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9C35" w14:textId="77777777" w:rsidR="006F30FF" w:rsidRDefault="006F30FF" w:rsidP="006F30FF">
      <w:pPr>
        <w:pStyle w:val="2"/>
        <w:tabs>
          <w:tab w:val="left" w:pos="360"/>
        </w:tabs>
        <w:spacing w:after="0" w:line="240" w:lineRule="auto"/>
        <w:ind w:left="0" w:firstLine="567"/>
        <w:jc w:val="center"/>
        <w:rPr>
          <w:b/>
          <w:lang w:eastAsia="uk-UA"/>
        </w:rPr>
      </w:pPr>
      <w:r w:rsidRPr="002D5FF8">
        <w:rPr>
          <w:b/>
          <w:lang w:eastAsia="uk-UA"/>
        </w:rPr>
        <w:t xml:space="preserve">Довідка щодо результатів </w:t>
      </w:r>
    </w:p>
    <w:p w14:paraId="4E722E72" w14:textId="77777777" w:rsidR="003B76EB" w:rsidRDefault="006F30FF" w:rsidP="006F30FF">
      <w:pPr>
        <w:pStyle w:val="2"/>
        <w:tabs>
          <w:tab w:val="left" w:pos="360"/>
        </w:tabs>
        <w:spacing w:after="0" w:line="240" w:lineRule="auto"/>
        <w:ind w:left="0" w:firstLine="567"/>
        <w:jc w:val="center"/>
        <w:rPr>
          <w:b/>
          <w:lang w:eastAsia="uk-UA"/>
        </w:rPr>
      </w:pPr>
      <w:r>
        <w:rPr>
          <w:b/>
          <w:lang w:eastAsia="uk-UA"/>
        </w:rPr>
        <w:t>виконання Державною екологічною інспекцією у Волинській області повноважень</w:t>
      </w:r>
      <w:r w:rsidRPr="002D5FF8">
        <w:rPr>
          <w:b/>
          <w:lang w:eastAsia="uk-UA"/>
        </w:rPr>
        <w:t xml:space="preserve"> у сфері охорони навколишнього природного середовища, раціонального використання, відтворення і охорони природних ресурсів за </w:t>
      </w:r>
    </w:p>
    <w:p w14:paraId="6986E7E7" w14:textId="786B7B9D" w:rsidR="006F30FF" w:rsidRPr="002D5FF8" w:rsidRDefault="003B76EB" w:rsidP="006F30FF">
      <w:pPr>
        <w:pStyle w:val="2"/>
        <w:tabs>
          <w:tab w:val="left" w:pos="360"/>
        </w:tabs>
        <w:spacing w:after="0" w:line="240" w:lineRule="auto"/>
        <w:ind w:left="0" w:firstLine="567"/>
        <w:jc w:val="center"/>
        <w:rPr>
          <w:b/>
          <w:lang w:eastAsia="uk-UA"/>
        </w:rPr>
      </w:pPr>
      <w:r>
        <w:rPr>
          <w:b/>
          <w:lang w:eastAsia="uk-UA"/>
        </w:rPr>
        <w:t xml:space="preserve">І квартал 2024 </w:t>
      </w:r>
    </w:p>
    <w:p w14:paraId="2E662480" w14:textId="77777777" w:rsidR="00CF194D" w:rsidRDefault="00CF194D" w:rsidP="00CF194D">
      <w:pPr>
        <w:ind w:firstLine="709"/>
        <w:jc w:val="both"/>
        <w:rPr>
          <w:sz w:val="28"/>
          <w:szCs w:val="28"/>
        </w:rPr>
      </w:pPr>
    </w:p>
    <w:p w14:paraId="3FD08B45" w14:textId="48D46949" w:rsidR="003B76EB" w:rsidRDefault="003B76EB" w:rsidP="001363F6">
      <w:pPr>
        <w:ind w:firstLine="567"/>
        <w:jc w:val="both"/>
        <w:rPr>
          <w:sz w:val="28"/>
          <w:szCs w:val="28"/>
        </w:rPr>
      </w:pPr>
      <w:r w:rsidRPr="003B76EB">
        <w:rPr>
          <w:sz w:val="28"/>
          <w:szCs w:val="28"/>
        </w:rPr>
        <w:t xml:space="preserve">Упродовж звітного періоду Державна екологічна інспекція у </w:t>
      </w:r>
      <w:r>
        <w:rPr>
          <w:sz w:val="28"/>
          <w:szCs w:val="28"/>
        </w:rPr>
        <w:t>Волинській</w:t>
      </w:r>
      <w:r w:rsidRPr="003B76EB">
        <w:rPr>
          <w:sz w:val="28"/>
          <w:szCs w:val="28"/>
        </w:rPr>
        <w:t xml:space="preserve"> області (надалі - Інспекція) виконувала свої повноваження з урахуванням вимог постанови Кабінету Міністрів України від 13.03.2022 № 303 «Про припинення заходів державного нагляду (контролю) і ринкового нагляду в умовах воєнного стану». </w:t>
      </w:r>
    </w:p>
    <w:p w14:paraId="73FF7377" w14:textId="1146FA26" w:rsidR="003B76EB" w:rsidRPr="003B76EB" w:rsidRDefault="003B76EB" w:rsidP="003B76EB">
      <w:pPr>
        <w:ind w:firstLine="567"/>
        <w:jc w:val="both"/>
        <w:rPr>
          <w:sz w:val="28"/>
          <w:szCs w:val="28"/>
        </w:rPr>
      </w:pPr>
      <w:r w:rsidRPr="003B76EB">
        <w:rPr>
          <w:sz w:val="28"/>
          <w:szCs w:val="28"/>
        </w:rPr>
        <w:t xml:space="preserve">У січні-березні 2024 року проведено </w:t>
      </w:r>
      <w:r w:rsidR="00D113D7">
        <w:rPr>
          <w:sz w:val="28"/>
          <w:szCs w:val="28"/>
        </w:rPr>
        <w:t>4</w:t>
      </w:r>
      <w:r w:rsidRPr="003B76EB">
        <w:rPr>
          <w:sz w:val="28"/>
          <w:szCs w:val="28"/>
        </w:rPr>
        <w:t xml:space="preserve"> планов</w:t>
      </w:r>
      <w:r w:rsidR="00D113D7">
        <w:rPr>
          <w:sz w:val="28"/>
          <w:szCs w:val="28"/>
        </w:rPr>
        <w:t>і</w:t>
      </w:r>
      <w:r w:rsidRPr="003B76EB">
        <w:rPr>
          <w:sz w:val="28"/>
          <w:szCs w:val="28"/>
        </w:rPr>
        <w:t xml:space="preserve"> перевір</w:t>
      </w:r>
      <w:r w:rsidR="00D113D7">
        <w:rPr>
          <w:sz w:val="28"/>
          <w:szCs w:val="28"/>
        </w:rPr>
        <w:t>ки</w:t>
      </w:r>
      <w:r w:rsidRPr="003B76EB">
        <w:rPr>
          <w:sz w:val="28"/>
          <w:szCs w:val="28"/>
        </w:rPr>
        <w:t xml:space="preserve"> органів місцевого самоврядування в частині здійснення делегованих їм повноважень органів виконавчої влади</w:t>
      </w:r>
      <w:r w:rsidR="00D113D7">
        <w:rPr>
          <w:sz w:val="28"/>
          <w:szCs w:val="28"/>
        </w:rPr>
        <w:t>.</w:t>
      </w:r>
      <w:r w:rsidRPr="003B76EB">
        <w:rPr>
          <w:sz w:val="28"/>
          <w:szCs w:val="28"/>
        </w:rPr>
        <w:t xml:space="preserve"> </w:t>
      </w:r>
    </w:p>
    <w:p w14:paraId="520C6516" w14:textId="5C239B81" w:rsidR="001363F6" w:rsidRDefault="001363F6" w:rsidP="001363F6">
      <w:pPr>
        <w:ind w:firstLine="567"/>
        <w:jc w:val="both"/>
        <w:rPr>
          <w:sz w:val="28"/>
          <w:szCs w:val="28"/>
        </w:rPr>
      </w:pPr>
      <w:r w:rsidRPr="001363F6">
        <w:rPr>
          <w:sz w:val="28"/>
          <w:szCs w:val="28"/>
        </w:rPr>
        <w:t>Упродовж звітного періоду фахівцями Інспекці</w:t>
      </w:r>
      <w:r w:rsidR="003B76EB">
        <w:rPr>
          <w:sz w:val="28"/>
          <w:szCs w:val="28"/>
        </w:rPr>
        <w:t>ї</w:t>
      </w:r>
      <w:r w:rsidRPr="001363F6">
        <w:rPr>
          <w:sz w:val="28"/>
          <w:szCs w:val="28"/>
        </w:rPr>
        <w:t xml:space="preserve"> здійснювалися заходи, спрямовані на виявлення та фіксування випадків порушень громадянами вимог природоохоронного законодавства на території </w:t>
      </w:r>
      <w:r w:rsidR="003B76EB">
        <w:rPr>
          <w:sz w:val="28"/>
          <w:szCs w:val="28"/>
        </w:rPr>
        <w:t>Волинської</w:t>
      </w:r>
      <w:r w:rsidRPr="001363F6">
        <w:rPr>
          <w:sz w:val="28"/>
          <w:szCs w:val="28"/>
        </w:rPr>
        <w:t xml:space="preserve"> області під час видобування піску та гравію, на землях природно-заповідного та водного фонду, засмічення та забруднення земельних і водних ресурсів, порушення правил поводження з відходами, несанкціонованим скидом стічних вод, а також під час використання об’єктів рослинного і тваринного світу та водних живих ресурсів.</w:t>
      </w:r>
    </w:p>
    <w:p w14:paraId="0FC720FA" w14:textId="329D8080" w:rsidR="00E7751C" w:rsidRPr="003B76EB" w:rsidRDefault="00E7751C" w:rsidP="00E7751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Протягом </w:t>
      </w:r>
      <w:r w:rsidR="003B76EB">
        <w:rPr>
          <w:sz w:val="28"/>
          <w:szCs w:val="28"/>
        </w:rPr>
        <w:t>І кварталу</w:t>
      </w:r>
      <w:r w:rsidRPr="00822AB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822AB4">
        <w:rPr>
          <w:sz w:val="28"/>
          <w:szCs w:val="28"/>
        </w:rPr>
        <w:t xml:space="preserve"> року працівниками </w:t>
      </w:r>
      <w:r w:rsidR="003B76EB">
        <w:rPr>
          <w:sz w:val="28"/>
          <w:szCs w:val="28"/>
        </w:rPr>
        <w:t>І</w:t>
      </w:r>
      <w:r w:rsidRPr="00822AB4">
        <w:rPr>
          <w:sz w:val="28"/>
          <w:szCs w:val="28"/>
        </w:rPr>
        <w:t xml:space="preserve">нспекції було здійснено </w:t>
      </w:r>
      <w:r w:rsidR="003B76EB">
        <w:rPr>
          <w:sz w:val="28"/>
          <w:szCs w:val="28"/>
        </w:rPr>
        <w:t>102</w:t>
      </w:r>
      <w:r w:rsidRPr="0080762C">
        <w:rPr>
          <w:sz w:val="28"/>
          <w:szCs w:val="28"/>
        </w:rPr>
        <w:t xml:space="preserve"> </w:t>
      </w:r>
      <w:r>
        <w:rPr>
          <w:sz w:val="28"/>
          <w:szCs w:val="28"/>
        </w:rPr>
        <w:t>заход</w:t>
      </w:r>
      <w:r w:rsidR="003B76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B76EB" w:rsidRPr="003B76EB">
        <w:rPr>
          <w:sz w:val="28"/>
          <w:szCs w:val="28"/>
        </w:rPr>
        <w:t>із</w:t>
      </w:r>
      <w:r w:rsidRPr="003B76EB">
        <w:rPr>
          <w:sz w:val="28"/>
          <w:szCs w:val="28"/>
        </w:rPr>
        <w:t xml:space="preserve"> запобігання та виявлення адміністративних правопорушень.</w:t>
      </w:r>
    </w:p>
    <w:p w14:paraId="767FF5E2" w14:textId="17C08F61" w:rsidR="00E7751C" w:rsidRPr="00822AB4" w:rsidRDefault="003B76EB" w:rsidP="00E7751C">
      <w:pPr>
        <w:pStyle w:val="a3"/>
        <w:ind w:right="0" w:firstLine="709"/>
        <w:rPr>
          <w:sz w:val="28"/>
          <w:szCs w:val="28"/>
        </w:rPr>
      </w:pPr>
      <w:r w:rsidRPr="003B76EB">
        <w:rPr>
          <w:sz w:val="28"/>
          <w:szCs w:val="28"/>
        </w:rPr>
        <w:t xml:space="preserve">На порушників вимог природоохоронного законодавства складено </w:t>
      </w:r>
      <w:r w:rsidR="00E7751C">
        <w:rPr>
          <w:sz w:val="28"/>
          <w:szCs w:val="28"/>
        </w:rPr>
        <w:t>460</w:t>
      </w:r>
      <w:r w:rsidR="00E7751C">
        <w:rPr>
          <w:sz w:val="28"/>
          <w:szCs w:val="28"/>
          <w:lang w:val="ru-RU"/>
        </w:rPr>
        <w:t xml:space="preserve"> </w:t>
      </w:r>
      <w:r w:rsidR="00E7751C" w:rsidRPr="00822AB4">
        <w:rPr>
          <w:sz w:val="28"/>
          <w:szCs w:val="28"/>
        </w:rPr>
        <w:t>протокол</w:t>
      </w:r>
      <w:r w:rsidR="00E7751C">
        <w:rPr>
          <w:sz w:val="28"/>
          <w:szCs w:val="28"/>
        </w:rPr>
        <w:t>ів</w:t>
      </w:r>
      <w:r w:rsidR="00E7751C" w:rsidRPr="00822AB4">
        <w:rPr>
          <w:sz w:val="28"/>
          <w:szCs w:val="28"/>
        </w:rPr>
        <w:t>. До адміністративної відповідальності притягн</w:t>
      </w:r>
      <w:r w:rsidR="00E7751C">
        <w:rPr>
          <w:sz w:val="28"/>
          <w:szCs w:val="28"/>
        </w:rPr>
        <w:t>уто</w:t>
      </w:r>
      <w:r w:rsidR="00E7751C" w:rsidRPr="00822AB4">
        <w:rPr>
          <w:sz w:val="28"/>
          <w:szCs w:val="28"/>
        </w:rPr>
        <w:t xml:space="preserve"> </w:t>
      </w:r>
      <w:r w:rsidR="00E7751C">
        <w:rPr>
          <w:sz w:val="28"/>
          <w:szCs w:val="28"/>
        </w:rPr>
        <w:t>431 посадову особу</w:t>
      </w:r>
      <w:r w:rsidR="00E7751C" w:rsidRPr="00822AB4">
        <w:rPr>
          <w:sz w:val="28"/>
          <w:szCs w:val="28"/>
        </w:rPr>
        <w:t xml:space="preserve"> та громадян на загальну суму </w:t>
      </w:r>
      <w:r w:rsidR="00E7751C">
        <w:rPr>
          <w:sz w:val="28"/>
          <w:szCs w:val="28"/>
        </w:rPr>
        <w:t>105,128</w:t>
      </w:r>
      <w:r w:rsidR="00E7751C" w:rsidRPr="00822AB4">
        <w:rPr>
          <w:sz w:val="28"/>
          <w:szCs w:val="28"/>
        </w:rPr>
        <w:t xml:space="preserve"> тис. грн.</w:t>
      </w:r>
      <w:r w:rsidR="00E7751C">
        <w:rPr>
          <w:sz w:val="28"/>
          <w:szCs w:val="28"/>
        </w:rPr>
        <w:t>, стягнуто 108,774 тис. грн., із врахуванням сплат за попередні періоди.</w:t>
      </w:r>
    </w:p>
    <w:p w14:paraId="2608D87D" w14:textId="5C373F4A" w:rsidR="00E7751C" w:rsidRPr="00822AB4" w:rsidRDefault="003B76EB" w:rsidP="00E775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Інспекцією</w:t>
      </w:r>
      <w:r w:rsidR="00E7751C" w:rsidRPr="00822AB4">
        <w:rPr>
          <w:sz w:val="28"/>
          <w:szCs w:val="28"/>
        </w:rPr>
        <w:t xml:space="preserve"> було нараховані збитки, які заподіяні державі в результаті порушення вимог природоохоронного законодавства, на загальну суму </w:t>
      </w:r>
      <w:r w:rsidR="00E7751C">
        <w:rPr>
          <w:sz w:val="28"/>
          <w:szCs w:val="28"/>
        </w:rPr>
        <w:t>774,530 тис. грн. Пред’явлено 51 претензію</w:t>
      </w:r>
      <w:r w:rsidR="00E7751C" w:rsidRPr="00822AB4">
        <w:rPr>
          <w:sz w:val="28"/>
          <w:szCs w:val="28"/>
        </w:rPr>
        <w:t xml:space="preserve">, позовів та майнових стягнень на загальну суму </w:t>
      </w:r>
      <w:r w:rsidR="00E7751C">
        <w:rPr>
          <w:sz w:val="28"/>
          <w:szCs w:val="28"/>
        </w:rPr>
        <w:t xml:space="preserve">470,583 тис. </w:t>
      </w:r>
      <w:r w:rsidR="00E7751C" w:rsidRPr="00822AB4">
        <w:rPr>
          <w:sz w:val="28"/>
          <w:szCs w:val="28"/>
        </w:rPr>
        <w:t xml:space="preserve"> грн. Відшкодовано </w:t>
      </w:r>
      <w:r w:rsidR="00E7751C">
        <w:rPr>
          <w:sz w:val="28"/>
          <w:szCs w:val="28"/>
        </w:rPr>
        <w:t>49 претензії</w:t>
      </w:r>
      <w:r w:rsidR="00E7751C" w:rsidRPr="00822AB4">
        <w:rPr>
          <w:sz w:val="28"/>
          <w:szCs w:val="28"/>
        </w:rPr>
        <w:t xml:space="preserve">, позовів та майнових стягнень на загальну суму </w:t>
      </w:r>
      <w:r w:rsidR="00E7751C">
        <w:rPr>
          <w:sz w:val="28"/>
          <w:szCs w:val="28"/>
        </w:rPr>
        <w:t xml:space="preserve">613,514 </w:t>
      </w:r>
      <w:r w:rsidR="00E7751C" w:rsidRPr="00822AB4">
        <w:rPr>
          <w:sz w:val="28"/>
          <w:szCs w:val="28"/>
        </w:rPr>
        <w:t>тис. грн.</w:t>
      </w:r>
    </w:p>
    <w:p w14:paraId="76F2B276" w14:textId="77777777" w:rsidR="00B17FA9" w:rsidRDefault="00B17FA9"/>
    <w:sectPr w:rsidR="00B1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4D"/>
    <w:rsid w:val="001363F6"/>
    <w:rsid w:val="001B7E48"/>
    <w:rsid w:val="00290CC3"/>
    <w:rsid w:val="003B76EB"/>
    <w:rsid w:val="006F30FF"/>
    <w:rsid w:val="00B17FA9"/>
    <w:rsid w:val="00BA3205"/>
    <w:rsid w:val="00C24058"/>
    <w:rsid w:val="00CF194D"/>
    <w:rsid w:val="00CF6E01"/>
    <w:rsid w:val="00D113D7"/>
    <w:rsid w:val="00D524EE"/>
    <w:rsid w:val="00E7751C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624F"/>
  <w15:chartTrackingRefBased/>
  <w15:docId w15:val="{B05DB102-52C4-42AB-B3E9-192F5C56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9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194D"/>
    <w:pPr>
      <w:ind w:right="-2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F194D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5">
    <w:basedOn w:val="a"/>
    <w:next w:val="a6"/>
    <w:link w:val="a7"/>
    <w:uiPriority w:val="10"/>
    <w:qFormat/>
    <w:rsid w:val="00CF194D"/>
    <w:pPr>
      <w:jc w:val="center"/>
    </w:pPr>
    <w:rPr>
      <w:rFonts w:ascii="Cambria" w:hAnsi="Cambria"/>
      <w:b/>
      <w:bCs/>
      <w:kern w:val="28"/>
      <w:sz w:val="32"/>
      <w:szCs w:val="32"/>
      <w14:ligatures w14:val="standardContextual"/>
    </w:rPr>
  </w:style>
  <w:style w:type="character" w:customStyle="1" w:styleId="a7">
    <w:name w:val="Название Знак"/>
    <w:link w:val="a5"/>
    <w:uiPriority w:val="10"/>
    <w:rsid w:val="00CF194D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paragraph" w:styleId="a6">
    <w:name w:val="Title"/>
    <w:basedOn w:val="a"/>
    <w:next w:val="a"/>
    <w:link w:val="a8"/>
    <w:uiPriority w:val="10"/>
    <w:qFormat/>
    <w:rsid w:val="00CF19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CF194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1B7E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B7E4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1256</Words>
  <Characters>717</Characters>
  <Application>Microsoft Office Word</Application>
  <DocSecurity>0</DocSecurity>
  <Lines>5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2024-11-22T11:57:00Z</dcterms:created>
  <dcterms:modified xsi:type="dcterms:W3CDTF">2024-11-22T12:00:00Z</dcterms:modified>
</cp:coreProperties>
</file>