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A907" w14:textId="6497B608" w:rsidR="00410E2C" w:rsidRDefault="00D56B4D" w:rsidP="00FB2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4D">
        <w:rPr>
          <w:rFonts w:ascii="Times New Roman" w:hAnsi="Times New Roman" w:cs="Times New Roman"/>
          <w:b/>
          <w:sz w:val="28"/>
          <w:szCs w:val="28"/>
        </w:rPr>
        <w:t>До уваги осіб уповноважених на виконання функцій держави</w:t>
      </w:r>
    </w:p>
    <w:p w14:paraId="469F67C8" w14:textId="77777777" w:rsidR="00D56B4D" w:rsidRDefault="00D56B4D" w:rsidP="00410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4D">
        <w:rPr>
          <w:rFonts w:ascii="Times New Roman" w:hAnsi="Times New Roman" w:cs="Times New Roman"/>
          <w:b/>
          <w:sz w:val="28"/>
          <w:szCs w:val="28"/>
        </w:rPr>
        <w:t>або місцевого самоврядування!</w:t>
      </w:r>
    </w:p>
    <w:p w14:paraId="6C5D2F68" w14:textId="77777777" w:rsidR="00410E2C" w:rsidRPr="00D56B4D" w:rsidRDefault="00410E2C" w:rsidP="00410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09B1F" w14:textId="77777777" w:rsidR="00CA5686" w:rsidRDefault="00D56B4D" w:rsidP="00D56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E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Типового положення про уповноважений підрозділ (уповноважену) особу з питань запобігання та виявлення корупції, затвердженого наказом Національного агентства з питань запобігання корупції від 27.05.2021 № 277/2, </w:t>
      </w:r>
      <w:r w:rsidR="00CA5686">
        <w:rPr>
          <w:rFonts w:ascii="Times New Roman" w:hAnsi="Times New Roman" w:cs="Times New Roman"/>
          <w:sz w:val="28"/>
          <w:szCs w:val="28"/>
        </w:rPr>
        <w:t xml:space="preserve">серед інших, </w:t>
      </w:r>
      <w:r>
        <w:rPr>
          <w:rFonts w:ascii="Times New Roman" w:hAnsi="Times New Roman" w:cs="Times New Roman"/>
          <w:sz w:val="28"/>
          <w:szCs w:val="28"/>
        </w:rPr>
        <w:t xml:space="preserve">основним завданням уповноваженого підрозділу (уповноваженої особи) з питань запобігання та виявлення корупції є надання методичної та консультаційної допомоги з питань додержання законодавства щодо запобігання корупції, консультаційної допомоги в заповненні декларацій особи, уповноваженої </w:t>
      </w:r>
      <w:r w:rsidR="00CA5686">
        <w:rPr>
          <w:rFonts w:ascii="Times New Roman" w:hAnsi="Times New Roman" w:cs="Times New Roman"/>
          <w:sz w:val="28"/>
          <w:szCs w:val="28"/>
        </w:rPr>
        <w:t xml:space="preserve">на виконання функцій держави або місцевого самоврядування, здійснення заходів з виявлення конфлікту інтересів, сприяння його врегулюванню. </w:t>
      </w:r>
    </w:p>
    <w:p w14:paraId="227BD54C" w14:textId="77777777" w:rsidR="00D56B4D" w:rsidRDefault="00CA5686" w:rsidP="00D56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разі виникнення запитань, пов’язаних із декларуванням, конфліктом інтере</w:t>
      </w:r>
      <w:r w:rsidR="00C747B2">
        <w:rPr>
          <w:rFonts w:ascii="Times New Roman" w:hAnsi="Times New Roman" w:cs="Times New Roman"/>
          <w:sz w:val="28"/>
          <w:szCs w:val="28"/>
        </w:rPr>
        <w:t xml:space="preserve">сів, та інших запитань, надання відповідей на які належить до компетенції уповноваженої особи, звертайтесь за консультацією до уповноваженої особи з питань запобігання та виявлення корупції у вашій організації. </w:t>
      </w:r>
    </w:p>
    <w:p w14:paraId="03B280B5" w14:textId="77777777" w:rsidR="00C747B2" w:rsidRDefault="00C747B2" w:rsidP="00D56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Також інформуємо, відповідно, для оптимізації процесу надання консультацій Контакт-центр Національного агентства з питань запобігання корупції надаватиме методичну та консультаційну допомогу з питань декларування та конфлікту </w:t>
      </w:r>
      <w:r w:rsidRPr="00816AEB">
        <w:rPr>
          <w:rFonts w:ascii="Times New Roman" w:hAnsi="Times New Roman" w:cs="Times New Roman"/>
          <w:sz w:val="28"/>
          <w:szCs w:val="28"/>
        </w:rPr>
        <w:t>інтересів після обов’язкової консультації</w:t>
      </w:r>
      <w:r>
        <w:rPr>
          <w:rFonts w:ascii="Times New Roman" w:hAnsi="Times New Roman" w:cs="Times New Roman"/>
          <w:sz w:val="28"/>
          <w:szCs w:val="28"/>
        </w:rPr>
        <w:t xml:space="preserve"> з уповноваженою особою з питань запобігання та виявлення корупції</w:t>
      </w:r>
      <w:r w:rsidR="00816AEB">
        <w:rPr>
          <w:rFonts w:ascii="Times New Roman" w:hAnsi="Times New Roman" w:cs="Times New Roman"/>
          <w:sz w:val="28"/>
          <w:szCs w:val="28"/>
        </w:rPr>
        <w:t xml:space="preserve"> у вашій організації</w:t>
      </w:r>
      <w:r>
        <w:rPr>
          <w:rFonts w:ascii="Times New Roman" w:hAnsi="Times New Roman" w:cs="Times New Roman"/>
          <w:sz w:val="28"/>
          <w:szCs w:val="28"/>
        </w:rPr>
        <w:t>. Під час дзвінка особа має бути готова надати додаткову інформацію, що підтвердить обізнаність уповноваженої особи щодо порушеного питання.</w:t>
      </w:r>
    </w:p>
    <w:p w14:paraId="720046CA" w14:textId="77777777" w:rsidR="00816AEB" w:rsidRDefault="00816AEB" w:rsidP="00D56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8A594" w14:textId="77777777" w:rsidR="00410E2C" w:rsidRPr="00410E2C" w:rsidRDefault="00410E2C" w:rsidP="00410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2C">
        <w:rPr>
          <w:rFonts w:ascii="Times New Roman" w:hAnsi="Times New Roman" w:cs="Times New Roman"/>
          <w:sz w:val="28"/>
          <w:szCs w:val="28"/>
        </w:rPr>
        <w:t>Головний спеціаліст з питань</w:t>
      </w:r>
    </w:p>
    <w:p w14:paraId="53E4CB59" w14:textId="77777777" w:rsidR="00816AEB" w:rsidRPr="00410E2C" w:rsidRDefault="00410E2C" w:rsidP="00410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2C">
        <w:rPr>
          <w:rFonts w:ascii="Times New Roman" w:hAnsi="Times New Roman" w:cs="Times New Roman"/>
          <w:sz w:val="28"/>
          <w:szCs w:val="28"/>
        </w:rPr>
        <w:t>запобігання та виявлення корупції                                       Олена КОВАЛЬЧУК</w:t>
      </w:r>
    </w:p>
    <w:sectPr w:rsidR="00816AEB" w:rsidRPr="00410E2C" w:rsidSect="00A91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4D"/>
    <w:rsid w:val="002A1326"/>
    <w:rsid w:val="00410E2C"/>
    <w:rsid w:val="00816AEB"/>
    <w:rsid w:val="00A910C2"/>
    <w:rsid w:val="00C747B2"/>
    <w:rsid w:val="00CA5686"/>
    <w:rsid w:val="00D56B4D"/>
    <w:rsid w:val="00DB0DA0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9E"/>
  <w15:docId w15:val="{DFFFFEA6-B789-4277-A3C7-B6C1A9BD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РИНКОВИЙ НАГЛЯД</cp:lastModifiedBy>
  <cp:revision>3</cp:revision>
  <cp:lastPrinted>2024-10-11T07:44:00Z</cp:lastPrinted>
  <dcterms:created xsi:type="dcterms:W3CDTF">2024-10-11T09:36:00Z</dcterms:created>
  <dcterms:modified xsi:type="dcterms:W3CDTF">2024-10-11T09:38:00Z</dcterms:modified>
</cp:coreProperties>
</file>