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8508984"/>
        <w:docPartObj>
          <w:docPartGallery w:val="Cover Pages"/>
          <w:docPartUnique/>
        </w:docPartObj>
      </w:sdtPr>
      <w:sdtEndPr>
        <w:rPr>
          <w:b/>
          <w:bCs/>
          <w:sz w:val="28"/>
          <w:szCs w:val="28"/>
        </w:rPr>
      </w:sdtEndPr>
      <w:sdtContent>
        <w:p w14:paraId="0FF8EC1A" w14:textId="5D9297F7" w:rsidR="00F16735" w:rsidRDefault="00F16735"/>
        <w:p w14:paraId="0749B85E" w14:textId="428A6F99" w:rsidR="00F16735" w:rsidRDefault="00F16735"/>
        <w:p w14:paraId="53E805BD" w14:textId="1717A7C0" w:rsidR="00F16735" w:rsidRDefault="00F16735"/>
        <w:p w14:paraId="018B2308" w14:textId="51CBA450" w:rsidR="00F16735" w:rsidRDefault="00F16735"/>
        <w:p w14:paraId="0C6B6E51" w14:textId="1073C736" w:rsidR="00F16735" w:rsidRDefault="00F16735"/>
        <w:p w14:paraId="44AE156B" w14:textId="6578898D" w:rsidR="00F16735" w:rsidRDefault="00F16735"/>
        <w:p w14:paraId="5C41E4B3" w14:textId="66EF983E" w:rsidR="00F16735" w:rsidRDefault="00F16735"/>
        <w:p w14:paraId="7E17E5CE" w14:textId="75D8088B" w:rsidR="00F16735" w:rsidRDefault="00F16735"/>
        <w:p w14:paraId="7BCCAE4F" w14:textId="77777777" w:rsidR="00F16735" w:rsidRPr="00F16735" w:rsidRDefault="00F16735"/>
        <w:p w14:paraId="583EECCB" w14:textId="065876A1" w:rsidR="00F16735" w:rsidRDefault="00780028">
          <w:pPr>
            <w:spacing w:after="160" w:line="259" w:lineRule="auto"/>
            <w:rPr>
              <w:rFonts w:eastAsia="Calibri"/>
              <w:b/>
              <w:bCs/>
              <w:sz w:val="28"/>
              <w:szCs w:val="28"/>
              <w:lang w:eastAsia="en-US"/>
            </w:rPr>
          </w:pPr>
          <w:r>
            <w:rPr>
              <w:noProof/>
            </w:rPr>
            <mc:AlternateContent>
              <mc:Choice Requires="wps">
                <w:drawing>
                  <wp:anchor distT="0" distB="0" distL="182880" distR="182880" simplePos="0" relativeHeight="251660288" behindDoc="0" locked="0" layoutInCell="1" allowOverlap="1" wp14:anchorId="4E1B14E3" wp14:editId="0ACBBB2F">
                    <wp:simplePos x="0" y="0"/>
                    <wp:positionH relativeFrom="margin">
                      <wp:align>center</wp:align>
                    </wp:positionH>
                    <wp:positionV relativeFrom="page">
                      <wp:posOffset>5044440</wp:posOffset>
                    </wp:positionV>
                    <wp:extent cx="4686300" cy="6720840"/>
                    <wp:effectExtent l="0" t="0" r="3175" b="8255"/>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lang w:val="ru-RU"/>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D453148" w14:textId="1175779B" w:rsidR="00F16735" w:rsidRPr="00F16735" w:rsidRDefault="00F16735" w:rsidP="00F16735">
                                    <w:pPr>
                                      <w:pStyle w:val="a3"/>
                                      <w:spacing w:before="40" w:after="40"/>
                                      <w:rPr>
                                        <w:caps/>
                                        <w:sz w:val="28"/>
                                        <w:szCs w:val="28"/>
                                      </w:rPr>
                                    </w:pPr>
                                    <w:r w:rsidRPr="00F16735">
                                      <w:rPr>
                                        <w:caps/>
                                        <w:sz w:val="28"/>
                                        <w:szCs w:val="28"/>
                                        <w:lang w:val="ru-RU"/>
                                      </w:rPr>
                                      <w:t>Пам’ятка для працівників правоохоронних органів та державних інспекторів з охорони навколишнього природного середеовищ</w:t>
                                    </w:r>
                                    <w:r>
                                      <w:rPr>
                                        <w:caps/>
                                        <w:sz w:val="28"/>
                                        <w:szCs w:val="28"/>
                                        <w:lang w:val="ru-RU"/>
                                      </w:rPr>
                                      <w:t>А</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E1B14E3" id="_x0000_t202" coordsize="21600,21600" o:spt="202" path="m,l,21600r21600,l21600,xe">
                    <v:stroke joinstyle="miter"/>
                    <v:path gradientshapeok="t" o:connecttype="rect"/>
                  </v:shapetype>
                  <v:shape id="Текстовое поле 131" o:spid="_x0000_s1026" type="#_x0000_t202" style="position:absolute;margin-left:0;margin-top:397.2pt;width:369pt;height:529.2pt;z-index:251660288;visibility:visible;mso-wrap-style:square;mso-width-percent:790;mso-height-percent:350;mso-wrap-distance-left:14.4pt;mso-wrap-distance-top:0;mso-wrap-distance-right:14.4pt;mso-wrap-distance-bottom:0;mso-position-horizontal:center;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" filled="f" stroked="f" strokeweight=".5pt">
                    <v:textbox style="mso-fit-shape-to-text:t" inset="0,0,0,0">
                      <w:txbxContent>
                        <w:sdt>
                          <w:sdtPr>
                            <w:rPr>
                              <w:caps/>
                              <w:sz w:val="28"/>
                              <w:szCs w:val="28"/>
                              <w:lang w:val="ru-RU"/>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D453148" w14:textId="1175779B" w:rsidR="00F16735" w:rsidRPr="00F16735" w:rsidRDefault="00F16735" w:rsidP="00F16735">
                              <w:pPr>
                                <w:pStyle w:val="a3"/>
                                <w:spacing w:before="40" w:after="40"/>
                                <w:rPr>
                                  <w:caps/>
                                  <w:sz w:val="28"/>
                                  <w:szCs w:val="28"/>
                                </w:rPr>
                              </w:pPr>
                              <w:r w:rsidRPr="00F16735">
                                <w:rPr>
                                  <w:caps/>
                                  <w:sz w:val="28"/>
                                  <w:szCs w:val="28"/>
                                  <w:lang w:val="ru-RU"/>
                                </w:rPr>
                                <w:t>Пам’ятка для працівників правоохоронних органів та державних інспекторів з охорони навколишнього природного середеовищ</w:t>
                              </w:r>
                              <w:r>
                                <w:rPr>
                                  <w:caps/>
                                  <w:sz w:val="28"/>
                                  <w:szCs w:val="28"/>
                                  <w:lang w:val="ru-RU"/>
                                </w:rPr>
                                <w:t>А</w:t>
                              </w:r>
                            </w:p>
                          </w:sdtContent>
                        </w:sdt>
                      </w:txbxContent>
                    </v:textbox>
                    <w10:wrap type="square" anchorx="margin" anchory="page"/>
                  </v:shape>
                </w:pict>
              </mc:Fallback>
            </mc:AlternateContent>
          </w:r>
          <w:sdt>
            <w:sdtPr>
              <w:rPr>
                <w:rFonts w:ascii="Bahnschrift SemiBold" w:hAnsi="Bahnschrift SemiBold"/>
                <w:sz w:val="56"/>
                <w:szCs w:val="56"/>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16735" w:rsidRPr="003E62D9">
                <w:rPr>
                  <w:rFonts w:ascii="Bahnschrift SemiBold" w:hAnsi="Bahnschrift SemiBold"/>
                  <w:sz w:val="56"/>
                  <w:szCs w:val="56"/>
                </w:rPr>
                <w:t>ФІКСУВАННЯ ПРАВОПОРУШЕНЬ В ЧАСТИНІ НЕЗАКОННИХ ПОРУБОК ДЕРЕВ</w:t>
              </w:r>
            </w:sdtContent>
          </w:sdt>
          <w:r w:rsidR="00F16735" w:rsidRPr="00F16735">
            <w:rPr>
              <w:noProof/>
            </w:rPr>
            <w:t xml:space="preserve"> </w:t>
          </w:r>
          <w:r w:rsidR="00F16735">
            <w:rPr>
              <w:b/>
              <w:bCs/>
              <w:sz w:val="28"/>
              <w:szCs w:val="28"/>
            </w:rPr>
            <w:br w:type="page"/>
          </w:r>
        </w:p>
      </w:sdtContent>
    </w:sdt>
    <w:p w14:paraId="4C76C4A9" w14:textId="5E38B4A0" w:rsidR="00B13ED8" w:rsidRPr="00E72CB9" w:rsidRDefault="00E31D23" w:rsidP="00B13ED8">
      <w:pPr>
        <w:pStyle w:val="a3"/>
        <w:jc w:val="both"/>
        <w:rPr>
          <w:rFonts w:ascii="Times New Roman" w:hAnsi="Times New Roman"/>
          <w:b/>
          <w:sz w:val="20"/>
          <w:szCs w:val="20"/>
          <w:lang w:val="ru-RU"/>
        </w:rPr>
      </w:pPr>
      <w:proofErr w:type="spellStart"/>
      <w:r w:rsidRPr="00E72CB9">
        <w:rPr>
          <w:rFonts w:ascii="Times New Roman" w:hAnsi="Times New Roman"/>
          <w:b/>
          <w:sz w:val="20"/>
          <w:szCs w:val="20"/>
          <w:lang w:val="ru-RU"/>
        </w:rPr>
        <w:lastRenderedPageBreak/>
        <w:t>Ос</w:t>
      </w:r>
      <w:r w:rsidR="00685656" w:rsidRPr="00E72CB9">
        <w:rPr>
          <w:rFonts w:ascii="Times New Roman" w:hAnsi="Times New Roman"/>
          <w:b/>
          <w:sz w:val="20"/>
          <w:szCs w:val="20"/>
          <w:lang w:val="ru-RU"/>
        </w:rPr>
        <w:t>н</w:t>
      </w:r>
      <w:r w:rsidRPr="00E72CB9">
        <w:rPr>
          <w:rFonts w:ascii="Times New Roman" w:hAnsi="Times New Roman"/>
          <w:b/>
          <w:sz w:val="20"/>
          <w:szCs w:val="20"/>
          <w:lang w:val="ru-RU"/>
        </w:rPr>
        <w:t>овні</w:t>
      </w:r>
      <w:proofErr w:type="spellEnd"/>
      <w:r w:rsidRPr="00E72CB9">
        <w:rPr>
          <w:rFonts w:ascii="Times New Roman" w:hAnsi="Times New Roman"/>
          <w:b/>
          <w:sz w:val="20"/>
          <w:szCs w:val="20"/>
          <w:lang w:val="ru-RU"/>
        </w:rPr>
        <w:t xml:space="preserve"> </w:t>
      </w:r>
      <w:proofErr w:type="spellStart"/>
      <w:r w:rsidRPr="00E72CB9">
        <w:rPr>
          <w:rFonts w:ascii="Times New Roman" w:hAnsi="Times New Roman"/>
          <w:b/>
          <w:sz w:val="20"/>
          <w:szCs w:val="20"/>
          <w:lang w:val="ru-RU"/>
        </w:rPr>
        <w:t>теоретичні</w:t>
      </w:r>
      <w:proofErr w:type="spellEnd"/>
      <w:r w:rsidRPr="00E72CB9">
        <w:rPr>
          <w:rFonts w:ascii="Times New Roman" w:hAnsi="Times New Roman"/>
          <w:b/>
          <w:sz w:val="20"/>
          <w:szCs w:val="20"/>
          <w:lang w:val="ru-RU"/>
        </w:rPr>
        <w:t xml:space="preserve"> </w:t>
      </w:r>
      <w:proofErr w:type="spellStart"/>
      <w:r w:rsidRPr="00E72CB9">
        <w:rPr>
          <w:rFonts w:ascii="Times New Roman" w:hAnsi="Times New Roman"/>
          <w:b/>
          <w:sz w:val="20"/>
          <w:szCs w:val="20"/>
          <w:lang w:val="ru-RU"/>
        </w:rPr>
        <w:t>аспекти</w:t>
      </w:r>
      <w:proofErr w:type="spellEnd"/>
    </w:p>
    <w:p w14:paraId="40763E42" w14:textId="77777777" w:rsidR="00F16735" w:rsidRPr="00E72CB9" w:rsidRDefault="00F16735" w:rsidP="00B13ED8">
      <w:pPr>
        <w:pStyle w:val="a3"/>
        <w:jc w:val="both"/>
        <w:rPr>
          <w:rFonts w:ascii="Times New Roman" w:hAnsi="Times New Roman"/>
          <w:bCs/>
          <w:sz w:val="20"/>
          <w:szCs w:val="20"/>
          <w:lang w:val="ru-RU"/>
        </w:rPr>
      </w:pPr>
    </w:p>
    <w:p w14:paraId="16D3A243" w14:textId="2E29F12B" w:rsidR="000D7CA4" w:rsidRPr="00E72CB9" w:rsidRDefault="00352372" w:rsidP="005801B2">
      <w:pPr>
        <w:pStyle w:val="a3"/>
        <w:jc w:val="both"/>
        <w:rPr>
          <w:rFonts w:ascii="Times New Roman" w:hAnsi="Times New Roman"/>
          <w:sz w:val="20"/>
          <w:szCs w:val="20"/>
          <w:lang w:val="ru-RU"/>
        </w:rPr>
      </w:pPr>
      <w:r w:rsidRPr="00E72CB9">
        <w:rPr>
          <w:rFonts w:ascii="Times New Roman" w:hAnsi="Times New Roman"/>
          <w:bCs/>
          <w:sz w:val="20"/>
          <w:szCs w:val="20"/>
        </w:rPr>
        <w:t xml:space="preserve">     </w:t>
      </w:r>
      <w:r w:rsidR="005801B2" w:rsidRPr="00E72CB9">
        <w:rPr>
          <w:rFonts w:ascii="Times New Roman" w:hAnsi="Times New Roman"/>
          <w:sz w:val="20"/>
          <w:szCs w:val="20"/>
          <w:lang w:val="ru-RU"/>
        </w:rPr>
        <w:t xml:space="preserve"> </w:t>
      </w:r>
      <w:proofErr w:type="spellStart"/>
      <w:r w:rsidR="000D7CA4" w:rsidRPr="00E72CB9">
        <w:rPr>
          <w:rFonts w:ascii="Times New Roman" w:hAnsi="Times New Roman"/>
          <w:sz w:val="20"/>
          <w:szCs w:val="20"/>
          <w:lang w:val="ru-RU"/>
        </w:rPr>
        <w:t>Основним</w:t>
      </w:r>
      <w:proofErr w:type="spellEnd"/>
      <w:r w:rsidR="000D7CA4" w:rsidRPr="00E72CB9">
        <w:rPr>
          <w:rFonts w:ascii="Times New Roman" w:hAnsi="Times New Roman"/>
          <w:sz w:val="20"/>
          <w:szCs w:val="20"/>
          <w:lang w:val="ru-RU"/>
        </w:rPr>
        <w:t xml:space="preserve"> способом </w:t>
      </w:r>
      <w:proofErr w:type="spellStart"/>
      <w:r w:rsidR="000D7CA4" w:rsidRPr="00E72CB9">
        <w:rPr>
          <w:rFonts w:ascii="Times New Roman" w:hAnsi="Times New Roman"/>
          <w:sz w:val="20"/>
          <w:szCs w:val="20"/>
          <w:lang w:val="ru-RU"/>
        </w:rPr>
        <w:t>фіксації</w:t>
      </w:r>
      <w:proofErr w:type="spellEnd"/>
      <w:r w:rsidR="000D7CA4" w:rsidRPr="00E72CB9">
        <w:rPr>
          <w:rFonts w:ascii="Times New Roman" w:hAnsi="Times New Roman"/>
          <w:sz w:val="20"/>
          <w:szCs w:val="20"/>
          <w:lang w:val="ru-RU"/>
        </w:rPr>
        <w:t xml:space="preserve"> </w:t>
      </w:r>
      <w:proofErr w:type="spellStart"/>
      <w:r w:rsidR="000D7CA4" w:rsidRPr="00E72CB9">
        <w:rPr>
          <w:rFonts w:ascii="Times New Roman" w:hAnsi="Times New Roman"/>
          <w:sz w:val="20"/>
          <w:szCs w:val="20"/>
          <w:lang w:val="ru-RU"/>
        </w:rPr>
        <w:t>правопорушень</w:t>
      </w:r>
      <w:proofErr w:type="spellEnd"/>
      <w:r w:rsidR="000D7CA4" w:rsidRPr="00E72CB9">
        <w:rPr>
          <w:rFonts w:ascii="Times New Roman" w:hAnsi="Times New Roman"/>
          <w:sz w:val="20"/>
          <w:szCs w:val="20"/>
          <w:lang w:val="ru-RU"/>
        </w:rPr>
        <w:t xml:space="preserve"> </w:t>
      </w:r>
      <w:r w:rsidR="00060074" w:rsidRPr="00E72CB9">
        <w:rPr>
          <w:rFonts w:ascii="Times New Roman" w:hAnsi="Times New Roman"/>
          <w:sz w:val="20"/>
          <w:szCs w:val="20"/>
          <w:lang w:val="ru-RU"/>
        </w:rPr>
        <w:t xml:space="preserve">є </w:t>
      </w:r>
      <w:proofErr w:type="spellStart"/>
      <w:r w:rsidR="00060074" w:rsidRPr="00E72CB9">
        <w:rPr>
          <w:rFonts w:ascii="Times New Roman" w:hAnsi="Times New Roman"/>
          <w:sz w:val="20"/>
          <w:szCs w:val="20"/>
          <w:lang w:val="ru-RU"/>
        </w:rPr>
        <w:t>оформлення</w:t>
      </w:r>
      <w:proofErr w:type="spellEnd"/>
      <w:r w:rsidR="00060074" w:rsidRPr="00E72CB9">
        <w:rPr>
          <w:rFonts w:ascii="Times New Roman" w:hAnsi="Times New Roman"/>
          <w:sz w:val="20"/>
          <w:szCs w:val="20"/>
          <w:lang w:val="ru-RU"/>
        </w:rPr>
        <w:t xml:space="preserve"> протоколу </w:t>
      </w:r>
      <w:proofErr w:type="spellStart"/>
      <w:r w:rsidR="00060074" w:rsidRPr="00E72CB9">
        <w:rPr>
          <w:rFonts w:ascii="Times New Roman" w:hAnsi="Times New Roman"/>
          <w:sz w:val="20"/>
          <w:szCs w:val="20"/>
          <w:lang w:val="ru-RU"/>
        </w:rPr>
        <w:t>огляду</w:t>
      </w:r>
      <w:proofErr w:type="spellEnd"/>
      <w:r w:rsidR="00060074" w:rsidRPr="00E72CB9">
        <w:rPr>
          <w:rFonts w:ascii="Times New Roman" w:hAnsi="Times New Roman"/>
          <w:sz w:val="20"/>
          <w:szCs w:val="20"/>
          <w:lang w:val="ru-RU"/>
        </w:rPr>
        <w:t xml:space="preserve"> </w:t>
      </w:r>
      <w:proofErr w:type="spellStart"/>
      <w:r w:rsidR="00060074" w:rsidRPr="00E72CB9">
        <w:rPr>
          <w:rFonts w:ascii="Times New Roman" w:hAnsi="Times New Roman"/>
          <w:sz w:val="20"/>
          <w:szCs w:val="20"/>
          <w:lang w:val="ru-RU"/>
        </w:rPr>
        <w:t>місця</w:t>
      </w:r>
      <w:proofErr w:type="spellEnd"/>
      <w:r w:rsidR="00060074" w:rsidRPr="00E72CB9">
        <w:rPr>
          <w:rFonts w:ascii="Times New Roman" w:hAnsi="Times New Roman"/>
          <w:sz w:val="20"/>
          <w:szCs w:val="20"/>
          <w:lang w:val="ru-RU"/>
        </w:rPr>
        <w:t xml:space="preserve"> </w:t>
      </w:r>
      <w:proofErr w:type="spellStart"/>
      <w:r w:rsidR="00060074" w:rsidRPr="00E72CB9">
        <w:rPr>
          <w:rFonts w:ascii="Times New Roman" w:hAnsi="Times New Roman"/>
          <w:sz w:val="20"/>
          <w:szCs w:val="20"/>
          <w:lang w:val="ru-RU"/>
        </w:rPr>
        <w:t>події</w:t>
      </w:r>
      <w:proofErr w:type="spellEnd"/>
      <w:r w:rsidR="00060074" w:rsidRPr="00E72CB9">
        <w:rPr>
          <w:rFonts w:ascii="Times New Roman" w:hAnsi="Times New Roman"/>
          <w:sz w:val="20"/>
          <w:szCs w:val="20"/>
          <w:lang w:val="ru-RU"/>
        </w:rPr>
        <w:t xml:space="preserve">. Разом </w:t>
      </w:r>
      <w:r w:rsidR="00445515" w:rsidRPr="00E72CB9">
        <w:rPr>
          <w:rFonts w:ascii="Times New Roman" w:hAnsi="Times New Roman"/>
          <w:sz w:val="20"/>
          <w:szCs w:val="20"/>
          <w:lang w:val="ru-RU"/>
        </w:rPr>
        <w:t>з протоколом, як</w:t>
      </w:r>
      <w:r w:rsidR="00060074" w:rsidRPr="00E72CB9">
        <w:rPr>
          <w:rFonts w:ascii="Times New Roman" w:hAnsi="Times New Roman"/>
          <w:sz w:val="20"/>
          <w:szCs w:val="20"/>
          <w:lang w:val="ru-RU"/>
        </w:rPr>
        <w:t xml:space="preserve"> </w:t>
      </w:r>
      <w:proofErr w:type="spellStart"/>
      <w:r w:rsidR="00060074" w:rsidRPr="00E72CB9">
        <w:rPr>
          <w:rFonts w:ascii="Times New Roman" w:hAnsi="Times New Roman"/>
          <w:sz w:val="20"/>
          <w:szCs w:val="20"/>
          <w:lang w:val="ru-RU"/>
        </w:rPr>
        <w:t>способи</w:t>
      </w:r>
      <w:proofErr w:type="spellEnd"/>
      <w:r w:rsidR="00060074" w:rsidRPr="00E72CB9">
        <w:rPr>
          <w:rFonts w:ascii="Times New Roman" w:hAnsi="Times New Roman"/>
          <w:sz w:val="20"/>
          <w:szCs w:val="20"/>
          <w:lang w:val="ru-RU"/>
        </w:rPr>
        <w:t xml:space="preserve"> </w:t>
      </w:r>
      <w:proofErr w:type="spellStart"/>
      <w:r w:rsidR="00060074" w:rsidRPr="00E72CB9">
        <w:rPr>
          <w:rFonts w:ascii="Times New Roman" w:hAnsi="Times New Roman"/>
          <w:sz w:val="20"/>
          <w:szCs w:val="20"/>
          <w:lang w:val="ru-RU"/>
        </w:rPr>
        <w:t>фіксації</w:t>
      </w:r>
      <w:proofErr w:type="spellEnd"/>
      <w:r w:rsidR="00060074" w:rsidRPr="00E72CB9">
        <w:rPr>
          <w:rFonts w:ascii="Times New Roman" w:hAnsi="Times New Roman"/>
          <w:sz w:val="20"/>
          <w:szCs w:val="20"/>
          <w:lang w:val="ru-RU"/>
        </w:rPr>
        <w:t xml:space="preserve"> </w:t>
      </w:r>
      <w:proofErr w:type="spellStart"/>
      <w:r w:rsidR="00445515" w:rsidRPr="00E72CB9">
        <w:rPr>
          <w:rFonts w:ascii="Times New Roman" w:hAnsi="Times New Roman"/>
          <w:sz w:val="20"/>
          <w:szCs w:val="20"/>
          <w:lang w:val="ru-RU"/>
        </w:rPr>
        <w:t>можуть</w:t>
      </w:r>
      <w:proofErr w:type="spellEnd"/>
      <w:r w:rsidR="00445515" w:rsidRPr="00E72CB9">
        <w:rPr>
          <w:rFonts w:ascii="Times New Roman" w:hAnsi="Times New Roman"/>
          <w:sz w:val="20"/>
          <w:szCs w:val="20"/>
          <w:lang w:val="ru-RU"/>
        </w:rPr>
        <w:t xml:space="preserve"> </w:t>
      </w:r>
      <w:proofErr w:type="spellStart"/>
      <w:r w:rsidR="00445515" w:rsidRPr="00E72CB9">
        <w:rPr>
          <w:rFonts w:ascii="Times New Roman" w:hAnsi="Times New Roman"/>
          <w:sz w:val="20"/>
          <w:szCs w:val="20"/>
          <w:lang w:val="ru-RU"/>
        </w:rPr>
        <w:t>застосовуватись</w:t>
      </w:r>
      <w:proofErr w:type="spellEnd"/>
      <w:r w:rsidR="00445515" w:rsidRPr="00E72CB9">
        <w:rPr>
          <w:rFonts w:ascii="Times New Roman" w:hAnsi="Times New Roman"/>
          <w:sz w:val="20"/>
          <w:szCs w:val="20"/>
          <w:lang w:val="ru-RU"/>
        </w:rPr>
        <w:t xml:space="preserve"> </w:t>
      </w:r>
      <w:proofErr w:type="spellStart"/>
      <w:r w:rsidR="00445515" w:rsidRPr="00E72CB9">
        <w:rPr>
          <w:rFonts w:ascii="Times New Roman" w:hAnsi="Times New Roman"/>
          <w:sz w:val="20"/>
          <w:szCs w:val="20"/>
          <w:lang w:val="ru-RU"/>
        </w:rPr>
        <w:t>інші</w:t>
      </w:r>
      <w:proofErr w:type="spellEnd"/>
      <w:r w:rsidR="00445515" w:rsidRPr="00E72CB9">
        <w:rPr>
          <w:rFonts w:ascii="Times New Roman" w:hAnsi="Times New Roman"/>
          <w:sz w:val="20"/>
          <w:szCs w:val="20"/>
          <w:lang w:val="ru-RU"/>
        </w:rPr>
        <w:t xml:space="preserve"> </w:t>
      </w:r>
      <w:proofErr w:type="spellStart"/>
      <w:r w:rsidR="00445515" w:rsidRPr="00E72CB9">
        <w:rPr>
          <w:rFonts w:ascii="Times New Roman" w:hAnsi="Times New Roman"/>
          <w:sz w:val="20"/>
          <w:szCs w:val="20"/>
          <w:lang w:val="ru-RU"/>
        </w:rPr>
        <w:t>ілюстративні</w:t>
      </w:r>
      <w:proofErr w:type="spellEnd"/>
      <w:r w:rsidR="00445515" w:rsidRPr="00E72CB9">
        <w:rPr>
          <w:rFonts w:ascii="Times New Roman" w:hAnsi="Times New Roman"/>
          <w:sz w:val="20"/>
          <w:szCs w:val="20"/>
          <w:lang w:val="ru-RU"/>
        </w:rPr>
        <w:t xml:space="preserve"> </w:t>
      </w:r>
      <w:proofErr w:type="spellStart"/>
      <w:r w:rsidR="00445515" w:rsidRPr="00E72CB9">
        <w:rPr>
          <w:rFonts w:ascii="Times New Roman" w:hAnsi="Times New Roman"/>
          <w:sz w:val="20"/>
          <w:szCs w:val="20"/>
          <w:lang w:val="ru-RU"/>
        </w:rPr>
        <w:t>матеріали</w:t>
      </w:r>
      <w:proofErr w:type="spellEnd"/>
      <w:r w:rsidR="00445515" w:rsidRPr="00E72CB9">
        <w:rPr>
          <w:rFonts w:ascii="Times New Roman" w:hAnsi="Times New Roman"/>
          <w:sz w:val="20"/>
          <w:szCs w:val="20"/>
          <w:lang w:val="ru-RU"/>
        </w:rPr>
        <w:t xml:space="preserve"> – </w:t>
      </w:r>
      <w:proofErr w:type="spellStart"/>
      <w:r w:rsidR="00445515" w:rsidRPr="00E72CB9">
        <w:rPr>
          <w:rFonts w:ascii="Times New Roman" w:hAnsi="Times New Roman"/>
          <w:sz w:val="20"/>
          <w:szCs w:val="20"/>
          <w:lang w:val="ru-RU"/>
        </w:rPr>
        <w:t>плани</w:t>
      </w:r>
      <w:proofErr w:type="spellEnd"/>
      <w:r w:rsidR="00445515" w:rsidRPr="00E72CB9">
        <w:rPr>
          <w:rFonts w:ascii="Times New Roman" w:hAnsi="Times New Roman"/>
          <w:sz w:val="20"/>
          <w:szCs w:val="20"/>
          <w:lang w:val="ru-RU"/>
        </w:rPr>
        <w:t xml:space="preserve">, </w:t>
      </w:r>
      <w:proofErr w:type="spellStart"/>
      <w:r w:rsidR="00445515" w:rsidRPr="00E72CB9">
        <w:rPr>
          <w:rFonts w:ascii="Times New Roman" w:hAnsi="Times New Roman"/>
          <w:sz w:val="20"/>
          <w:szCs w:val="20"/>
          <w:lang w:val="ru-RU"/>
        </w:rPr>
        <w:t>схеми</w:t>
      </w:r>
      <w:proofErr w:type="spellEnd"/>
      <w:r w:rsidR="00445515" w:rsidRPr="00E72CB9">
        <w:rPr>
          <w:rFonts w:ascii="Times New Roman" w:hAnsi="Times New Roman"/>
          <w:sz w:val="20"/>
          <w:szCs w:val="20"/>
          <w:lang w:val="ru-RU"/>
        </w:rPr>
        <w:t xml:space="preserve">, </w:t>
      </w:r>
      <w:proofErr w:type="spellStart"/>
      <w:proofErr w:type="gramStart"/>
      <w:r w:rsidR="00445515" w:rsidRPr="00E72CB9">
        <w:rPr>
          <w:rFonts w:ascii="Times New Roman" w:hAnsi="Times New Roman"/>
          <w:sz w:val="20"/>
          <w:szCs w:val="20"/>
          <w:lang w:val="ru-RU"/>
        </w:rPr>
        <w:t>фотографії</w:t>
      </w:r>
      <w:proofErr w:type="spellEnd"/>
      <w:r w:rsidR="00445515" w:rsidRPr="00E72CB9">
        <w:rPr>
          <w:rFonts w:ascii="Times New Roman" w:hAnsi="Times New Roman"/>
          <w:sz w:val="20"/>
          <w:szCs w:val="20"/>
          <w:lang w:val="ru-RU"/>
        </w:rPr>
        <w:t xml:space="preserve">,  </w:t>
      </w:r>
      <w:proofErr w:type="spellStart"/>
      <w:r w:rsidR="00445515" w:rsidRPr="00E72CB9">
        <w:rPr>
          <w:rFonts w:ascii="Times New Roman" w:hAnsi="Times New Roman"/>
          <w:sz w:val="20"/>
          <w:szCs w:val="20"/>
          <w:lang w:val="ru-RU"/>
        </w:rPr>
        <w:t>відео</w:t>
      </w:r>
      <w:proofErr w:type="spellEnd"/>
      <w:proofErr w:type="gramEnd"/>
      <w:r w:rsidR="00445515" w:rsidRPr="00E72CB9">
        <w:rPr>
          <w:rFonts w:ascii="Times New Roman" w:hAnsi="Times New Roman"/>
          <w:sz w:val="20"/>
          <w:szCs w:val="20"/>
          <w:lang w:val="ru-RU"/>
        </w:rPr>
        <w:t>.</w:t>
      </w:r>
    </w:p>
    <w:p w14:paraId="42803DC1" w14:textId="77777777" w:rsidR="00685656" w:rsidRPr="00E72CB9" w:rsidRDefault="00E31D23"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Від</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повноти</w:t>
      </w:r>
      <w:proofErr w:type="spellEnd"/>
      <w:r w:rsidRPr="00E72CB9">
        <w:rPr>
          <w:rFonts w:ascii="Times New Roman" w:hAnsi="Times New Roman"/>
          <w:sz w:val="20"/>
          <w:szCs w:val="20"/>
          <w:lang w:val="ru-RU"/>
        </w:rPr>
        <w:t xml:space="preserve"> та </w:t>
      </w:r>
      <w:proofErr w:type="spellStart"/>
      <w:r w:rsidRPr="00E72CB9">
        <w:rPr>
          <w:rFonts w:ascii="Times New Roman" w:hAnsi="Times New Roman"/>
          <w:sz w:val="20"/>
          <w:szCs w:val="20"/>
          <w:lang w:val="ru-RU"/>
        </w:rPr>
        <w:t>якості</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оформлення</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матеріалів</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фіксації</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правопорушень</w:t>
      </w:r>
      <w:proofErr w:type="spellEnd"/>
      <w:r w:rsidRPr="00E72CB9">
        <w:rPr>
          <w:rFonts w:ascii="Times New Roman" w:hAnsi="Times New Roman"/>
          <w:sz w:val="20"/>
          <w:szCs w:val="20"/>
          <w:lang w:val="ru-RU"/>
        </w:rPr>
        <w:t xml:space="preserve"> в </w:t>
      </w:r>
      <w:proofErr w:type="spellStart"/>
      <w:r w:rsidRPr="00E72CB9">
        <w:rPr>
          <w:rFonts w:ascii="Times New Roman" w:hAnsi="Times New Roman"/>
          <w:sz w:val="20"/>
          <w:szCs w:val="20"/>
          <w:lang w:val="ru-RU"/>
        </w:rPr>
        <w:t>частині</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незаконних</w:t>
      </w:r>
      <w:proofErr w:type="spellEnd"/>
      <w:r w:rsidRPr="00E72CB9">
        <w:rPr>
          <w:rFonts w:ascii="Times New Roman" w:hAnsi="Times New Roman"/>
          <w:sz w:val="20"/>
          <w:szCs w:val="20"/>
          <w:lang w:val="ru-RU"/>
        </w:rPr>
        <w:t xml:space="preserve"> порубок дерев </w:t>
      </w:r>
      <w:proofErr w:type="spellStart"/>
      <w:r w:rsidRPr="00E72CB9">
        <w:rPr>
          <w:rFonts w:ascii="Times New Roman" w:hAnsi="Times New Roman"/>
          <w:sz w:val="20"/>
          <w:szCs w:val="20"/>
          <w:lang w:val="ru-RU"/>
        </w:rPr>
        <w:t>залежить</w:t>
      </w:r>
      <w:proofErr w:type="spellEnd"/>
      <w:r w:rsidR="00200BA4" w:rsidRPr="00E72CB9">
        <w:rPr>
          <w:rFonts w:ascii="Times New Roman" w:hAnsi="Times New Roman"/>
          <w:sz w:val="20"/>
          <w:szCs w:val="20"/>
          <w:lang w:val="ru-RU"/>
        </w:rPr>
        <w:t xml:space="preserve"> </w:t>
      </w:r>
      <w:proofErr w:type="spellStart"/>
      <w:r w:rsidR="00200BA4" w:rsidRPr="00E72CB9">
        <w:rPr>
          <w:rFonts w:ascii="Times New Roman" w:hAnsi="Times New Roman"/>
          <w:sz w:val="20"/>
          <w:szCs w:val="20"/>
          <w:lang w:val="ru-RU"/>
        </w:rPr>
        <w:t>розмір</w:t>
      </w:r>
      <w:proofErr w:type="spellEnd"/>
      <w:r w:rsidR="00200BA4" w:rsidRPr="00E72CB9">
        <w:rPr>
          <w:rFonts w:ascii="Times New Roman" w:hAnsi="Times New Roman"/>
          <w:sz w:val="20"/>
          <w:szCs w:val="20"/>
          <w:lang w:val="ru-RU"/>
        </w:rPr>
        <w:t xml:space="preserve"> </w:t>
      </w:r>
      <w:proofErr w:type="spellStart"/>
      <w:r w:rsidR="00200BA4" w:rsidRPr="00E72CB9">
        <w:rPr>
          <w:rFonts w:ascii="Times New Roman" w:hAnsi="Times New Roman"/>
          <w:sz w:val="20"/>
          <w:szCs w:val="20"/>
          <w:lang w:val="ru-RU"/>
        </w:rPr>
        <w:t>шкоди</w:t>
      </w:r>
      <w:proofErr w:type="spellEnd"/>
      <w:r w:rsidR="00200BA4" w:rsidRPr="00E72CB9">
        <w:rPr>
          <w:rFonts w:ascii="Times New Roman" w:hAnsi="Times New Roman"/>
          <w:sz w:val="20"/>
          <w:szCs w:val="20"/>
          <w:lang w:val="ru-RU"/>
        </w:rPr>
        <w:t xml:space="preserve">, </w:t>
      </w:r>
      <w:proofErr w:type="spellStart"/>
      <w:r w:rsidR="00200BA4" w:rsidRPr="00E72CB9">
        <w:rPr>
          <w:rFonts w:ascii="Times New Roman" w:hAnsi="Times New Roman"/>
          <w:sz w:val="20"/>
          <w:szCs w:val="20"/>
          <w:lang w:val="ru-RU"/>
        </w:rPr>
        <w:t>завданої</w:t>
      </w:r>
      <w:proofErr w:type="spellEnd"/>
      <w:r w:rsidR="00200BA4" w:rsidRPr="00E72CB9">
        <w:rPr>
          <w:rFonts w:ascii="Times New Roman" w:hAnsi="Times New Roman"/>
          <w:sz w:val="20"/>
          <w:szCs w:val="20"/>
          <w:lang w:val="ru-RU"/>
        </w:rPr>
        <w:t xml:space="preserve"> </w:t>
      </w:r>
      <w:proofErr w:type="spellStart"/>
      <w:r w:rsidR="00200BA4" w:rsidRPr="00E72CB9">
        <w:rPr>
          <w:rFonts w:ascii="Times New Roman" w:hAnsi="Times New Roman"/>
          <w:sz w:val="20"/>
          <w:szCs w:val="20"/>
          <w:lang w:val="ru-RU"/>
        </w:rPr>
        <w:t>навколишньому</w:t>
      </w:r>
      <w:proofErr w:type="spellEnd"/>
      <w:r w:rsidR="00200BA4" w:rsidRPr="00E72CB9">
        <w:rPr>
          <w:rFonts w:ascii="Times New Roman" w:hAnsi="Times New Roman"/>
          <w:sz w:val="20"/>
          <w:szCs w:val="20"/>
          <w:lang w:val="ru-RU"/>
        </w:rPr>
        <w:t xml:space="preserve"> природному </w:t>
      </w:r>
      <w:proofErr w:type="spellStart"/>
      <w:r w:rsidR="00200BA4" w:rsidRPr="00E72CB9">
        <w:rPr>
          <w:rFonts w:ascii="Times New Roman" w:hAnsi="Times New Roman"/>
          <w:sz w:val="20"/>
          <w:szCs w:val="20"/>
          <w:lang w:val="ru-RU"/>
        </w:rPr>
        <w:t>середовищу</w:t>
      </w:r>
      <w:proofErr w:type="spellEnd"/>
      <w:r w:rsidR="00200BA4" w:rsidRPr="00E72CB9">
        <w:rPr>
          <w:rFonts w:ascii="Times New Roman" w:hAnsi="Times New Roman"/>
          <w:sz w:val="20"/>
          <w:szCs w:val="20"/>
          <w:lang w:val="ru-RU"/>
        </w:rPr>
        <w:t xml:space="preserve">, </w:t>
      </w:r>
      <w:r w:rsidRPr="00E72CB9">
        <w:rPr>
          <w:rFonts w:ascii="Times New Roman" w:hAnsi="Times New Roman"/>
          <w:sz w:val="20"/>
          <w:szCs w:val="20"/>
          <w:lang w:val="ru-RU"/>
        </w:rPr>
        <w:t xml:space="preserve">результат </w:t>
      </w:r>
      <w:proofErr w:type="spellStart"/>
      <w:r w:rsidRPr="00E72CB9">
        <w:rPr>
          <w:rFonts w:ascii="Times New Roman" w:hAnsi="Times New Roman"/>
          <w:sz w:val="20"/>
          <w:szCs w:val="20"/>
          <w:lang w:val="ru-RU"/>
        </w:rPr>
        <w:t>досудового</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розслідування</w:t>
      </w:r>
      <w:proofErr w:type="spellEnd"/>
      <w:r w:rsidR="00685656" w:rsidRPr="00E72CB9">
        <w:rPr>
          <w:rFonts w:ascii="Times New Roman" w:hAnsi="Times New Roman"/>
          <w:sz w:val="20"/>
          <w:szCs w:val="20"/>
          <w:lang w:val="ru-RU"/>
        </w:rPr>
        <w:t xml:space="preserve">, </w:t>
      </w:r>
      <w:proofErr w:type="spellStart"/>
      <w:r w:rsidR="00685656" w:rsidRPr="00E72CB9">
        <w:rPr>
          <w:rFonts w:ascii="Times New Roman" w:hAnsi="Times New Roman"/>
          <w:sz w:val="20"/>
          <w:szCs w:val="20"/>
          <w:lang w:val="ru-RU"/>
        </w:rPr>
        <w:t>кваліфікація</w:t>
      </w:r>
      <w:proofErr w:type="spellEnd"/>
      <w:r w:rsidR="00685656" w:rsidRPr="00E72CB9">
        <w:rPr>
          <w:rFonts w:ascii="Times New Roman" w:hAnsi="Times New Roman"/>
          <w:sz w:val="20"/>
          <w:szCs w:val="20"/>
          <w:lang w:val="ru-RU"/>
        </w:rPr>
        <w:t xml:space="preserve"> </w:t>
      </w:r>
      <w:proofErr w:type="spellStart"/>
      <w:r w:rsidR="00685656" w:rsidRPr="00E72CB9">
        <w:rPr>
          <w:rFonts w:ascii="Times New Roman" w:hAnsi="Times New Roman"/>
          <w:sz w:val="20"/>
          <w:szCs w:val="20"/>
          <w:lang w:val="ru-RU"/>
        </w:rPr>
        <w:t>правопорушення</w:t>
      </w:r>
      <w:proofErr w:type="spellEnd"/>
      <w:r w:rsidR="00685656" w:rsidRPr="00E72CB9">
        <w:rPr>
          <w:rFonts w:ascii="Times New Roman" w:hAnsi="Times New Roman"/>
          <w:sz w:val="20"/>
          <w:szCs w:val="20"/>
          <w:lang w:val="ru-RU"/>
        </w:rPr>
        <w:t>.</w:t>
      </w:r>
    </w:p>
    <w:p w14:paraId="137FF660" w14:textId="77777777" w:rsidR="00685656" w:rsidRPr="00E72CB9" w:rsidRDefault="00685656" w:rsidP="005801B2">
      <w:pPr>
        <w:pStyle w:val="a3"/>
        <w:jc w:val="both"/>
        <w:rPr>
          <w:rFonts w:ascii="Times New Roman" w:hAnsi="Times New Roman"/>
          <w:sz w:val="20"/>
          <w:szCs w:val="20"/>
          <w:lang w:val="ru-RU"/>
        </w:rPr>
      </w:pPr>
    </w:p>
    <w:p w14:paraId="1A15D6D0" w14:textId="133F458B" w:rsidR="00E31D23" w:rsidRPr="00E72CB9" w:rsidRDefault="00685656" w:rsidP="005801B2">
      <w:pPr>
        <w:pStyle w:val="a3"/>
        <w:jc w:val="both"/>
        <w:rPr>
          <w:rFonts w:ascii="Times New Roman" w:hAnsi="Times New Roman"/>
          <w:b/>
          <w:bCs/>
          <w:sz w:val="20"/>
          <w:szCs w:val="20"/>
          <w:lang w:val="ru-RU"/>
        </w:rPr>
      </w:pPr>
      <w:proofErr w:type="spellStart"/>
      <w:r w:rsidRPr="00E72CB9">
        <w:rPr>
          <w:rFonts w:ascii="Times New Roman" w:hAnsi="Times New Roman"/>
          <w:b/>
          <w:bCs/>
          <w:sz w:val="20"/>
          <w:szCs w:val="20"/>
          <w:lang w:val="ru-RU"/>
        </w:rPr>
        <w:t>Практичні</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аспекти</w:t>
      </w:r>
      <w:proofErr w:type="spellEnd"/>
      <w:r w:rsidR="00E31D23" w:rsidRPr="00E72CB9">
        <w:rPr>
          <w:rFonts w:ascii="Times New Roman" w:hAnsi="Times New Roman"/>
          <w:b/>
          <w:bCs/>
          <w:sz w:val="20"/>
          <w:szCs w:val="20"/>
          <w:lang w:val="ru-RU"/>
        </w:rPr>
        <w:t xml:space="preserve"> </w:t>
      </w:r>
    </w:p>
    <w:p w14:paraId="7AEACC92" w14:textId="02615F2B" w:rsidR="00E31D23" w:rsidRPr="00E72CB9" w:rsidRDefault="00E31D23" w:rsidP="005801B2">
      <w:pPr>
        <w:pStyle w:val="a3"/>
        <w:jc w:val="both"/>
        <w:rPr>
          <w:rFonts w:ascii="Times New Roman" w:hAnsi="Times New Roman"/>
          <w:sz w:val="20"/>
          <w:szCs w:val="20"/>
          <w:lang w:val="ru-RU"/>
        </w:rPr>
      </w:pPr>
    </w:p>
    <w:p w14:paraId="6C8CB4C2" w14:textId="0CD1CD22" w:rsidR="00685656" w:rsidRPr="00E72CB9" w:rsidRDefault="00685656"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При </w:t>
      </w:r>
      <w:proofErr w:type="spellStart"/>
      <w:r w:rsidRPr="00E72CB9">
        <w:rPr>
          <w:rFonts w:ascii="Times New Roman" w:hAnsi="Times New Roman"/>
          <w:sz w:val="20"/>
          <w:szCs w:val="20"/>
          <w:lang w:val="ru-RU"/>
        </w:rPr>
        <w:t>оформленні</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вступної</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частини</w:t>
      </w:r>
      <w:proofErr w:type="spellEnd"/>
      <w:r w:rsidRPr="00E72CB9">
        <w:rPr>
          <w:rFonts w:ascii="Times New Roman" w:hAnsi="Times New Roman"/>
          <w:sz w:val="20"/>
          <w:szCs w:val="20"/>
          <w:lang w:val="ru-RU"/>
        </w:rPr>
        <w:t xml:space="preserve"> у </w:t>
      </w:r>
      <w:proofErr w:type="spellStart"/>
      <w:r w:rsidRPr="00E72CB9">
        <w:rPr>
          <w:rFonts w:ascii="Times New Roman" w:hAnsi="Times New Roman"/>
          <w:sz w:val="20"/>
          <w:szCs w:val="20"/>
          <w:lang w:val="ru-RU"/>
        </w:rPr>
        <w:t>протоколі</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огляду</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місця</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події</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необхідно</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звернути</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увагу</w:t>
      </w:r>
      <w:proofErr w:type="spellEnd"/>
      <w:r w:rsidRPr="00E72CB9">
        <w:rPr>
          <w:rFonts w:ascii="Times New Roman" w:hAnsi="Times New Roman"/>
          <w:sz w:val="20"/>
          <w:szCs w:val="20"/>
          <w:lang w:val="ru-RU"/>
        </w:rPr>
        <w:t xml:space="preserve"> на </w:t>
      </w:r>
      <w:proofErr w:type="spellStart"/>
      <w:r w:rsidRPr="00E72CB9">
        <w:rPr>
          <w:rFonts w:ascii="Times New Roman" w:hAnsi="Times New Roman"/>
          <w:sz w:val="20"/>
          <w:szCs w:val="20"/>
          <w:lang w:val="ru-RU"/>
        </w:rPr>
        <w:t>відображення</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поряд</w:t>
      </w:r>
      <w:proofErr w:type="spellEnd"/>
      <w:r w:rsidRPr="00E72CB9">
        <w:rPr>
          <w:rFonts w:ascii="Times New Roman" w:hAnsi="Times New Roman"/>
          <w:sz w:val="20"/>
          <w:szCs w:val="20"/>
          <w:lang w:val="ru-RU"/>
        </w:rPr>
        <w:t xml:space="preserve"> з </w:t>
      </w:r>
      <w:proofErr w:type="spellStart"/>
      <w:r w:rsidRPr="00E72CB9">
        <w:rPr>
          <w:rFonts w:ascii="Times New Roman" w:hAnsi="Times New Roman"/>
          <w:sz w:val="20"/>
          <w:szCs w:val="20"/>
          <w:lang w:val="ru-RU"/>
        </w:rPr>
        <w:t>іншими</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відомостями</w:t>
      </w:r>
      <w:proofErr w:type="spellEnd"/>
      <w:r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максимальної</w:t>
      </w:r>
      <w:proofErr w:type="spellEnd"/>
      <w:r w:rsidR="00D9082D"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інформації</w:t>
      </w:r>
      <w:proofErr w:type="spellEnd"/>
      <w:r w:rsidR="00D9082D" w:rsidRPr="00E72CB9">
        <w:rPr>
          <w:rFonts w:ascii="Times New Roman" w:hAnsi="Times New Roman"/>
          <w:sz w:val="20"/>
          <w:szCs w:val="20"/>
          <w:lang w:val="ru-RU"/>
        </w:rPr>
        <w:t xml:space="preserve"> про</w:t>
      </w:r>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місц</w:t>
      </w:r>
      <w:r w:rsidR="00D9082D" w:rsidRPr="00E72CB9">
        <w:rPr>
          <w:rFonts w:ascii="Times New Roman" w:hAnsi="Times New Roman"/>
          <w:sz w:val="20"/>
          <w:szCs w:val="20"/>
          <w:lang w:val="ru-RU"/>
        </w:rPr>
        <w:t>е</w:t>
      </w:r>
      <w:proofErr w:type="spellEnd"/>
      <w:r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вчинення</w:t>
      </w:r>
      <w:proofErr w:type="spellEnd"/>
      <w:r w:rsidR="00D9082D"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правопорушення</w:t>
      </w:r>
      <w:proofErr w:type="spellEnd"/>
      <w:r w:rsidR="00D9082D"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Місцем</w:t>
      </w:r>
      <w:proofErr w:type="spellEnd"/>
      <w:r w:rsidR="00D9082D"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вчинення</w:t>
      </w:r>
      <w:proofErr w:type="spellEnd"/>
      <w:r w:rsidR="00D9082D"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незаконної</w:t>
      </w:r>
      <w:proofErr w:type="spellEnd"/>
      <w:r w:rsidR="00D9082D" w:rsidRPr="00E72CB9">
        <w:rPr>
          <w:rFonts w:ascii="Times New Roman" w:hAnsi="Times New Roman"/>
          <w:sz w:val="20"/>
          <w:szCs w:val="20"/>
          <w:lang w:val="ru-RU"/>
        </w:rPr>
        <w:t xml:space="preserve"> порубки дерев </w:t>
      </w:r>
      <w:proofErr w:type="spellStart"/>
      <w:r w:rsidR="00D9082D" w:rsidRPr="00E72CB9">
        <w:rPr>
          <w:rFonts w:ascii="Times New Roman" w:hAnsi="Times New Roman"/>
          <w:sz w:val="20"/>
          <w:szCs w:val="20"/>
          <w:lang w:val="ru-RU"/>
        </w:rPr>
        <w:t>завжди</w:t>
      </w:r>
      <w:proofErr w:type="spellEnd"/>
      <w:r w:rsidR="00D9082D" w:rsidRPr="00E72CB9">
        <w:rPr>
          <w:rFonts w:ascii="Times New Roman" w:hAnsi="Times New Roman"/>
          <w:sz w:val="20"/>
          <w:szCs w:val="20"/>
          <w:lang w:val="ru-RU"/>
        </w:rPr>
        <w:t xml:space="preserve"> є </w:t>
      </w:r>
      <w:proofErr w:type="spellStart"/>
      <w:r w:rsidR="00D9082D" w:rsidRPr="00E72CB9">
        <w:rPr>
          <w:rFonts w:ascii="Times New Roman" w:hAnsi="Times New Roman"/>
          <w:sz w:val="20"/>
          <w:szCs w:val="20"/>
          <w:lang w:val="ru-RU"/>
        </w:rPr>
        <w:t>земельна</w:t>
      </w:r>
      <w:proofErr w:type="spellEnd"/>
      <w:r w:rsidR="00D9082D"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ділянка</w:t>
      </w:r>
      <w:proofErr w:type="spellEnd"/>
      <w:r w:rsidR="00D9082D" w:rsidRPr="00E72CB9">
        <w:rPr>
          <w:rFonts w:ascii="Times New Roman" w:hAnsi="Times New Roman"/>
          <w:sz w:val="20"/>
          <w:szCs w:val="20"/>
          <w:lang w:val="ru-RU"/>
        </w:rPr>
        <w:t xml:space="preserve">. У </w:t>
      </w:r>
      <w:proofErr w:type="spellStart"/>
      <w:r w:rsidR="00D9082D" w:rsidRPr="00E72CB9">
        <w:rPr>
          <w:rFonts w:ascii="Times New Roman" w:hAnsi="Times New Roman"/>
          <w:sz w:val="20"/>
          <w:szCs w:val="20"/>
          <w:lang w:val="ru-RU"/>
        </w:rPr>
        <w:t>протоколі</w:t>
      </w:r>
      <w:proofErr w:type="spellEnd"/>
      <w:r w:rsidR="00D9082D" w:rsidRPr="00E72CB9">
        <w:rPr>
          <w:rFonts w:ascii="Times New Roman" w:hAnsi="Times New Roman"/>
          <w:sz w:val="20"/>
          <w:szCs w:val="20"/>
          <w:lang w:val="ru-RU"/>
        </w:rPr>
        <w:t xml:space="preserve"> повинна бути </w:t>
      </w:r>
      <w:proofErr w:type="spellStart"/>
      <w:r w:rsidR="00D9082D" w:rsidRPr="00E72CB9">
        <w:rPr>
          <w:rFonts w:ascii="Times New Roman" w:hAnsi="Times New Roman"/>
          <w:sz w:val="20"/>
          <w:szCs w:val="20"/>
          <w:lang w:val="ru-RU"/>
        </w:rPr>
        <w:t>зазначена</w:t>
      </w:r>
      <w:proofErr w:type="spellEnd"/>
      <w:r w:rsidR="00D9082D" w:rsidRPr="00E72CB9">
        <w:rPr>
          <w:rFonts w:ascii="Times New Roman" w:hAnsi="Times New Roman"/>
          <w:sz w:val="20"/>
          <w:szCs w:val="20"/>
          <w:lang w:val="ru-RU"/>
        </w:rPr>
        <w:t xml:space="preserve"> </w:t>
      </w:r>
      <w:proofErr w:type="spellStart"/>
      <w:r w:rsidR="00D9082D" w:rsidRPr="00E72CB9">
        <w:rPr>
          <w:rFonts w:ascii="Times New Roman" w:hAnsi="Times New Roman"/>
          <w:sz w:val="20"/>
          <w:szCs w:val="20"/>
          <w:lang w:val="ru-RU"/>
        </w:rPr>
        <w:t>інформація</w:t>
      </w:r>
      <w:proofErr w:type="spellEnd"/>
      <w:r w:rsidR="00D9082D" w:rsidRPr="00E72CB9">
        <w:rPr>
          <w:rFonts w:ascii="Times New Roman" w:hAnsi="Times New Roman"/>
          <w:sz w:val="20"/>
          <w:szCs w:val="20"/>
          <w:lang w:val="ru-RU"/>
        </w:rPr>
        <w:t>:</w:t>
      </w:r>
    </w:p>
    <w:p w14:paraId="67B73A43" w14:textId="77777777" w:rsidR="00FA544E" w:rsidRPr="00E72CB9" w:rsidRDefault="00FA544E" w:rsidP="005801B2">
      <w:pPr>
        <w:pStyle w:val="a3"/>
        <w:jc w:val="both"/>
        <w:rPr>
          <w:rFonts w:ascii="Times New Roman" w:hAnsi="Times New Roman"/>
          <w:sz w:val="20"/>
          <w:szCs w:val="20"/>
          <w:lang w:val="ru-RU"/>
        </w:rPr>
      </w:pPr>
    </w:p>
    <w:p w14:paraId="2F81824F" w14:textId="0898B9A2" w:rsidR="00D9082D" w:rsidRPr="00E72CB9" w:rsidRDefault="00D9082D"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r w:rsidR="003F03A9" w:rsidRPr="00E72CB9">
        <w:rPr>
          <w:rFonts w:ascii="Times New Roman" w:hAnsi="Times New Roman"/>
          <w:sz w:val="20"/>
          <w:szCs w:val="20"/>
          <w:lang w:val="ru-RU"/>
        </w:rPr>
        <w:t xml:space="preserve">про </w:t>
      </w:r>
      <w:proofErr w:type="spellStart"/>
      <w:r w:rsidRPr="00E72CB9">
        <w:rPr>
          <w:rFonts w:ascii="Times New Roman" w:hAnsi="Times New Roman"/>
          <w:sz w:val="20"/>
          <w:szCs w:val="20"/>
          <w:lang w:val="ru-RU"/>
        </w:rPr>
        <w:t>цільове</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призначення</w:t>
      </w:r>
      <w:proofErr w:type="spellEnd"/>
      <w:r w:rsidR="00C85EDA" w:rsidRPr="00E72CB9">
        <w:rPr>
          <w:rFonts w:ascii="Times New Roman" w:hAnsi="Times New Roman"/>
          <w:sz w:val="20"/>
          <w:szCs w:val="20"/>
          <w:lang w:val="ru-RU"/>
        </w:rPr>
        <w:t xml:space="preserve"> та </w:t>
      </w:r>
      <w:proofErr w:type="spellStart"/>
      <w:r w:rsidR="00C85EDA" w:rsidRPr="00E72CB9">
        <w:rPr>
          <w:rFonts w:ascii="Times New Roman" w:hAnsi="Times New Roman"/>
          <w:sz w:val="20"/>
          <w:szCs w:val="20"/>
          <w:lang w:val="ru-RU"/>
        </w:rPr>
        <w:t>категорію</w:t>
      </w:r>
      <w:proofErr w:type="spellEnd"/>
      <w:r w:rsidR="00C85EDA" w:rsidRPr="00E72CB9">
        <w:rPr>
          <w:rFonts w:ascii="Times New Roman" w:hAnsi="Times New Roman"/>
          <w:sz w:val="20"/>
          <w:szCs w:val="20"/>
          <w:lang w:val="ru-RU"/>
        </w:rPr>
        <w:t xml:space="preserve"> </w:t>
      </w:r>
      <w:proofErr w:type="spellStart"/>
      <w:r w:rsidR="00C85EDA" w:rsidRPr="00E72CB9">
        <w:rPr>
          <w:rFonts w:ascii="Times New Roman" w:hAnsi="Times New Roman"/>
          <w:sz w:val="20"/>
          <w:szCs w:val="20"/>
          <w:lang w:val="ru-RU"/>
        </w:rPr>
        <w:t>земельної</w:t>
      </w:r>
      <w:proofErr w:type="spellEnd"/>
      <w:r w:rsidR="00C85EDA" w:rsidRPr="00E72CB9">
        <w:rPr>
          <w:rFonts w:ascii="Times New Roman" w:hAnsi="Times New Roman"/>
          <w:sz w:val="20"/>
          <w:szCs w:val="20"/>
          <w:lang w:val="ru-RU"/>
        </w:rPr>
        <w:t xml:space="preserve"> </w:t>
      </w:r>
      <w:proofErr w:type="spellStart"/>
      <w:r w:rsidR="00C85EDA" w:rsidRPr="00E72CB9">
        <w:rPr>
          <w:rFonts w:ascii="Times New Roman" w:hAnsi="Times New Roman"/>
          <w:sz w:val="20"/>
          <w:szCs w:val="20"/>
          <w:lang w:val="ru-RU"/>
        </w:rPr>
        <w:t>ділянки</w:t>
      </w:r>
      <w:proofErr w:type="spellEnd"/>
      <w:r w:rsidRPr="00E72CB9">
        <w:rPr>
          <w:rFonts w:ascii="Times New Roman" w:hAnsi="Times New Roman"/>
          <w:sz w:val="20"/>
          <w:szCs w:val="20"/>
          <w:lang w:val="ru-RU"/>
        </w:rPr>
        <w:t>;</w:t>
      </w:r>
    </w:p>
    <w:p w14:paraId="2998B152" w14:textId="478E2CBF" w:rsidR="003E62D9" w:rsidRPr="00E72CB9" w:rsidRDefault="00FA544E" w:rsidP="003E62D9">
      <w:pPr>
        <w:pStyle w:val="a3"/>
        <w:rPr>
          <w:rFonts w:ascii="Arial Narrow" w:hAnsi="Arial Narrow"/>
          <w:i/>
          <w:iCs/>
          <w:sz w:val="20"/>
          <w:szCs w:val="20"/>
          <w:lang w:eastAsia="uk-UA"/>
        </w:rPr>
      </w:pPr>
      <w:r w:rsidRPr="00E72CB9">
        <w:rPr>
          <w:i/>
          <w:iCs/>
          <w:sz w:val="20"/>
          <w:szCs w:val="20"/>
        </w:rPr>
        <w:t>(</w:t>
      </w:r>
      <w:r w:rsidR="003E62D9" w:rsidRPr="00E72CB9">
        <w:rPr>
          <w:i/>
          <w:iCs/>
          <w:sz w:val="20"/>
          <w:szCs w:val="20"/>
        </w:rPr>
        <w:t xml:space="preserve">Землі України за основним цільовим призначенням поділяються на такі </w:t>
      </w:r>
      <w:r w:rsidR="003E62D9" w:rsidRPr="00E72CB9">
        <w:rPr>
          <w:rFonts w:ascii="Arial Narrow" w:hAnsi="Arial Narrow"/>
          <w:i/>
          <w:iCs/>
          <w:sz w:val="20"/>
          <w:szCs w:val="20"/>
        </w:rPr>
        <w:t>категорії:</w:t>
      </w:r>
    </w:p>
    <w:p w14:paraId="61D75CD8" w14:textId="77777777" w:rsidR="003E62D9" w:rsidRPr="00E72CB9" w:rsidRDefault="003E62D9" w:rsidP="003E62D9">
      <w:pPr>
        <w:pStyle w:val="a3"/>
        <w:rPr>
          <w:rFonts w:ascii="Arial Narrow" w:hAnsi="Arial Narrow"/>
          <w:i/>
          <w:iCs/>
          <w:sz w:val="20"/>
          <w:szCs w:val="20"/>
        </w:rPr>
      </w:pPr>
      <w:r w:rsidRPr="00E72CB9">
        <w:rPr>
          <w:rFonts w:ascii="Arial Narrow" w:hAnsi="Arial Narrow"/>
          <w:i/>
          <w:iCs/>
          <w:sz w:val="20"/>
          <w:szCs w:val="20"/>
        </w:rPr>
        <w:t>а) </w:t>
      </w:r>
      <w:hyperlink r:id="rId7" w:tooltip="Покупці земель сільськогосподарського призначення" w:history="1">
        <w:r w:rsidRPr="00E72CB9">
          <w:rPr>
            <w:rStyle w:val="a5"/>
            <w:rFonts w:ascii="Arial Narrow" w:hAnsi="Arial Narrow" w:cs="Arial"/>
            <w:i/>
            <w:iCs/>
            <w:color w:val="auto"/>
            <w:sz w:val="20"/>
            <w:szCs w:val="20"/>
            <w:u w:val="none"/>
          </w:rPr>
          <w:t>землі сільськогосподарського призначення</w:t>
        </w:r>
      </w:hyperlink>
      <w:r w:rsidRPr="00E72CB9">
        <w:rPr>
          <w:rFonts w:ascii="Arial Narrow" w:hAnsi="Arial Narrow"/>
          <w:i/>
          <w:iCs/>
          <w:sz w:val="20"/>
          <w:szCs w:val="20"/>
        </w:rPr>
        <w:t>;</w:t>
      </w:r>
    </w:p>
    <w:p w14:paraId="1E11C44E" w14:textId="77777777" w:rsidR="003E62D9" w:rsidRPr="00E72CB9" w:rsidRDefault="003E62D9" w:rsidP="003E62D9">
      <w:pPr>
        <w:pStyle w:val="a3"/>
        <w:rPr>
          <w:rFonts w:ascii="Arial Narrow" w:hAnsi="Arial Narrow"/>
          <w:i/>
          <w:iCs/>
          <w:sz w:val="20"/>
          <w:szCs w:val="20"/>
        </w:rPr>
      </w:pPr>
      <w:r w:rsidRPr="00E72CB9">
        <w:rPr>
          <w:rFonts w:ascii="Arial Narrow" w:hAnsi="Arial Narrow"/>
          <w:i/>
          <w:iCs/>
          <w:sz w:val="20"/>
          <w:szCs w:val="20"/>
        </w:rPr>
        <w:t>б) </w:t>
      </w:r>
      <w:hyperlink r:id="rId8" w:tooltip="Правовий режим земель житлової та громадської забудови" w:history="1">
        <w:r w:rsidRPr="00E72CB9">
          <w:rPr>
            <w:rStyle w:val="a5"/>
            <w:rFonts w:ascii="Arial Narrow" w:hAnsi="Arial Narrow" w:cs="Arial"/>
            <w:i/>
            <w:iCs/>
            <w:color w:val="auto"/>
            <w:sz w:val="20"/>
            <w:szCs w:val="20"/>
            <w:u w:val="none"/>
          </w:rPr>
          <w:t>землі житлової та громадської забудови</w:t>
        </w:r>
      </w:hyperlink>
      <w:r w:rsidRPr="00E72CB9">
        <w:rPr>
          <w:rFonts w:ascii="Arial Narrow" w:hAnsi="Arial Narrow"/>
          <w:i/>
          <w:iCs/>
          <w:sz w:val="20"/>
          <w:szCs w:val="20"/>
        </w:rPr>
        <w:t>;</w:t>
      </w:r>
    </w:p>
    <w:p w14:paraId="3DFA2182" w14:textId="795E36FE" w:rsidR="00FA544E" w:rsidRPr="00E72CB9" w:rsidRDefault="003E62D9" w:rsidP="003E62D9">
      <w:pPr>
        <w:pStyle w:val="a3"/>
        <w:rPr>
          <w:rFonts w:ascii="Arial Narrow" w:hAnsi="Arial Narrow"/>
          <w:i/>
          <w:iCs/>
          <w:sz w:val="20"/>
          <w:szCs w:val="20"/>
        </w:rPr>
      </w:pPr>
      <w:r w:rsidRPr="00E72CB9">
        <w:rPr>
          <w:rFonts w:ascii="Arial Narrow" w:hAnsi="Arial Narrow"/>
          <w:i/>
          <w:iCs/>
          <w:sz w:val="20"/>
          <w:szCs w:val="20"/>
        </w:rPr>
        <w:t>в) </w:t>
      </w:r>
      <w:hyperlink r:id="rId9" w:tooltip="Правовий режим земель природно - заповідного фонду та іншого природоохоронного значення" w:history="1">
        <w:r w:rsidRPr="00E72CB9">
          <w:rPr>
            <w:rStyle w:val="a5"/>
            <w:rFonts w:ascii="Arial Narrow" w:hAnsi="Arial Narrow" w:cs="Arial"/>
            <w:i/>
            <w:iCs/>
            <w:color w:val="auto"/>
            <w:sz w:val="20"/>
            <w:szCs w:val="20"/>
            <w:u w:val="none"/>
          </w:rPr>
          <w:t>землі природно-заповідного та іншого природоохоронного призначення</w:t>
        </w:r>
        <w:r w:rsidR="00D76167" w:rsidRPr="00E72CB9">
          <w:rPr>
            <w:rStyle w:val="a5"/>
            <w:rFonts w:ascii="Arial Narrow" w:hAnsi="Arial Narrow" w:cs="Arial"/>
            <w:i/>
            <w:iCs/>
            <w:color w:val="auto"/>
            <w:sz w:val="20"/>
            <w:szCs w:val="20"/>
            <w:u w:val="none"/>
          </w:rPr>
          <w:t xml:space="preserve"> із зазначенням інформації про зонування</w:t>
        </w:r>
      </w:hyperlink>
      <w:r w:rsidR="00D76167" w:rsidRPr="00E72CB9">
        <w:rPr>
          <w:rFonts w:ascii="Arial Narrow" w:hAnsi="Arial Narrow"/>
          <w:i/>
          <w:iCs/>
          <w:sz w:val="20"/>
          <w:szCs w:val="20"/>
        </w:rPr>
        <w:t xml:space="preserve"> - </w:t>
      </w:r>
      <w:r w:rsidR="00FA544E" w:rsidRPr="00E72CB9">
        <w:rPr>
          <w:rFonts w:ascii="Arial Narrow" w:hAnsi="Arial Narrow" w:cs="Arial"/>
          <w:i/>
          <w:iCs/>
          <w:sz w:val="20"/>
          <w:szCs w:val="20"/>
          <w:shd w:val="clear" w:color="auto" w:fill="FFFFFF"/>
        </w:rPr>
        <w:t xml:space="preserve"> заповідна зона, зона регульованої </w:t>
      </w:r>
      <w:hyperlink r:id="rId10" w:tooltip="Рекреація" w:history="1">
        <w:r w:rsidR="00FA544E" w:rsidRPr="00E72CB9">
          <w:rPr>
            <w:rStyle w:val="a5"/>
            <w:rFonts w:ascii="Arial Narrow" w:hAnsi="Arial Narrow" w:cs="Arial"/>
            <w:i/>
            <w:iCs/>
            <w:color w:val="auto"/>
            <w:sz w:val="20"/>
            <w:szCs w:val="20"/>
            <w:u w:val="none"/>
            <w:shd w:val="clear" w:color="auto" w:fill="FFFFFF"/>
          </w:rPr>
          <w:t>рекреації</w:t>
        </w:r>
      </w:hyperlink>
      <w:r w:rsidR="00FA544E" w:rsidRPr="00E72CB9">
        <w:rPr>
          <w:rFonts w:ascii="Arial Narrow" w:hAnsi="Arial Narrow" w:cs="Arial"/>
          <w:i/>
          <w:iCs/>
          <w:sz w:val="20"/>
          <w:szCs w:val="20"/>
          <w:shd w:val="clear" w:color="auto" w:fill="FFFFFF"/>
        </w:rPr>
        <w:t>, зона стаціонарної рекреації, господарська зона</w:t>
      </w:r>
      <w:r w:rsidR="00D76167" w:rsidRPr="00E72CB9">
        <w:rPr>
          <w:rFonts w:ascii="Arial Narrow" w:hAnsi="Arial Narrow" w:cs="Arial"/>
          <w:i/>
          <w:iCs/>
          <w:sz w:val="20"/>
          <w:szCs w:val="20"/>
          <w:shd w:val="clear" w:color="auto" w:fill="FFFFFF"/>
        </w:rPr>
        <w:t>;</w:t>
      </w:r>
    </w:p>
    <w:p w14:paraId="09608138" w14:textId="77777777" w:rsidR="003E62D9" w:rsidRPr="00E72CB9" w:rsidRDefault="003E62D9" w:rsidP="003E62D9">
      <w:pPr>
        <w:pStyle w:val="a3"/>
        <w:rPr>
          <w:rFonts w:ascii="Arial Narrow" w:hAnsi="Arial Narrow"/>
          <w:i/>
          <w:iCs/>
          <w:sz w:val="20"/>
          <w:szCs w:val="20"/>
        </w:rPr>
      </w:pPr>
      <w:r w:rsidRPr="00E72CB9">
        <w:rPr>
          <w:rFonts w:ascii="Arial Narrow" w:hAnsi="Arial Narrow"/>
          <w:i/>
          <w:iCs/>
          <w:sz w:val="20"/>
          <w:szCs w:val="20"/>
        </w:rPr>
        <w:t>г) </w:t>
      </w:r>
      <w:hyperlink r:id="rId11" w:tooltip="Правовий режим земель оздоровчого призначення" w:history="1">
        <w:r w:rsidRPr="00E72CB9">
          <w:rPr>
            <w:rStyle w:val="a5"/>
            <w:rFonts w:ascii="Arial Narrow" w:hAnsi="Arial Narrow" w:cs="Arial"/>
            <w:i/>
            <w:iCs/>
            <w:color w:val="auto"/>
            <w:sz w:val="20"/>
            <w:szCs w:val="20"/>
            <w:u w:val="none"/>
          </w:rPr>
          <w:t>землі оздоровчого призначення</w:t>
        </w:r>
      </w:hyperlink>
      <w:r w:rsidRPr="00E72CB9">
        <w:rPr>
          <w:rFonts w:ascii="Arial Narrow" w:hAnsi="Arial Narrow"/>
          <w:i/>
          <w:iCs/>
          <w:sz w:val="20"/>
          <w:szCs w:val="20"/>
        </w:rPr>
        <w:t>;</w:t>
      </w:r>
    </w:p>
    <w:p w14:paraId="5649EFB9" w14:textId="77777777" w:rsidR="003E62D9" w:rsidRPr="00E72CB9" w:rsidRDefault="003E62D9" w:rsidP="003E62D9">
      <w:pPr>
        <w:pStyle w:val="a3"/>
        <w:rPr>
          <w:rFonts w:ascii="Arial Narrow" w:hAnsi="Arial Narrow"/>
          <w:i/>
          <w:iCs/>
          <w:sz w:val="20"/>
          <w:szCs w:val="20"/>
        </w:rPr>
      </w:pPr>
      <w:r w:rsidRPr="00E72CB9">
        <w:rPr>
          <w:rFonts w:ascii="Arial Narrow" w:hAnsi="Arial Narrow"/>
          <w:i/>
          <w:iCs/>
          <w:sz w:val="20"/>
          <w:szCs w:val="20"/>
        </w:rPr>
        <w:t>ґ) </w:t>
      </w:r>
      <w:hyperlink r:id="rId12" w:tooltip="Землі рекреаційного призначення" w:history="1">
        <w:r w:rsidRPr="00E72CB9">
          <w:rPr>
            <w:rStyle w:val="a5"/>
            <w:rFonts w:ascii="Arial Narrow" w:hAnsi="Arial Narrow" w:cs="Arial"/>
            <w:i/>
            <w:iCs/>
            <w:color w:val="auto"/>
            <w:sz w:val="20"/>
            <w:szCs w:val="20"/>
            <w:u w:val="none"/>
          </w:rPr>
          <w:t>землі рекреаційного призначення</w:t>
        </w:r>
      </w:hyperlink>
      <w:r w:rsidRPr="00E72CB9">
        <w:rPr>
          <w:rFonts w:ascii="Arial Narrow" w:hAnsi="Arial Narrow"/>
          <w:i/>
          <w:iCs/>
          <w:sz w:val="20"/>
          <w:szCs w:val="20"/>
        </w:rPr>
        <w:t>;</w:t>
      </w:r>
    </w:p>
    <w:p w14:paraId="6D7E76C1" w14:textId="77777777" w:rsidR="003E62D9" w:rsidRPr="00E72CB9" w:rsidRDefault="003E62D9" w:rsidP="003E62D9">
      <w:pPr>
        <w:pStyle w:val="a3"/>
        <w:rPr>
          <w:rFonts w:ascii="Arial Narrow" w:hAnsi="Arial Narrow"/>
          <w:i/>
          <w:iCs/>
          <w:sz w:val="20"/>
          <w:szCs w:val="20"/>
        </w:rPr>
      </w:pPr>
      <w:r w:rsidRPr="00E72CB9">
        <w:rPr>
          <w:rFonts w:ascii="Arial Narrow" w:hAnsi="Arial Narrow"/>
          <w:i/>
          <w:iCs/>
          <w:sz w:val="20"/>
          <w:szCs w:val="20"/>
        </w:rPr>
        <w:t>д) </w:t>
      </w:r>
      <w:hyperlink r:id="rId13" w:tooltip="Землі історико-культурного призначення та їх правове регулювання" w:history="1">
        <w:r w:rsidRPr="00E72CB9">
          <w:rPr>
            <w:rStyle w:val="a5"/>
            <w:rFonts w:ascii="Arial Narrow" w:hAnsi="Arial Narrow" w:cs="Arial"/>
            <w:i/>
            <w:iCs/>
            <w:color w:val="auto"/>
            <w:sz w:val="20"/>
            <w:szCs w:val="20"/>
            <w:u w:val="none"/>
          </w:rPr>
          <w:t>землі історико-культурного призначення</w:t>
        </w:r>
      </w:hyperlink>
      <w:r w:rsidRPr="00E72CB9">
        <w:rPr>
          <w:rFonts w:ascii="Arial Narrow" w:hAnsi="Arial Narrow"/>
          <w:i/>
          <w:iCs/>
          <w:sz w:val="20"/>
          <w:szCs w:val="20"/>
        </w:rPr>
        <w:t>;</w:t>
      </w:r>
    </w:p>
    <w:p w14:paraId="32AED0FC" w14:textId="77777777" w:rsidR="00C85EDA" w:rsidRPr="00E72CB9" w:rsidRDefault="003E62D9" w:rsidP="00C85EDA">
      <w:pPr>
        <w:pStyle w:val="trt0xe"/>
        <w:shd w:val="clear" w:color="auto" w:fill="FFFFFF"/>
        <w:spacing w:before="0" w:beforeAutospacing="0" w:after="60" w:afterAutospacing="0"/>
        <w:rPr>
          <w:rFonts w:ascii="Arial Narrow" w:hAnsi="Arial Narrow" w:cs="Arial"/>
          <w:i/>
          <w:iCs/>
          <w:color w:val="202124"/>
          <w:sz w:val="20"/>
          <w:szCs w:val="20"/>
        </w:rPr>
      </w:pPr>
      <w:r w:rsidRPr="00E72CB9">
        <w:rPr>
          <w:rFonts w:ascii="Arial Narrow" w:hAnsi="Arial Narrow"/>
          <w:i/>
          <w:iCs/>
          <w:sz w:val="20"/>
          <w:szCs w:val="20"/>
        </w:rPr>
        <w:t>е) </w:t>
      </w:r>
      <w:hyperlink r:id="rId14" w:tooltip="Землі лісогосподарського призначення" w:history="1">
        <w:r w:rsidRPr="00E72CB9">
          <w:rPr>
            <w:rStyle w:val="a5"/>
            <w:rFonts w:ascii="Arial Narrow" w:hAnsi="Arial Narrow" w:cs="Arial"/>
            <w:i/>
            <w:iCs/>
            <w:color w:val="auto"/>
            <w:sz w:val="20"/>
            <w:szCs w:val="20"/>
            <w:u w:val="none"/>
          </w:rPr>
          <w:t>землі лісогосподарського призначення</w:t>
        </w:r>
      </w:hyperlink>
      <w:r w:rsidR="00C85EDA" w:rsidRPr="00E72CB9">
        <w:rPr>
          <w:rFonts w:ascii="Arial Narrow" w:hAnsi="Arial Narrow"/>
          <w:i/>
          <w:iCs/>
          <w:sz w:val="20"/>
          <w:szCs w:val="20"/>
        </w:rPr>
        <w:t xml:space="preserve"> із зазначенням категорії лісів (</w:t>
      </w:r>
      <w:r w:rsidR="00C85EDA" w:rsidRPr="00E72CB9">
        <w:rPr>
          <w:rFonts w:ascii="Arial Narrow" w:hAnsi="Arial Narrow" w:cs="Arial"/>
          <w:b/>
          <w:bCs/>
          <w:i/>
          <w:iCs/>
          <w:color w:val="202124"/>
          <w:sz w:val="20"/>
          <w:szCs w:val="20"/>
        </w:rPr>
        <w:t>ліси</w:t>
      </w:r>
      <w:r w:rsidR="00C85EDA" w:rsidRPr="00E72CB9">
        <w:rPr>
          <w:rFonts w:ascii="Arial Narrow" w:hAnsi="Arial Narrow" w:cs="Arial"/>
          <w:i/>
          <w:iCs/>
          <w:color w:val="202124"/>
          <w:sz w:val="20"/>
          <w:szCs w:val="20"/>
        </w:rPr>
        <w:t> природоохоронного, наукового, історико-культурного призначення; рекреаційно-оздоровчі </w:t>
      </w:r>
      <w:r w:rsidR="00C85EDA" w:rsidRPr="00E72CB9">
        <w:rPr>
          <w:rFonts w:ascii="Arial Narrow" w:hAnsi="Arial Narrow" w:cs="Arial"/>
          <w:b/>
          <w:bCs/>
          <w:i/>
          <w:iCs/>
          <w:color w:val="202124"/>
          <w:sz w:val="20"/>
          <w:szCs w:val="20"/>
        </w:rPr>
        <w:t>ліси</w:t>
      </w:r>
      <w:r w:rsidR="00C85EDA" w:rsidRPr="00E72CB9">
        <w:rPr>
          <w:rFonts w:ascii="Arial Narrow" w:hAnsi="Arial Narrow" w:cs="Arial"/>
          <w:i/>
          <w:iCs/>
          <w:color w:val="202124"/>
          <w:sz w:val="20"/>
          <w:szCs w:val="20"/>
        </w:rPr>
        <w:t>; захисні </w:t>
      </w:r>
      <w:r w:rsidR="00C85EDA" w:rsidRPr="00E72CB9">
        <w:rPr>
          <w:rFonts w:ascii="Arial Narrow" w:hAnsi="Arial Narrow" w:cs="Arial"/>
          <w:b/>
          <w:bCs/>
          <w:i/>
          <w:iCs/>
          <w:color w:val="202124"/>
          <w:sz w:val="20"/>
          <w:szCs w:val="20"/>
        </w:rPr>
        <w:t>ліси</w:t>
      </w:r>
      <w:r w:rsidR="00C85EDA" w:rsidRPr="00E72CB9">
        <w:rPr>
          <w:rFonts w:ascii="Arial Narrow" w:hAnsi="Arial Narrow" w:cs="Arial"/>
          <w:i/>
          <w:iCs/>
          <w:color w:val="202124"/>
          <w:sz w:val="20"/>
          <w:szCs w:val="20"/>
        </w:rPr>
        <w:t>; експлуатаційні </w:t>
      </w:r>
      <w:r w:rsidR="00C85EDA" w:rsidRPr="00E72CB9">
        <w:rPr>
          <w:rFonts w:ascii="Arial Narrow" w:hAnsi="Arial Narrow" w:cs="Arial"/>
          <w:b/>
          <w:bCs/>
          <w:i/>
          <w:iCs/>
          <w:color w:val="202124"/>
          <w:sz w:val="20"/>
          <w:szCs w:val="20"/>
        </w:rPr>
        <w:t>ліси</w:t>
      </w:r>
      <w:r w:rsidR="00C85EDA" w:rsidRPr="00E72CB9">
        <w:rPr>
          <w:rFonts w:ascii="Arial Narrow" w:hAnsi="Arial Narrow" w:cs="Arial"/>
          <w:i/>
          <w:iCs/>
          <w:color w:val="202124"/>
          <w:sz w:val="20"/>
          <w:szCs w:val="20"/>
        </w:rPr>
        <w:t xml:space="preserve">); </w:t>
      </w:r>
    </w:p>
    <w:p w14:paraId="0DB3C5FE" w14:textId="48DF1ED6" w:rsidR="003E62D9" w:rsidRPr="00E72CB9" w:rsidRDefault="003E62D9" w:rsidP="00C85EDA">
      <w:pPr>
        <w:pStyle w:val="trt0xe"/>
        <w:shd w:val="clear" w:color="auto" w:fill="FFFFFF"/>
        <w:spacing w:before="0" w:beforeAutospacing="0" w:after="60" w:afterAutospacing="0"/>
        <w:rPr>
          <w:rFonts w:ascii="Arial Narrow" w:hAnsi="Arial Narrow"/>
          <w:i/>
          <w:iCs/>
          <w:sz w:val="20"/>
          <w:szCs w:val="20"/>
        </w:rPr>
      </w:pPr>
      <w:r w:rsidRPr="00E72CB9">
        <w:rPr>
          <w:rFonts w:ascii="Arial Narrow" w:hAnsi="Arial Narrow"/>
          <w:i/>
          <w:iCs/>
          <w:sz w:val="20"/>
          <w:szCs w:val="20"/>
        </w:rPr>
        <w:t>є) </w:t>
      </w:r>
      <w:hyperlink r:id="rId15" w:tooltip="Землі водного фонду" w:history="1">
        <w:r w:rsidRPr="00E72CB9">
          <w:rPr>
            <w:rStyle w:val="a5"/>
            <w:rFonts w:ascii="Arial Narrow" w:hAnsi="Arial Narrow" w:cs="Arial"/>
            <w:i/>
            <w:iCs/>
            <w:color w:val="auto"/>
            <w:sz w:val="20"/>
            <w:szCs w:val="20"/>
            <w:u w:val="none"/>
          </w:rPr>
          <w:t>землі водного фонду</w:t>
        </w:r>
      </w:hyperlink>
      <w:r w:rsidRPr="00E72CB9">
        <w:rPr>
          <w:rFonts w:ascii="Arial Narrow" w:hAnsi="Arial Narrow"/>
          <w:i/>
          <w:iCs/>
          <w:sz w:val="20"/>
          <w:szCs w:val="20"/>
        </w:rPr>
        <w:t>;</w:t>
      </w:r>
    </w:p>
    <w:p w14:paraId="1622BF73" w14:textId="33CB12DA" w:rsidR="003E62D9" w:rsidRPr="00E72CB9" w:rsidRDefault="003E62D9" w:rsidP="00FA544E">
      <w:pPr>
        <w:pStyle w:val="a3"/>
        <w:rPr>
          <w:rFonts w:ascii="Times New Roman" w:hAnsi="Times New Roman"/>
          <w:sz w:val="20"/>
          <w:szCs w:val="20"/>
        </w:rPr>
      </w:pPr>
      <w:r w:rsidRPr="00E72CB9">
        <w:rPr>
          <w:rFonts w:ascii="Arial Narrow" w:hAnsi="Arial Narrow"/>
          <w:i/>
          <w:iCs/>
          <w:sz w:val="20"/>
          <w:szCs w:val="20"/>
        </w:rPr>
        <w:t>ж) землі промисловості, транспорту, зв'язку, енергетики, оборони та іншого призначення</w:t>
      </w:r>
    </w:p>
    <w:p w14:paraId="0D8D163E" w14:textId="1781F34F" w:rsidR="00600ED3" w:rsidRPr="00E72CB9" w:rsidRDefault="00600ED3" w:rsidP="005801B2">
      <w:pPr>
        <w:pStyle w:val="a3"/>
        <w:jc w:val="both"/>
        <w:rPr>
          <w:rFonts w:ascii="Times New Roman" w:hAnsi="Times New Roman"/>
          <w:sz w:val="20"/>
          <w:szCs w:val="20"/>
        </w:rPr>
      </w:pPr>
      <w:r w:rsidRPr="00E72CB9">
        <w:rPr>
          <w:rFonts w:ascii="Times New Roman" w:hAnsi="Times New Roman"/>
          <w:sz w:val="20"/>
          <w:szCs w:val="20"/>
          <w:lang w:val="ru-RU"/>
        </w:rPr>
        <w:t xml:space="preserve">       про те, </w:t>
      </w:r>
      <w:proofErr w:type="spellStart"/>
      <w:r w:rsidRPr="00E72CB9">
        <w:rPr>
          <w:rFonts w:ascii="Times New Roman" w:hAnsi="Times New Roman"/>
          <w:sz w:val="20"/>
          <w:szCs w:val="20"/>
          <w:lang w:val="ru-RU"/>
        </w:rPr>
        <w:t>чи</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відноситься</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земельна</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ділянка</w:t>
      </w:r>
      <w:proofErr w:type="spellEnd"/>
      <w:r w:rsidRPr="00E72CB9">
        <w:rPr>
          <w:rFonts w:ascii="Times New Roman" w:hAnsi="Times New Roman"/>
          <w:sz w:val="20"/>
          <w:szCs w:val="20"/>
          <w:lang w:val="ru-RU"/>
        </w:rPr>
        <w:t xml:space="preserve"> до об’</w:t>
      </w:r>
      <w:proofErr w:type="spellStart"/>
      <w:r w:rsidRPr="00E72CB9">
        <w:rPr>
          <w:rFonts w:ascii="Times New Roman" w:hAnsi="Times New Roman"/>
          <w:sz w:val="20"/>
          <w:szCs w:val="20"/>
        </w:rPr>
        <w:t>єктів</w:t>
      </w:r>
      <w:proofErr w:type="spellEnd"/>
      <w:r w:rsidRPr="00E72CB9">
        <w:rPr>
          <w:rFonts w:ascii="Times New Roman" w:hAnsi="Times New Roman"/>
          <w:sz w:val="20"/>
          <w:szCs w:val="20"/>
        </w:rPr>
        <w:t xml:space="preserve"> та територій природно-заповідного фонду</w:t>
      </w:r>
      <w:r w:rsidR="003B4E80" w:rsidRPr="00E72CB9">
        <w:rPr>
          <w:rFonts w:ascii="Times New Roman" w:hAnsi="Times New Roman"/>
          <w:sz w:val="20"/>
          <w:szCs w:val="20"/>
        </w:rPr>
        <w:t xml:space="preserve"> </w:t>
      </w:r>
      <w:r w:rsidR="003B4E80" w:rsidRPr="00E72CB9">
        <w:rPr>
          <w:rFonts w:ascii="Times New Roman" w:hAnsi="Times New Roman"/>
          <w:i/>
          <w:iCs/>
          <w:sz w:val="20"/>
          <w:szCs w:val="20"/>
        </w:rPr>
        <w:t>(якщо так – зазначається назва об</w:t>
      </w:r>
      <w:r w:rsidR="003B4E80" w:rsidRPr="00E72CB9">
        <w:rPr>
          <w:rFonts w:ascii="Times New Roman" w:hAnsi="Times New Roman"/>
          <w:i/>
          <w:iCs/>
          <w:sz w:val="20"/>
          <w:szCs w:val="20"/>
          <w:lang w:val="ru-RU"/>
        </w:rPr>
        <w:t>’</w:t>
      </w:r>
      <w:proofErr w:type="spellStart"/>
      <w:r w:rsidR="003B4E80" w:rsidRPr="00E72CB9">
        <w:rPr>
          <w:rFonts w:ascii="Times New Roman" w:hAnsi="Times New Roman"/>
          <w:i/>
          <w:iCs/>
          <w:sz w:val="20"/>
          <w:szCs w:val="20"/>
        </w:rPr>
        <w:t>єкту</w:t>
      </w:r>
      <w:proofErr w:type="spellEnd"/>
      <w:r w:rsidR="003B4E80" w:rsidRPr="00E72CB9">
        <w:rPr>
          <w:rFonts w:ascii="Times New Roman" w:hAnsi="Times New Roman"/>
          <w:i/>
          <w:iCs/>
          <w:sz w:val="20"/>
          <w:szCs w:val="20"/>
        </w:rPr>
        <w:t xml:space="preserve">, наявність охоронного </w:t>
      </w:r>
      <w:proofErr w:type="spellStart"/>
      <w:r w:rsidR="003B4E80" w:rsidRPr="00E72CB9">
        <w:rPr>
          <w:rFonts w:ascii="Times New Roman" w:hAnsi="Times New Roman"/>
          <w:i/>
          <w:iCs/>
          <w:sz w:val="20"/>
          <w:szCs w:val="20"/>
        </w:rPr>
        <w:t>зобов</w:t>
      </w:r>
      <w:proofErr w:type="spellEnd"/>
      <w:r w:rsidR="003B4E80" w:rsidRPr="00E72CB9">
        <w:rPr>
          <w:rFonts w:ascii="Times New Roman" w:hAnsi="Times New Roman"/>
          <w:i/>
          <w:iCs/>
          <w:sz w:val="20"/>
          <w:szCs w:val="20"/>
          <w:lang w:val="ru-RU"/>
        </w:rPr>
        <w:t>’</w:t>
      </w:r>
      <w:proofErr w:type="spellStart"/>
      <w:r w:rsidR="003B4E80" w:rsidRPr="00E72CB9">
        <w:rPr>
          <w:rFonts w:ascii="Times New Roman" w:hAnsi="Times New Roman"/>
          <w:i/>
          <w:iCs/>
          <w:sz w:val="20"/>
          <w:szCs w:val="20"/>
        </w:rPr>
        <w:t>язання</w:t>
      </w:r>
      <w:proofErr w:type="spellEnd"/>
      <w:r w:rsidR="003B4E80" w:rsidRPr="00E72CB9">
        <w:rPr>
          <w:rFonts w:ascii="Times New Roman" w:hAnsi="Times New Roman"/>
          <w:i/>
          <w:iCs/>
          <w:sz w:val="20"/>
          <w:szCs w:val="20"/>
        </w:rPr>
        <w:t>, на кого покладено охорону)</w:t>
      </w:r>
      <w:r w:rsidRPr="00E72CB9">
        <w:rPr>
          <w:rFonts w:ascii="Times New Roman" w:hAnsi="Times New Roman"/>
          <w:sz w:val="20"/>
          <w:szCs w:val="20"/>
        </w:rPr>
        <w:t>;</w:t>
      </w:r>
    </w:p>
    <w:p w14:paraId="1BD8480D" w14:textId="5B69B50E" w:rsidR="00D9082D" w:rsidRPr="00E72CB9" w:rsidRDefault="00D9082D"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r w:rsidR="003F03A9" w:rsidRPr="00E72CB9">
        <w:rPr>
          <w:rFonts w:ascii="Times New Roman" w:hAnsi="Times New Roman"/>
          <w:sz w:val="20"/>
          <w:szCs w:val="20"/>
          <w:lang w:val="ru-RU"/>
        </w:rPr>
        <w:t xml:space="preserve">про </w:t>
      </w:r>
      <w:proofErr w:type="spellStart"/>
      <w:r w:rsidRPr="00E72CB9">
        <w:rPr>
          <w:rFonts w:ascii="Times New Roman" w:hAnsi="Times New Roman"/>
          <w:sz w:val="20"/>
          <w:szCs w:val="20"/>
          <w:lang w:val="ru-RU"/>
        </w:rPr>
        <w:t>місце</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знаходження</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земельної</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ділянки</w:t>
      </w:r>
      <w:proofErr w:type="spellEnd"/>
      <w:r w:rsidRPr="00E72CB9">
        <w:rPr>
          <w:rFonts w:ascii="Times New Roman" w:hAnsi="Times New Roman"/>
          <w:sz w:val="20"/>
          <w:szCs w:val="20"/>
          <w:lang w:val="ru-RU"/>
        </w:rPr>
        <w:t xml:space="preserve"> (за межами </w:t>
      </w:r>
      <w:proofErr w:type="spellStart"/>
      <w:r w:rsidRPr="00E72CB9">
        <w:rPr>
          <w:rFonts w:ascii="Times New Roman" w:hAnsi="Times New Roman"/>
          <w:sz w:val="20"/>
          <w:szCs w:val="20"/>
          <w:lang w:val="ru-RU"/>
        </w:rPr>
        <w:t>населеного</w:t>
      </w:r>
      <w:proofErr w:type="spellEnd"/>
      <w:r w:rsidRPr="00E72CB9">
        <w:rPr>
          <w:rFonts w:ascii="Times New Roman" w:hAnsi="Times New Roman"/>
          <w:sz w:val="20"/>
          <w:szCs w:val="20"/>
          <w:lang w:val="ru-RU"/>
        </w:rPr>
        <w:t xml:space="preserve"> пункту, </w:t>
      </w:r>
      <w:proofErr w:type="spellStart"/>
      <w:r w:rsidRPr="00E72CB9">
        <w:rPr>
          <w:rFonts w:ascii="Times New Roman" w:hAnsi="Times New Roman"/>
          <w:sz w:val="20"/>
          <w:szCs w:val="20"/>
          <w:lang w:val="ru-RU"/>
        </w:rPr>
        <w:t>чи</w:t>
      </w:r>
      <w:proofErr w:type="spellEnd"/>
      <w:r w:rsidRPr="00E72CB9">
        <w:rPr>
          <w:rFonts w:ascii="Times New Roman" w:hAnsi="Times New Roman"/>
          <w:sz w:val="20"/>
          <w:szCs w:val="20"/>
          <w:lang w:val="ru-RU"/>
        </w:rPr>
        <w:t xml:space="preserve"> </w:t>
      </w:r>
      <w:proofErr w:type="gramStart"/>
      <w:r w:rsidRPr="00E72CB9">
        <w:rPr>
          <w:rFonts w:ascii="Times New Roman" w:hAnsi="Times New Roman"/>
          <w:sz w:val="20"/>
          <w:szCs w:val="20"/>
          <w:lang w:val="ru-RU"/>
        </w:rPr>
        <w:t>у межах</w:t>
      </w:r>
      <w:proofErr w:type="gram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населеного</w:t>
      </w:r>
      <w:proofErr w:type="spellEnd"/>
      <w:r w:rsidRPr="00E72CB9">
        <w:rPr>
          <w:rFonts w:ascii="Times New Roman" w:hAnsi="Times New Roman"/>
          <w:sz w:val="20"/>
          <w:szCs w:val="20"/>
          <w:lang w:val="ru-RU"/>
        </w:rPr>
        <w:t xml:space="preserve"> пункту</w:t>
      </w:r>
      <w:r w:rsidR="004641B7" w:rsidRPr="00E72CB9">
        <w:rPr>
          <w:rFonts w:ascii="Times New Roman" w:hAnsi="Times New Roman"/>
          <w:sz w:val="20"/>
          <w:szCs w:val="20"/>
          <w:lang w:val="ru-RU"/>
        </w:rPr>
        <w:t>)</w:t>
      </w:r>
      <w:r w:rsidRPr="00E72CB9">
        <w:rPr>
          <w:rFonts w:ascii="Times New Roman" w:hAnsi="Times New Roman"/>
          <w:sz w:val="20"/>
          <w:szCs w:val="20"/>
          <w:lang w:val="ru-RU"/>
        </w:rPr>
        <w:t>;</w:t>
      </w:r>
    </w:p>
    <w:p w14:paraId="0153CE0B" w14:textId="3DD5B943" w:rsidR="006469FC" w:rsidRPr="00E72CB9" w:rsidRDefault="006469FC"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чи</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визначені</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межі</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земельної</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ділянки</w:t>
      </w:r>
      <w:proofErr w:type="spellEnd"/>
      <w:r w:rsidR="00F83DE5" w:rsidRPr="00E72CB9">
        <w:rPr>
          <w:rFonts w:ascii="Times New Roman" w:hAnsi="Times New Roman"/>
          <w:sz w:val="20"/>
          <w:szCs w:val="20"/>
          <w:lang w:val="ru-RU"/>
        </w:rPr>
        <w:t>;</w:t>
      </w:r>
    </w:p>
    <w:p w14:paraId="02C2E5AA" w14:textId="3F2D0105" w:rsidR="00D9082D" w:rsidRPr="00E72CB9" w:rsidRDefault="00D9082D"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r w:rsidR="003F03A9" w:rsidRPr="00E72CB9">
        <w:rPr>
          <w:rFonts w:ascii="Times New Roman" w:hAnsi="Times New Roman"/>
          <w:sz w:val="20"/>
          <w:szCs w:val="20"/>
          <w:lang w:val="ru-RU"/>
        </w:rPr>
        <w:t xml:space="preserve"> </w:t>
      </w:r>
      <w:proofErr w:type="spellStart"/>
      <w:r w:rsidR="003F03A9" w:rsidRPr="00E72CB9">
        <w:rPr>
          <w:rFonts w:ascii="Times New Roman" w:hAnsi="Times New Roman"/>
          <w:sz w:val="20"/>
          <w:szCs w:val="20"/>
          <w:lang w:val="ru-RU"/>
        </w:rPr>
        <w:t>чи</w:t>
      </w:r>
      <w:proofErr w:type="spellEnd"/>
      <w:r w:rsidR="003F03A9" w:rsidRPr="00E72CB9">
        <w:rPr>
          <w:rFonts w:ascii="Times New Roman" w:hAnsi="Times New Roman"/>
          <w:sz w:val="20"/>
          <w:szCs w:val="20"/>
          <w:lang w:val="ru-RU"/>
        </w:rPr>
        <w:t xml:space="preserve"> </w:t>
      </w:r>
      <w:proofErr w:type="spellStart"/>
      <w:r w:rsidR="003F03A9" w:rsidRPr="00E72CB9">
        <w:rPr>
          <w:rFonts w:ascii="Times New Roman" w:hAnsi="Times New Roman"/>
          <w:sz w:val="20"/>
          <w:szCs w:val="20"/>
          <w:lang w:val="ru-RU"/>
        </w:rPr>
        <w:t>перебуває</w:t>
      </w:r>
      <w:proofErr w:type="spellEnd"/>
      <w:r w:rsidR="003F03A9" w:rsidRPr="00E72CB9">
        <w:rPr>
          <w:rFonts w:ascii="Times New Roman" w:hAnsi="Times New Roman"/>
          <w:sz w:val="20"/>
          <w:szCs w:val="20"/>
          <w:lang w:val="ru-RU"/>
        </w:rPr>
        <w:t xml:space="preserve"> </w:t>
      </w:r>
      <w:proofErr w:type="spellStart"/>
      <w:r w:rsidR="003F03A9" w:rsidRPr="00E72CB9">
        <w:rPr>
          <w:rFonts w:ascii="Times New Roman" w:hAnsi="Times New Roman"/>
          <w:sz w:val="20"/>
          <w:szCs w:val="20"/>
          <w:lang w:val="ru-RU"/>
        </w:rPr>
        <w:t>земельна</w:t>
      </w:r>
      <w:proofErr w:type="spellEnd"/>
      <w:r w:rsidR="003F03A9" w:rsidRPr="00E72CB9">
        <w:rPr>
          <w:rFonts w:ascii="Times New Roman" w:hAnsi="Times New Roman"/>
          <w:sz w:val="20"/>
          <w:szCs w:val="20"/>
          <w:lang w:val="ru-RU"/>
        </w:rPr>
        <w:t xml:space="preserve"> </w:t>
      </w:r>
      <w:proofErr w:type="spellStart"/>
      <w:r w:rsidR="003F03A9" w:rsidRPr="00E72CB9">
        <w:rPr>
          <w:rFonts w:ascii="Times New Roman" w:hAnsi="Times New Roman"/>
          <w:sz w:val="20"/>
          <w:szCs w:val="20"/>
          <w:lang w:val="ru-RU"/>
        </w:rPr>
        <w:t>ділянка</w:t>
      </w:r>
      <w:proofErr w:type="spellEnd"/>
      <w:r w:rsidR="003F03A9" w:rsidRPr="00E72CB9">
        <w:rPr>
          <w:rFonts w:ascii="Times New Roman" w:hAnsi="Times New Roman"/>
          <w:sz w:val="20"/>
          <w:szCs w:val="20"/>
          <w:lang w:val="ru-RU"/>
        </w:rPr>
        <w:t xml:space="preserve"> у </w:t>
      </w:r>
      <w:proofErr w:type="spellStart"/>
      <w:r w:rsidR="003F03A9" w:rsidRPr="00E72CB9">
        <w:rPr>
          <w:rFonts w:ascii="Times New Roman" w:hAnsi="Times New Roman"/>
          <w:sz w:val="20"/>
          <w:szCs w:val="20"/>
          <w:lang w:val="ru-RU"/>
        </w:rPr>
        <w:t>власності</w:t>
      </w:r>
      <w:proofErr w:type="spellEnd"/>
      <w:r w:rsidR="003F03A9" w:rsidRPr="00E72CB9">
        <w:rPr>
          <w:rFonts w:ascii="Times New Roman" w:hAnsi="Times New Roman"/>
          <w:sz w:val="20"/>
          <w:szCs w:val="20"/>
          <w:lang w:val="ru-RU"/>
        </w:rPr>
        <w:t xml:space="preserve">, в </w:t>
      </w:r>
      <w:proofErr w:type="spellStart"/>
      <w:r w:rsidR="003F03A9" w:rsidRPr="00E72CB9">
        <w:rPr>
          <w:rFonts w:ascii="Times New Roman" w:hAnsi="Times New Roman"/>
          <w:sz w:val="20"/>
          <w:szCs w:val="20"/>
          <w:lang w:val="ru-RU"/>
        </w:rPr>
        <w:t>оренді</w:t>
      </w:r>
      <w:proofErr w:type="spellEnd"/>
      <w:r w:rsidR="003F03A9" w:rsidRPr="00E72CB9">
        <w:rPr>
          <w:rFonts w:ascii="Times New Roman" w:hAnsi="Times New Roman"/>
          <w:sz w:val="20"/>
          <w:szCs w:val="20"/>
          <w:lang w:val="ru-RU"/>
        </w:rPr>
        <w:t xml:space="preserve">, в </w:t>
      </w:r>
      <w:proofErr w:type="spellStart"/>
      <w:r w:rsidR="003F03A9" w:rsidRPr="00E72CB9">
        <w:rPr>
          <w:rFonts w:ascii="Times New Roman" w:hAnsi="Times New Roman"/>
          <w:sz w:val="20"/>
          <w:szCs w:val="20"/>
          <w:lang w:val="ru-RU"/>
        </w:rPr>
        <w:t>користуванні</w:t>
      </w:r>
      <w:proofErr w:type="spellEnd"/>
      <w:r w:rsidR="003F03A9" w:rsidRPr="00E72CB9">
        <w:rPr>
          <w:rFonts w:ascii="Times New Roman" w:hAnsi="Times New Roman"/>
          <w:sz w:val="20"/>
          <w:szCs w:val="20"/>
          <w:lang w:val="ru-RU"/>
        </w:rPr>
        <w:t xml:space="preserve">, </w:t>
      </w:r>
      <w:proofErr w:type="spellStart"/>
      <w:r w:rsidR="003F03A9" w:rsidRPr="00E72CB9">
        <w:rPr>
          <w:rFonts w:ascii="Times New Roman" w:hAnsi="Times New Roman"/>
          <w:sz w:val="20"/>
          <w:szCs w:val="20"/>
          <w:lang w:val="ru-RU"/>
        </w:rPr>
        <w:t>чи</w:t>
      </w:r>
      <w:proofErr w:type="spellEnd"/>
      <w:r w:rsidR="003F03A9" w:rsidRPr="00E72CB9">
        <w:rPr>
          <w:rFonts w:ascii="Times New Roman" w:hAnsi="Times New Roman"/>
          <w:sz w:val="20"/>
          <w:szCs w:val="20"/>
          <w:lang w:val="ru-RU"/>
        </w:rPr>
        <w:t xml:space="preserve"> </w:t>
      </w:r>
      <w:proofErr w:type="spellStart"/>
      <w:r w:rsidR="003F03A9" w:rsidRPr="00E72CB9">
        <w:rPr>
          <w:rFonts w:ascii="Times New Roman" w:hAnsi="Times New Roman"/>
          <w:sz w:val="20"/>
          <w:szCs w:val="20"/>
          <w:lang w:val="ru-RU"/>
        </w:rPr>
        <w:t>відноситься</w:t>
      </w:r>
      <w:proofErr w:type="spellEnd"/>
      <w:r w:rsidR="003F03A9" w:rsidRPr="00E72CB9">
        <w:rPr>
          <w:rFonts w:ascii="Times New Roman" w:hAnsi="Times New Roman"/>
          <w:sz w:val="20"/>
          <w:szCs w:val="20"/>
          <w:lang w:val="ru-RU"/>
        </w:rPr>
        <w:t xml:space="preserve"> до земель запасу;</w:t>
      </w:r>
    </w:p>
    <w:p w14:paraId="3C8CF3F5" w14:textId="706DC3CB" w:rsidR="0032682D" w:rsidRPr="00E72CB9" w:rsidRDefault="0032682D"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про </w:t>
      </w:r>
      <w:proofErr w:type="spellStart"/>
      <w:r w:rsidRPr="00E72CB9">
        <w:rPr>
          <w:rFonts w:ascii="Times New Roman" w:hAnsi="Times New Roman"/>
          <w:sz w:val="20"/>
          <w:szCs w:val="20"/>
          <w:lang w:val="ru-RU"/>
        </w:rPr>
        <w:t>кадастровий</w:t>
      </w:r>
      <w:proofErr w:type="spellEnd"/>
      <w:r w:rsidRPr="00E72CB9">
        <w:rPr>
          <w:rFonts w:ascii="Times New Roman" w:hAnsi="Times New Roman"/>
          <w:sz w:val="20"/>
          <w:szCs w:val="20"/>
          <w:lang w:val="ru-RU"/>
        </w:rPr>
        <w:t xml:space="preserve"> номер </w:t>
      </w:r>
      <w:proofErr w:type="spellStart"/>
      <w:r w:rsidRPr="00E72CB9">
        <w:rPr>
          <w:rFonts w:ascii="Times New Roman" w:hAnsi="Times New Roman"/>
          <w:sz w:val="20"/>
          <w:szCs w:val="20"/>
          <w:lang w:val="ru-RU"/>
        </w:rPr>
        <w:t>земельної</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ділянки</w:t>
      </w:r>
      <w:proofErr w:type="spellEnd"/>
      <w:r w:rsidRPr="00E72CB9">
        <w:rPr>
          <w:rFonts w:ascii="Times New Roman" w:hAnsi="Times New Roman"/>
          <w:sz w:val="20"/>
          <w:szCs w:val="20"/>
          <w:lang w:val="ru-RU"/>
        </w:rPr>
        <w:t>;</w:t>
      </w:r>
    </w:p>
    <w:p w14:paraId="13D5DB96" w14:textId="29432B55" w:rsidR="005F2BA8" w:rsidRPr="00E72CB9" w:rsidRDefault="003F03A9" w:rsidP="005801B2">
      <w:pPr>
        <w:pStyle w:val="a3"/>
        <w:jc w:val="both"/>
        <w:rPr>
          <w:rFonts w:ascii="Arial Narrow" w:hAnsi="Arial Narrow"/>
          <w:i/>
          <w:iCs/>
          <w:sz w:val="20"/>
          <w:szCs w:val="20"/>
          <w:lang w:val="ru-RU"/>
        </w:rPr>
      </w:pPr>
      <w:r w:rsidRPr="00E72CB9">
        <w:rPr>
          <w:rFonts w:ascii="Times New Roman" w:hAnsi="Times New Roman"/>
          <w:sz w:val="20"/>
          <w:szCs w:val="20"/>
          <w:lang w:val="ru-RU"/>
        </w:rPr>
        <w:lastRenderedPageBreak/>
        <w:t xml:space="preserve">       </w:t>
      </w:r>
      <w:proofErr w:type="spellStart"/>
      <w:r w:rsidRPr="00E72CB9">
        <w:rPr>
          <w:rFonts w:ascii="Times New Roman" w:hAnsi="Times New Roman"/>
          <w:i/>
          <w:iCs/>
          <w:sz w:val="20"/>
          <w:szCs w:val="20"/>
          <w:lang w:val="ru-RU"/>
        </w:rPr>
        <w:t>якщо</w:t>
      </w:r>
      <w:proofErr w:type="spellEnd"/>
      <w:r w:rsidRPr="00E72CB9">
        <w:rPr>
          <w:rFonts w:ascii="Times New Roman" w:hAnsi="Times New Roman"/>
          <w:i/>
          <w:iCs/>
          <w:sz w:val="20"/>
          <w:szCs w:val="20"/>
          <w:lang w:val="ru-RU"/>
        </w:rPr>
        <w:t xml:space="preserve"> </w:t>
      </w:r>
      <w:r w:rsidR="009A4AF4" w:rsidRPr="00E72CB9">
        <w:rPr>
          <w:rFonts w:ascii="Times New Roman" w:hAnsi="Times New Roman"/>
          <w:i/>
          <w:iCs/>
          <w:sz w:val="20"/>
          <w:szCs w:val="20"/>
          <w:lang w:val="ru-RU"/>
        </w:rPr>
        <w:t xml:space="preserve">права на </w:t>
      </w:r>
      <w:proofErr w:type="spellStart"/>
      <w:r w:rsidR="009A4AF4" w:rsidRPr="00E72CB9">
        <w:rPr>
          <w:rFonts w:ascii="Times New Roman" w:hAnsi="Times New Roman"/>
          <w:i/>
          <w:iCs/>
          <w:sz w:val="20"/>
          <w:szCs w:val="20"/>
          <w:lang w:val="ru-RU"/>
        </w:rPr>
        <w:t>земельну</w:t>
      </w:r>
      <w:proofErr w:type="spellEnd"/>
      <w:r w:rsidR="009A4AF4" w:rsidRPr="00E72CB9">
        <w:rPr>
          <w:rFonts w:ascii="Times New Roman" w:hAnsi="Times New Roman"/>
          <w:i/>
          <w:iCs/>
          <w:sz w:val="20"/>
          <w:szCs w:val="20"/>
          <w:lang w:val="ru-RU"/>
        </w:rPr>
        <w:t xml:space="preserve"> </w:t>
      </w:r>
      <w:proofErr w:type="spellStart"/>
      <w:r w:rsidR="009A4AF4" w:rsidRPr="00E72CB9">
        <w:rPr>
          <w:rFonts w:ascii="Times New Roman" w:hAnsi="Times New Roman"/>
          <w:i/>
          <w:iCs/>
          <w:sz w:val="20"/>
          <w:szCs w:val="20"/>
          <w:lang w:val="ru-RU"/>
        </w:rPr>
        <w:t>ділянку</w:t>
      </w:r>
      <w:proofErr w:type="spellEnd"/>
      <w:r w:rsidR="009A4AF4" w:rsidRPr="00E72CB9">
        <w:rPr>
          <w:rFonts w:ascii="Times New Roman" w:hAnsi="Times New Roman"/>
          <w:i/>
          <w:iCs/>
          <w:sz w:val="20"/>
          <w:szCs w:val="20"/>
          <w:lang w:val="ru-RU"/>
        </w:rPr>
        <w:t xml:space="preserve"> </w:t>
      </w:r>
      <w:proofErr w:type="spellStart"/>
      <w:r w:rsidR="009A4AF4" w:rsidRPr="00E72CB9">
        <w:rPr>
          <w:rFonts w:ascii="Times New Roman" w:hAnsi="Times New Roman"/>
          <w:i/>
          <w:iCs/>
          <w:sz w:val="20"/>
          <w:szCs w:val="20"/>
          <w:lang w:val="ru-RU"/>
        </w:rPr>
        <w:t>визначені</w:t>
      </w:r>
      <w:proofErr w:type="spellEnd"/>
      <w:r w:rsidR="009A4AF4" w:rsidRPr="00E72CB9">
        <w:rPr>
          <w:rFonts w:ascii="Times New Roman" w:hAnsi="Times New Roman"/>
          <w:i/>
          <w:iCs/>
          <w:sz w:val="20"/>
          <w:szCs w:val="20"/>
          <w:lang w:val="ru-RU"/>
        </w:rPr>
        <w:t xml:space="preserve"> – </w:t>
      </w:r>
      <w:proofErr w:type="spellStart"/>
      <w:r w:rsidR="009A4AF4" w:rsidRPr="00E72CB9">
        <w:rPr>
          <w:rFonts w:ascii="Times New Roman" w:hAnsi="Times New Roman"/>
          <w:i/>
          <w:iCs/>
          <w:sz w:val="20"/>
          <w:szCs w:val="20"/>
          <w:lang w:val="ru-RU"/>
        </w:rPr>
        <w:t>зазначити</w:t>
      </w:r>
      <w:proofErr w:type="spellEnd"/>
      <w:r w:rsidR="009A4AF4" w:rsidRPr="00E72CB9">
        <w:rPr>
          <w:rFonts w:ascii="Times New Roman" w:hAnsi="Times New Roman"/>
          <w:i/>
          <w:iCs/>
          <w:sz w:val="20"/>
          <w:szCs w:val="20"/>
          <w:lang w:val="ru-RU"/>
        </w:rPr>
        <w:t xml:space="preserve"> </w:t>
      </w:r>
      <w:proofErr w:type="spellStart"/>
      <w:r w:rsidR="009A4AF4" w:rsidRPr="00E72CB9">
        <w:rPr>
          <w:rFonts w:ascii="Times New Roman" w:hAnsi="Times New Roman"/>
          <w:i/>
          <w:iCs/>
          <w:sz w:val="20"/>
          <w:szCs w:val="20"/>
          <w:lang w:val="ru-RU"/>
        </w:rPr>
        <w:t>інформацію</w:t>
      </w:r>
      <w:proofErr w:type="spellEnd"/>
      <w:r w:rsidR="009A4AF4" w:rsidRPr="00E72CB9">
        <w:rPr>
          <w:rFonts w:ascii="Times New Roman" w:hAnsi="Times New Roman"/>
          <w:i/>
          <w:iCs/>
          <w:sz w:val="20"/>
          <w:szCs w:val="20"/>
          <w:lang w:val="ru-RU"/>
        </w:rPr>
        <w:t xml:space="preserve"> </w:t>
      </w:r>
      <w:r w:rsidR="009A4AF4" w:rsidRPr="00E72CB9">
        <w:rPr>
          <w:rFonts w:ascii="Arial Narrow" w:hAnsi="Arial Narrow"/>
          <w:i/>
          <w:iCs/>
          <w:sz w:val="20"/>
          <w:szCs w:val="20"/>
          <w:lang w:val="ru-RU"/>
        </w:rPr>
        <w:t xml:space="preserve">про </w:t>
      </w:r>
      <w:r w:rsidR="0032682D" w:rsidRPr="00E72CB9">
        <w:rPr>
          <w:rFonts w:ascii="Arial Narrow" w:hAnsi="Arial Narrow"/>
          <w:i/>
          <w:iCs/>
          <w:sz w:val="20"/>
          <w:szCs w:val="20"/>
          <w:lang w:val="ru-RU"/>
        </w:rPr>
        <w:t xml:space="preserve">право </w:t>
      </w:r>
      <w:proofErr w:type="spellStart"/>
      <w:r w:rsidR="0032682D" w:rsidRPr="00E72CB9">
        <w:rPr>
          <w:rFonts w:ascii="Arial Narrow" w:hAnsi="Arial Narrow"/>
          <w:i/>
          <w:iCs/>
          <w:sz w:val="20"/>
          <w:szCs w:val="20"/>
          <w:lang w:val="ru-RU"/>
        </w:rPr>
        <w:t>власності</w:t>
      </w:r>
      <w:proofErr w:type="spellEnd"/>
      <w:r w:rsidR="005F2BA8" w:rsidRPr="00E72CB9">
        <w:rPr>
          <w:rFonts w:ascii="Arial Narrow" w:hAnsi="Arial Narrow"/>
          <w:i/>
          <w:iCs/>
          <w:sz w:val="20"/>
          <w:szCs w:val="20"/>
          <w:lang w:val="ru-RU"/>
        </w:rPr>
        <w:t xml:space="preserve"> </w:t>
      </w:r>
      <w:r w:rsidR="0032682D" w:rsidRPr="00E72CB9">
        <w:rPr>
          <w:rFonts w:ascii="Arial Narrow" w:hAnsi="Arial Narrow"/>
          <w:i/>
          <w:iCs/>
          <w:sz w:val="20"/>
          <w:szCs w:val="20"/>
          <w:lang w:val="ru-RU"/>
        </w:rPr>
        <w:t xml:space="preserve">на </w:t>
      </w:r>
      <w:proofErr w:type="spellStart"/>
      <w:r w:rsidR="005F2BA8" w:rsidRPr="00E72CB9">
        <w:rPr>
          <w:rFonts w:ascii="Arial Narrow" w:hAnsi="Arial Narrow"/>
          <w:i/>
          <w:iCs/>
          <w:sz w:val="20"/>
          <w:szCs w:val="20"/>
          <w:lang w:val="ru-RU"/>
        </w:rPr>
        <w:t>земельн</w:t>
      </w:r>
      <w:r w:rsidR="0032682D" w:rsidRPr="00E72CB9">
        <w:rPr>
          <w:rFonts w:ascii="Arial Narrow" w:hAnsi="Arial Narrow"/>
          <w:i/>
          <w:iCs/>
          <w:sz w:val="20"/>
          <w:szCs w:val="20"/>
          <w:lang w:val="ru-RU"/>
        </w:rPr>
        <w:t>у</w:t>
      </w:r>
      <w:proofErr w:type="spellEnd"/>
      <w:r w:rsidR="005F2BA8" w:rsidRPr="00E72CB9">
        <w:rPr>
          <w:rFonts w:ascii="Arial Narrow" w:hAnsi="Arial Narrow"/>
          <w:i/>
          <w:iCs/>
          <w:sz w:val="20"/>
          <w:szCs w:val="20"/>
          <w:lang w:val="ru-RU"/>
        </w:rPr>
        <w:t xml:space="preserve"> </w:t>
      </w:r>
      <w:proofErr w:type="spellStart"/>
      <w:r w:rsidR="005F2BA8" w:rsidRPr="00E72CB9">
        <w:rPr>
          <w:rFonts w:ascii="Arial Narrow" w:hAnsi="Arial Narrow"/>
          <w:i/>
          <w:iCs/>
          <w:sz w:val="20"/>
          <w:szCs w:val="20"/>
          <w:lang w:val="ru-RU"/>
        </w:rPr>
        <w:t>ділянк</w:t>
      </w:r>
      <w:r w:rsidR="0032682D" w:rsidRPr="00E72CB9">
        <w:rPr>
          <w:rFonts w:ascii="Arial Narrow" w:hAnsi="Arial Narrow"/>
          <w:i/>
          <w:iCs/>
          <w:sz w:val="20"/>
          <w:szCs w:val="20"/>
          <w:lang w:val="ru-RU"/>
        </w:rPr>
        <w:t>у</w:t>
      </w:r>
      <w:proofErr w:type="spellEnd"/>
      <w:r w:rsidR="005F2BA8" w:rsidRPr="00E72CB9">
        <w:rPr>
          <w:rFonts w:ascii="Arial Narrow" w:hAnsi="Arial Narrow"/>
          <w:i/>
          <w:iCs/>
          <w:sz w:val="20"/>
          <w:szCs w:val="20"/>
          <w:lang w:val="ru-RU"/>
        </w:rPr>
        <w:t xml:space="preserve"> (приватна </w:t>
      </w:r>
      <w:proofErr w:type="spellStart"/>
      <w:r w:rsidR="005F2BA8" w:rsidRPr="00E72CB9">
        <w:rPr>
          <w:rFonts w:ascii="Arial Narrow" w:hAnsi="Arial Narrow"/>
          <w:i/>
          <w:iCs/>
          <w:sz w:val="20"/>
          <w:szCs w:val="20"/>
          <w:lang w:val="ru-RU"/>
        </w:rPr>
        <w:t>власність</w:t>
      </w:r>
      <w:proofErr w:type="spellEnd"/>
      <w:r w:rsidR="005F2BA8" w:rsidRPr="00E72CB9">
        <w:rPr>
          <w:rFonts w:ascii="Arial Narrow" w:hAnsi="Arial Narrow"/>
          <w:i/>
          <w:iCs/>
          <w:sz w:val="20"/>
          <w:szCs w:val="20"/>
          <w:lang w:val="ru-RU"/>
        </w:rPr>
        <w:t xml:space="preserve">, </w:t>
      </w:r>
      <w:proofErr w:type="spellStart"/>
      <w:r w:rsidR="005F2BA8" w:rsidRPr="00E72CB9">
        <w:rPr>
          <w:rFonts w:ascii="Arial Narrow" w:hAnsi="Arial Narrow"/>
          <w:i/>
          <w:iCs/>
          <w:sz w:val="20"/>
          <w:szCs w:val="20"/>
          <w:lang w:val="ru-RU"/>
        </w:rPr>
        <w:t>комунальна</w:t>
      </w:r>
      <w:proofErr w:type="spellEnd"/>
      <w:r w:rsidR="005F2BA8" w:rsidRPr="00E72CB9">
        <w:rPr>
          <w:rFonts w:ascii="Arial Narrow" w:hAnsi="Arial Narrow"/>
          <w:i/>
          <w:iCs/>
          <w:sz w:val="20"/>
          <w:szCs w:val="20"/>
          <w:lang w:val="ru-RU"/>
        </w:rPr>
        <w:t xml:space="preserve"> </w:t>
      </w:r>
      <w:proofErr w:type="spellStart"/>
      <w:r w:rsidR="005F2BA8" w:rsidRPr="00E72CB9">
        <w:rPr>
          <w:rFonts w:ascii="Arial Narrow" w:hAnsi="Arial Narrow"/>
          <w:i/>
          <w:iCs/>
          <w:sz w:val="20"/>
          <w:szCs w:val="20"/>
          <w:lang w:val="ru-RU"/>
        </w:rPr>
        <w:t>власність</w:t>
      </w:r>
      <w:proofErr w:type="spellEnd"/>
      <w:r w:rsidR="005F2BA8" w:rsidRPr="00E72CB9">
        <w:rPr>
          <w:rFonts w:ascii="Arial Narrow" w:hAnsi="Arial Narrow"/>
          <w:i/>
          <w:iCs/>
          <w:sz w:val="20"/>
          <w:szCs w:val="20"/>
          <w:lang w:val="ru-RU"/>
        </w:rPr>
        <w:t xml:space="preserve">, </w:t>
      </w:r>
      <w:proofErr w:type="spellStart"/>
      <w:r w:rsidR="005F2BA8" w:rsidRPr="00E72CB9">
        <w:rPr>
          <w:rFonts w:ascii="Arial Narrow" w:hAnsi="Arial Narrow"/>
          <w:i/>
          <w:iCs/>
          <w:sz w:val="20"/>
          <w:szCs w:val="20"/>
          <w:lang w:val="ru-RU"/>
        </w:rPr>
        <w:t>державна</w:t>
      </w:r>
      <w:proofErr w:type="spellEnd"/>
      <w:r w:rsidR="005F2BA8" w:rsidRPr="00E72CB9">
        <w:rPr>
          <w:rFonts w:ascii="Arial Narrow" w:hAnsi="Arial Narrow"/>
          <w:i/>
          <w:iCs/>
          <w:sz w:val="20"/>
          <w:szCs w:val="20"/>
          <w:lang w:val="ru-RU"/>
        </w:rPr>
        <w:t xml:space="preserve"> </w:t>
      </w:r>
      <w:proofErr w:type="spellStart"/>
      <w:r w:rsidR="005F2BA8" w:rsidRPr="00E72CB9">
        <w:rPr>
          <w:rFonts w:ascii="Arial Narrow" w:hAnsi="Arial Narrow"/>
          <w:i/>
          <w:iCs/>
          <w:sz w:val="20"/>
          <w:szCs w:val="20"/>
          <w:lang w:val="ru-RU"/>
        </w:rPr>
        <w:t>власність</w:t>
      </w:r>
      <w:proofErr w:type="spellEnd"/>
      <w:r w:rsidR="005F2BA8" w:rsidRPr="00E72CB9">
        <w:rPr>
          <w:rFonts w:ascii="Arial Narrow" w:hAnsi="Arial Narrow"/>
          <w:i/>
          <w:iCs/>
          <w:sz w:val="20"/>
          <w:szCs w:val="20"/>
          <w:lang w:val="ru-RU"/>
        </w:rPr>
        <w:t>);</w:t>
      </w:r>
    </w:p>
    <w:p w14:paraId="10E22829" w14:textId="16D0553B" w:rsidR="00600ED3" w:rsidRPr="00E72CB9" w:rsidRDefault="00600ED3" w:rsidP="005801B2">
      <w:pPr>
        <w:pStyle w:val="a3"/>
        <w:jc w:val="both"/>
        <w:rPr>
          <w:rFonts w:ascii="Arial Narrow" w:hAnsi="Arial Narrow"/>
          <w:i/>
          <w:iCs/>
          <w:sz w:val="20"/>
          <w:szCs w:val="20"/>
          <w:lang w:val="ru-RU"/>
        </w:rPr>
      </w:pPr>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якщо</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земельна</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ділянка</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перебуває</w:t>
      </w:r>
      <w:proofErr w:type="spellEnd"/>
      <w:r w:rsidRPr="00E72CB9">
        <w:rPr>
          <w:rFonts w:ascii="Arial Narrow" w:hAnsi="Arial Narrow"/>
          <w:i/>
          <w:iCs/>
          <w:sz w:val="20"/>
          <w:szCs w:val="20"/>
          <w:lang w:val="ru-RU"/>
        </w:rPr>
        <w:t xml:space="preserve"> у </w:t>
      </w:r>
      <w:proofErr w:type="spellStart"/>
      <w:r w:rsidRPr="00E72CB9">
        <w:rPr>
          <w:rFonts w:ascii="Arial Narrow" w:hAnsi="Arial Narrow"/>
          <w:i/>
          <w:iCs/>
          <w:sz w:val="20"/>
          <w:szCs w:val="20"/>
          <w:lang w:val="ru-RU"/>
        </w:rPr>
        <w:t>приватній</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власності</w:t>
      </w:r>
      <w:proofErr w:type="spellEnd"/>
      <w:r w:rsidRPr="00E72CB9">
        <w:rPr>
          <w:rFonts w:ascii="Arial Narrow" w:hAnsi="Arial Narrow"/>
          <w:i/>
          <w:iCs/>
          <w:sz w:val="20"/>
          <w:szCs w:val="20"/>
          <w:lang w:val="ru-RU"/>
        </w:rPr>
        <w:t xml:space="preserve"> – </w:t>
      </w:r>
      <w:proofErr w:type="spellStart"/>
      <w:r w:rsidRPr="00E72CB9">
        <w:rPr>
          <w:rFonts w:ascii="Arial Narrow" w:hAnsi="Arial Narrow"/>
          <w:i/>
          <w:iCs/>
          <w:sz w:val="20"/>
          <w:szCs w:val="20"/>
          <w:lang w:val="ru-RU"/>
        </w:rPr>
        <w:t>заначити</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інформацію</w:t>
      </w:r>
      <w:proofErr w:type="spellEnd"/>
      <w:r w:rsidRPr="00E72CB9">
        <w:rPr>
          <w:rFonts w:ascii="Arial Narrow" w:hAnsi="Arial Narrow"/>
          <w:i/>
          <w:iCs/>
          <w:sz w:val="20"/>
          <w:szCs w:val="20"/>
          <w:lang w:val="ru-RU"/>
        </w:rPr>
        <w:t xml:space="preserve"> про </w:t>
      </w:r>
      <w:proofErr w:type="spellStart"/>
      <w:r w:rsidRPr="00E72CB9">
        <w:rPr>
          <w:rFonts w:ascii="Arial Narrow" w:hAnsi="Arial Narrow"/>
          <w:i/>
          <w:iCs/>
          <w:sz w:val="20"/>
          <w:szCs w:val="20"/>
          <w:lang w:val="ru-RU"/>
        </w:rPr>
        <w:t>власника</w:t>
      </w:r>
      <w:proofErr w:type="spellEnd"/>
      <w:r w:rsidRPr="00E72CB9">
        <w:rPr>
          <w:rFonts w:ascii="Arial Narrow" w:hAnsi="Arial Narrow"/>
          <w:i/>
          <w:iCs/>
          <w:sz w:val="20"/>
          <w:szCs w:val="20"/>
          <w:lang w:val="ru-RU"/>
        </w:rPr>
        <w:t>;</w:t>
      </w:r>
    </w:p>
    <w:p w14:paraId="14434512" w14:textId="2920D54A" w:rsidR="005F2BA8" w:rsidRPr="00E72CB9" w:rsidRDefault="005F2BA8" w:rsidP="005801B2">
      <w:pPr>
        <w:pStyle w:val="a3"/>
        <w:jc w:val="both"/>
        <w:rPr>
          <w:rFonts w:ascii="Arial Narrow" w:hAnsi="Arial Narrow"/>
          <w:i/>
          <w:iCs/>
          <w:sz w:val="20"/>
          <w:szCs w:val="20"/>
          <w:lang w:val="ru-RU"/>
        </w:rPr>
      </w:pPr>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якщо</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земельна</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ділянка</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перебуває</w:t>
      </w:r>
      <w:proofErr w:type="spellEnd"/>
      <w:r w:rsidRPr="00E72CB9">
        <w:rPr>
          <w:rFonts w:ascii="Arial Narrow" w:hAnsi="Arial Narrow"/>
          <w:i/>
          <w:iCs/>
          <w:sz w:val="20"/>
          <w:szCs w:val="20"/>
          <w:lang w:val="ru-RU"/>
        </w:rPr>
        <w:t xml:space="preserve"> у </w:t>
      </w:r>
      <w:proofErr w:type="spellStart"/>
      <w:r w:rsidRPr="00E72CB9">
        <w:rPr>
          <w:rFonts w:ascii="Arial Narrow" w:hAnsi="Arial Narrow"/>
          <w:i/>
          <w:iCs/>
          <w:sz w:val="20"/>
          <w:szCs w:val="20"/>
          <w:lang w:val="ru-RU"/>
        </w:rPr>
        <w:t>державній</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власності</w:t>
      </w:r>
      <w:proofErr w:type="spellEnd"/>
      <w:r w:rsidRPr="00E72CB9">
        <w:rPr>
          <w:rFonts w:ascii="Arial Narrow" w:hAnsi="Arial Narrow"/>
          <w:i/>
          <w:iCs/>
          <w:sz w:val="20"/>
          <w:szCs w:val="20"/>
          <w:lang w:val="ru-RU"/>
        </w:rPr>
        <w:t xml:space="preserve"> – </w:t>
      </w:r>
      <w:proofErr w:type="spellStart"/>
      <w:r w:rsidRPr="00E72CB9">
        <w:rPr>
          <w:rFonts w:ascii="Arial Narrow" w:hAnsi="Arial Narrow"/>
          <w:i/>
          <w:iCs/>
          <w:sz w:val="20"/>
          <w:szCs w:val="20"/>
          <w:lang w:val="ru-RU"/>
        </w:rPr>
        <w:t>за</w:t>
      </w:r>
      <w:r w:rsidR="0032682D" w:rsidRPr="00E72CB9">
        <w:rPr>
          <w:rFonts w:ascii="Arial Narrow" w:hAnsi="Arial Narrow"/>
          <w:i/>
          <w:iCs/>
          <w:sz w:val="20"/>
          <w:szCs w:val="20"/>
          <w:lang w:val="ru-RU"/>
        </w:rPr>
        <w:t>з</w:t>
      </w:r>
      <w:r w:rsidRPr="00E72CB9">
        <w:rPr>
          <w:rFonts w:ascii="Arial Narrow" w:hAnsi="Arial Narrow"/>
          <w:i/>
          <w:iCs/>
          <w:sz w:val="20"/>
          <w:szCs w:val="20"/>
          <w:lang w:val="ru-RU"/>
        </w:rPr>
        <w:t>начити</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інформацію</w:t>
      </w:r>
      <w:proofErr w:type="spellEnd"/>
      <w:r w:rsidRPr="00E72CB9">
        <w:rPr>
          <w:rFonts w:ascii="Arial Narrow" w:hAnsi="Arial Narrow"/>
          <w:i/>
          <w:iCs/>
          <w:sz w:val="20"/>
          <w:szCs w:val="20"/>
          <w:lang w:val="ru-RU"/>
        </w:rPr>
        <w:t xml:space="preserve"> про </w:t>
      </w:r>
      <w:proofErr w:type="spellStart"/>
      <w:r w:rsidRPr="00E72CB9">
        <w:rPr>
          <w:rFonts w:ascii="Arial Narrow" w:hAnsi="Arial Narrow"/>
          <w:i/>
          <w:iCs/>
          <w:sz w:val="20"/>
          <w:szCs w:val="20"/>
          <w:lang w:val="ru-RU"/>
        </w:rPr>
        <w:t>користувача</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земельної</w:t>
      </w:r>
      <w:proofErr w:type="spellEnd"/>
      <w:r w:rsidRPr="00E72CB9">
        <w:rPr>
          <w:rFonts w:ascii="Arial Narrow" w:hAnsi="Arial Narrow"/>
          <w:i/>
          <w:iCs/>
          <w:sz w:val="20"/>
          <w:szCs w:val="20"/>
          <w:lang w:val="ru-RU"/>
        </w:rPr>
        <w:t xml:space="preserve"> </w:t>
      </w:r>
      <w:proofErr w:type="spellStart"/>
      <w:r w:rsidRPr="00E72CB9">
        <w:rPr>
          <w:rFonts w:ascii="Arial Narrow" w:hAnsi="Arial Narrow"/>
          <w:i/>
          <w:iCs/>
          <w:sz w:val="20"/>
          <w:szCs w:val="20"/>
          <w:lang w:val="ru-RU"/>
        </w:rPr>
        <w:t>ділянки</w:t>
      </w:r>
      <w:proofErr w:type="spellEnd"/>
      <w:r w:rsidRPr="00E72CB9">
        <w:rPr>
          <w:rFonts w:ascii="Arial Narrow" w:hAnsi="Arial Narrow"/>
          <w:i/>
          <w:iCs/>
          <w:sz w:val="20"/>
          <w:szCs w:val="20"/>
          <w:lang w:val="ru-RU"/>
        </w:rPr>
        <w:t>;</w:t>
      </w:r>
      <w:r w:rsidR="00780028" w:rsidRPr="00E72CB9">
        <w:rPr>
          <w:rFonts w:ascii="Arial Narrow" w:hAnsi="Arial Narrow"/>
          <w:i/>
          <w:iCs/>
          <w:sz w:val="20"/>
          <w:szCs w:val="20"/>
          <w:lang w:val="ru-RU"/>
        </w:rPr>
        <w:t xml:space="preserve"> </w:t>
      </w:r>
    </w:p>
    <w:p w14:paraId="5C3ADA99" w14:textId="5DED319E" w:rsidR="0032682D" w:rsidRPr="00E72CB9" w:rsidRDefault="0032682D" w:rsidP="005801B2">
      <w:pPr>
        <w:pStyle w:val="a3"/>
        <w:jc w:val="both"/>
        <w:rPr>
          <w:rFonts w:ascii="Times New Roman" w:hAnsi="Times New Roman"/>
          <w:i/>
          <w:iCs/>
          <w:sz w:val="20"/>
          <w:szCs w:val="20"/>
          <w:lang w:val="ru-RU"/>
        </w:rPr>
      </w:pPr>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якщо</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земельна</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ділянка</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перебуває</w:t>
      </w:r>
      <w:proofErr w:type="spellEnd"/>
      <w:r w:rsidRPr="00E72CB9">
        <w:rPr>
          <w:rFonts w:ascii="Times New Roman" w:hAnsi="Times New Roman"/>
          <w:i/>
          <w:iCs/>
          <w:sz w:val="20"/>
          <w:szCs w:val="20"/>
          <w:lang w:val="ru-RU"/>
        </w:rPr>
        <w:t xml:space="preserve"> у </w:t>
      </w:r>
      <w:proofErr w:type="spellStart"/>
      <w:r w:rsidRPr="00E72CB9">
        <w:rPr>
          <w:rFonts w:ascii="Times New Roman" w:hAnsi="Times New Roman"/>
          <w:i/>
          <w:iCs/>
          <w:sz w:val="20"/>
          <w:szCs w:val="20"/>
          <w:lang w:val="ru-RU"/>
        </w:rPr>
        <w:t>комунальній</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власності</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зазначити</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інформацію</w:t>
      </w:r>
      <w:proofErr w:type="spellEnd"/>
      <w:r w:rsidRPr="00E72CB9">
        <w:rPr>
          <w:rFonts w:ascii="Times New Roman" w:hAnsi="Times New Roman"/>
          <w:i/>
          <w:iCs/>
          <w:sz w:val="20"/>
          <w:szCs w:val="20"/>
          <w:lang w:val="ru-RU"/>
        </w:rPr>
        <w:t xml:space="preserve"> про </w:t>
      </w:r>
      <w:proofErr w:type="spellStart"/>
      <w:r w:rsidRPr="00E72CB9">
        <w:rPr>
          <w:rFonts w:ascii="Times New Roman" w:hAnsi="Times New Roman"/>
          <w:i/>
          <w:iCs/>
          <w:sz w:val="20"/>
          <w:szCs w:val="20"/>
          <w:lang w:val="ru-RU"/>
        </w:rPr>
        <w:t>власника</w:t>
      </w:r>
      <w:proofErr w:type="spellEnd"/>
      <w:r w:rsidRPr="00E72CB9">
        <w:rPr>
          <w:rFonts w:ascii="Times New Roman" w:hAnsi="Times New Roman"/>
          <w:i/>
          <w:iCs/>
          <w:sz w:val="20"/>
          <w:szCs w:val="20"/>
          <w:lang w:val="ru-RU"/>
        </w:rPr>
        <w:t>;</w:t>
      </w:r>
    </w:p>
    <w:p w14:paraId="35D5FE30" w14:textId="7520D762" w:rsidR="0032682D" w:rsidRPr="00E72CB9" w:rsidRDefault="0032682D" w:rsidP="005801B2">
      <w:pPr>
        <w:pStyle w:val="a3"/>
        <w:jc w:val="both"/>
        <w:rPr>
          <w:rFonts w:ascii="Times New Roman" w:hAnsi="Times New Roman"/>
          <w:i/>
          <w:iCs/>
          <w:sz w:val="20"/>
          <w:szCs w:val="20"/>
          <w:lang w:val="ru-RU"/>
        </w:rPr>
      </w:pPr>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якщо</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земельна</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ділянка</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перебуває</w:t>
      </w:r>
      <w:proofErr w:type="spellEnd"/>
      <w:r w:rsidRPr="00E72CB9">
        <w:rPr>
          <w:rFonts w:ascii="Times New Roman" w:hAnsi="Times New Roman"/>
          <w:i/>
          <w:iCs/>
          <w:sz w:val="20"/>
          <w:szCs w:val="20"/>
          <w:lang w:val="ru-RU"/>
        </w:rPr>
        <w:t xml:space="preserve"> в </w:t>
      </w:r>
      <w:proofErr w:type="spellStart"/>
      <w:r w:rsidRPr="00E72CB9">
        <w:rPr>
          <w:rFonts w:ascii="Times New Roman" w:hAnsi="Times New Roman"/>
          <w:i/>
          <w:iCs/>
          <w:sz w:val="20"/>
          <w:szCs w:val="20"/>
          <w:lang w:val="ru-RU"/>
        </w:rPr>
        <w:t>оренді</w:t>
      </w:r>
      <w:proofErr w:type="spellEnd"/>
      <w:r w:rsidRPr="00E72CB9">
        <w:rPr>
          <w:rFonts w:ascii="Times New Roman" w:hAnsi="Times New Roman"/>
          <w:i/>
          <w:iCs/>
          <w:sz w:val="20"/>
          <w:szCs w:val="20"/>
          <w:lang w:val="ru-RU"/>
        </w:rPr>
        <w:t xml:space="preserve"> – </w:t>
      </w:r>
      <w:proofErr w:type="spellStart"/>
      <w:r w:rsidRPr="00E72CB9">
        <w:rPr>
          <w:rFonts w:ascii="Times New Roman" w:hAnsi="Times New Roman"/>
          <w:i/>
          <w:iCs/>
          <w:sz w:val="20"/>
          <w:szCs w:val="20"/>
          <w:lang w:val="ru-RU"/>
        </w:rPr>
        <w:t>зазначити</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інформацію</w:t>
      </w:r>
      <w:proofErr w:type="spellEnd"/>
      <w:r w:rsidRPr="00E72CB9">
        <w:rPr>
          <w:rFonts w:ascii="Times New Roman" w:hAnsi="Times New Roman"/>
          <w:i/>
          <w:iCs/>
          <w:sz w:val="20"/>
          <w:szCs w:val="20"/>
          <w:lang w:val="ru-RU"/>
        </w:rPr>
        <w:t xml:space="preserve"> про </w:t>
      </w:r>
      <w:proofErr w:type="spellStart"/>
      <w:r w:rsidRPr="00E72CB9">
        <w:rPr>
          <w:rFonts w:ascii="Times New Roman" w:hAnsi="Times New Roman"/>
          <w:i/>
          <w:iCs/>
          <w:sz w:val="20"/>
          <w:szCs w:val="20"/>
          <w:lang w:val="ru-RU"/>
        </w:rPr>
        <w:t>орендаря</w:t>
      </w:r>
      <w:proofErr w:type="spellEnd"/>
      <w:r w:rsidRPr="00E72CB9">
        <w:rPr>
          <w:rFonts w:ascii="Times New Roman" w:hAnsi="Times New Roman"/>
          <w:i/>
          <w:iCs/>
          <w:sz w:val="20"/>
          <w:szCs w:val="20"/>
          <w:lang w:val="ru-RU"/>
        </w:rPr>
        <w:t xml:space="preserve"> та </w:t>
      </w:r>
      <w:proofErr w:type="spellStart"/>
      <w:r w:rsidRPr="00E72CB9">
        <w:rPr>
          <w:rFonts w:ascii="Times New Roman" w:hAnsi="Times New Roman"/>
          <w:i/>
          <w:iCs/>
          <w:sz w:val="20"/>
          <w:szCs w:val="20"/>
          <w:lang w:val="ru-RU"/>
        </w:rPr>
        <w:t>орендодавця</w:t>
      </w:r>
      <w:proofErr w:type="spellEnd"/>
      <w:r w:rsidR="00600ED3" w:rsidRPr="00E72CB9">
        <w:rPr>
          <w:rFonts w:ascii="Times New Roman" w:hAnsi="Times New Roman"/>
          <w:i/>
          <w:iCs/>
          <w:sz w:val="20"/>
          <w:szCs w:val="20"/>
          <w:lang w:val="ru-RU"/>
        </w:rPr>
        <w:t>.</w:t>
      </w:r>
    </w:p>
    <w:p w14:paraId="07F3D3E0" w14:textId="77777777" w:rsidR="00600ED3" w:rsidRPr="00E72CB9" w:rsidRDefault="00600ED3" w:rsidP="005801B2">
      <w:pPr>
        <w:pStyle w:val="a3"/>
        <w:jc w:val="both"/>
        <w:rPr>
          <w:rFonts w:ascii="Times New Roman" w:hAnsi="Times New Roman"/>
          <w:i/>
          <w:iCs/>
          <w:sz w:val="20"/>
          <w:szCs w:val="20"/>
          <w:lang w:val="ru-RU"/>
        </w:rPr>
      </w:pPr>
    </w:p>
    <w:p w14:paraId="384332EC" w14:textId="453E6A39" w:rsidR="0032682D" w:rsidRPr="00E72CB9" w:rsidRDefault="0032682D"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r w:rsidR="00692B26" w:rsidRPr="00E72CB9">
        <w:rPr>
          <w:rFonts w:ascii="Times New Roman" w:hAnsi="Times New Roman"/>
          <w:sz w:val="20"/>
          <w:szCs w:val="20"/>
          <w:lang w:val="ru-RU"/>
        </w:rPr>
        <w:t xml:space="preserve">В </w:t>
      </w:r>
      <w:proofErr w:type="spellStart"/>
      <w:r w:rsidR="00692B26" w:rsidRPr="00E72CB9">
        <w:rPr>
          <w:rFonts w:ascii="Times New Roman" w:hAnsi="Times New Roman"/>
          <w:sz w:val="20"/>
          <w:szCs w:val="20"/>
          <w:lang w:val="ru-RU"/>
        </w:rPr>
        <w:t>описовій</w:t>
      </w:r>
      <w:proofErr w:type="spellEnd"/>
      <w:r w:rsidR="00692B26" w:rsidRPr="00E72CB9">
        <w:rPr>
          <w:rFonts w:ascii="Times New Roman" w:hAnsi="Times New Roman"/>
          <w:sz w:val="20"/>
          <w:szCs w:val="20"/>
          <w:lang w:val="ru-RU"/>
        </w:rPr>
        <w:t xml:space="preserve"> </w:t>
      </w:r>
      <w:proofErr w:type="spellStart"/>
      <w:r w:rsidR="00692B26" w:rsidRPr="00E72CB9">
        <w:rPr>
          <w:rFonts w:ascii="Times New Roman" w:hAnsi="Times New Roman"/>
          <w:sz w:val="20"/>
          <w:szCs w:val="20"/>
          <w:lang w:val="ru-RU"/>
        </w:rPr>
        <w:t>частині</w:t>
      </w:r>
      <w:proofErr w:type="spellEnd"/>
      <w:r w:rsidR="00692B26" w:rsidRPr="00E72CB9">
        <w:rPr>
          <w:rFonts w:ascii="Times New Roman" w:hAnsi="Times New Roman"/>
          <w:sz w:val="20"/>
          <w:szCs w:val="20"/>
          <w:lang w:val="ru-RU"/>
        </w:rPr>
        <w:t xml:space="preserve"> </w:t>
      </w:r>
      <w:proofErr w:type="spellStart"/>
      <w:r w:rsidR="00692B26" w:rsidRPr="00E72CB9">
        <w:rPr>
          <w:rFonts w:ascii="Times New Roman" w:hAnsi="Times New Roman"/>
          <w:sz w:val="20"/>
          <w:szCs w:val="20"/>
          <w:lang w:val="ru-RU"/>
        </w:rPr>
        <w:t>необхідно</w:t>
      </w:r>
      <w:proofErr w:type="spellEnd"/>
      <w:r w:rsidR="00692B26" w:rsidRPr="00E72CB9">
        <w:rPr>
          <w:rFonts w:ascii="Times New Roman" w:hAnsi="Times New Roman"/>
          <w:sz w:val="20"/>
          <w:szCs w:val="20"/>
          <w:lang w:val="ru-RU"/>
        </w:rPr>
        <w:t xml:space="preserve"> </w:t>
      </w:r>
      <w:proofErr w:type="spellStart"/>
      <w:r w:rsidR="00692B26" w:rsidRPr="00E72CB9">
        <w:rPr>
          <w:rFonts w:ascii="Times New Roman" w:hAnsi="Times New Roman"/>
          <w:sz w:val="20"/>
          <w:szCs w:val="20"/>
          <w:lang w:val="ru-RU"/>
        </w:rPr>
        <w:t>зазначити</w:t>
      </w:r>
      <w:proofErr w:type="spellEnd"/>
      <w:r w:rsidR="00692B26" w:rsidRPr="00E72CB9">
        <w:rPr>
          <w:rFonts w:ascii="Times New Roman" w:hAnsi="Times New Roman"/>
          <w:sz w:val="20"/>
          <w:szCs w:val="20"/>
          <w:lang w:val="ru-RU"/>
        </w:rPr>
        <w:t>:</w:t>
      </w:r>
    </w:p>
    <w:p w14:paraId="53A1B003" w14:textId="41B6AAEB" w:rsidR="00692B26" w:rsidRPr="00E72CB9" w:rsidRDefault="005801B2"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proofErr w:type="spellStart"/>
      <w:r w:rsidR="00692B26" w:rsidRPr="00E72CB9">
        <w:rPr>
          <w:rFonts w:ascii="Times New Roman" w:hAnsi="Times New Roman"/>
          <w:sz w:val="20"/>
          <w:szCs w:val="20"/>
          <w:lang w:val="ru-RU"/>
        </w:rPr>
        <w:t>кількість</w:t>
      </w:r>
      <w:proofErr w:type="spellEnd"/>
      <w:r w:rsidR="00692B26"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зрубаних</w:t>
      </w:r>
      <w:proofErr w:type="spellEnd"/>
      <w:r w:rsidRPr="00E72CB9">
        <w:rPr>
          <w:rFonts w:ascii="Times New Roman" w:hAnsi="Times New Roman"/>
          <w:sz w:val="20"/>
          <w:szCs w:val="20"/>
          <w:lang w:val="ru-RU"/>
        </w:rPr>
        <w:t xml:space="preserve"> дерев</w:t>
      </w:r>
      <w:r w:rsidR="00692B26" w:rsidRPr="00E72CB9">
        <w:rPr>
          <w:rFonts w:ascii="Times New Roman" w:hAnsi="Times New Roman"/>
          <w:sz w:val="20"/>
          <w:szCs w:val="20"/>
          <w:lang w:val="ru-RU"/>
        </w:rPr>
        <w:t xml:space="preserve">, </w:t>
      </w:r>
      <w:proofErr w:type="spellStart"/>
      <w:r w:rsidR="00692B26" w:rsidRPr="00E72CB9">
        <w:rPr>
          <w:rFonts w:ascii="Times New Roman" w:hAnsi="Times New Roman"/>
          <w:sz w:val="20"/>
          <w:szCs w:val="20"/>
          <w:lang w:val="ru-RU"/>
        </w:rPr>
        <w:t>їх</w:t>
      </w:r>
      <w:proofErr w:type="spellEnd"/>
      <w:r w:rsidR="00692B26" w:rsidRPr="00E72CB9">
        <w:rPr>
          <w:rFonts w:ascii="Times New Roman" w:hAnsi="Times New Roman"/>
          <w:sz w:val="20"/>
          <w:szCs w:val="20"/>
          <w:lang w:val="ru-RU"/>
        </w:rPr>
        <w:t xml:space="preserve"> породу;</w:t>
      </w:r>
    </w:p>
    <w:p w14:paraId="3B402E26" w14:textId="71CE5B44" w:rsidR="00692B26" w:rsidRPr="00E72CB9" w:rsidRDefault="00692B26"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r w:rsidR="005801B2" w:rsidRPr="00E72CB9">
        <w:rPr>
          <w:rFonts w:ascii="Times New Roman" w:hAnsi="Times New Roman"/>
          <w:sz w:val="20"/>
          <w:szCs w:val="20"/>
          <w:lang w:val="ru-RU"/>
        </w:rPr>
        <w:t xml:space="preserve"> </w:t>
      </w:r>
      <w:proofErr w:type="spellStart"/>
      <w:r w:rsidR="005801B2" w:rsidRPr="00E72CB9">
        <w:rPr>
          <w:rFonts w:ascii="Times New Roman" w:hAnsi="Times New Roman"/>
          <w:sz w:val="20"/>
          <w:szCs w:val="20"/>
          <w:lang w:val="ru-RU"/>
        </w:rPr>
        <w:t>фізіологічний</w:t>
      </w:r>
      <w:proofErr w:type="spellEnd"/>
      <w:r w:rsidR="005801B2" w:rsidRPr="00E72CB9">
        <w:rPr>
          <w:rFonts w:ascii="Times New Roman" w:hAnsi="Times New Roman"/>
          <w:sz w:val="20"/>
          <w:szCs w:val="20"/>
          <w:lang w:val="ru-RU"/>
        </w:rPr>
        <w:t xml:space="preserve"> стан (</w:t>
      </w:r>
      <w:proofErr w:type="spellStart"/>
      <w:r w:rsidR="005801B2" w:rsidRPr="00E72CB9">
        <w:rPr>
          <w:rFonts w:ascii="Times New Roman" w:hAnsi="Times New Roman"/>
          <w:sz w:val="20"/>
          <w:szCs w:val="20"/>
          <w:lang w:val="ru-RU"/>
        </w:rPr>
        <w:t>сироростуче</w:t>
      </w:r>
      <w:proofErr w:type="spellEnd"/>
      <w:r w:rsidR="005801B2" w:rsidRPr="00E72CB9">
        <w:rPr>
          <w:rFonts w:ascii="Times New Roman" w:hAnsi="Times New Roman"/>
          <w:sz w:val="20"/>
          <w:szCs w:val="20"/>
          <w:lang w:val="ru-RU"/>
        </w:rPr>
        <w:t>/</w:t>
      </w:r>
      <w:proofErr w:type="spellStart"/>
      <w:r w:rsidR="005801B2" w:rsidRPr="00E72CB9">
        <w:rPr>
          <w:rFonts w:ascii="Times New Roman" w:hAnsi="Times New Roman"/>
          <w:sz w:val="20"/>
          <w:szCs w:val="20"/>
          <w:lang w:val="ru-RU"/>
        </w:rPr>
        <w:t>сухостійне</w:t>
      </w:r>
      <w:proofErr w:type="spellEnd"/>
      <w:r w:rsidR="005801B2" w:rsidRPr="00E72CB9">
        <w:rPr>
          <w:rFonts w:ascii="Times New Roman" w:hAnsi="Times New Roman"/>
          <w:sz w:val="20"/>
          <w:szCs w:val="20"/>
          <w:lang w:val="ru-RU"/>
        </w:rPr>
        <w:t>)</w:t>
      </w:r>
      <w:r w:rsidRPr="00E72CB9">
        <w:rPr>
          <w:rFonts w:ascii="Times New Roman" w:hAnsi="Times New Roman"/>
          <w:sz w:val="20"/>
          <w:szCs w:val="20"/>
          <w:lang w:val="ru-RU"/>
        </w:rPr>
        <w:t>;</w:t>
      </w:r>
    </w:p>
    <w:p w14:paraId="4E827C0F" w14:textId="77777777" w:rsidR="00600ED3" w:rsidRPr="00E72CB9" w:rsidRDefault="00692B26" w:rsidP="005801B2">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w:t>
      </w:r>
      <w:proofErr w:type="spellStart"/>
      <w:r w:rsidR="005801B2" w:rsidRPr="00E72CB9">
        <w:rPr>
          <w:rFonts w:ascii="Times New Roman" w:hAnsi="Times New Roman"/>
          <w:sz w:val="20"/>
          <w:szCs w:val="20"/>
          <w:lang w:val="ru-RU"/>
        </w:rPr>
        <w:t>діаметр</w:t>
      </w:r>
      <w:proofErr w:type="spellEnd"/>
      <w:r w:rsidR="005801B2" w:rsidRPr="00E72CB9">
        <w:rPr>
          <w:rFonts w:ascii="Times New Roman" w:hAnsi="Times New Roman"/>
          <w:sz w:val="20"/>
          <w:szCs w:val="20"/>
          <w:lang w:val="ru-RU"/>
        </w:rPr>
        <w:t xml:space="preserve"> пня в </w:t>
      </w:r>
      <w:proofErr w:type="spellStart"/>
      <w:r w:rsidR="005801B2" w:rsidRPr="00E72CB9">
        <w:rPr>
          <w:rFonts w:ascii="Times New Roman" w:hAnsi="Times New Roman"/>
          <w:sz w:val="20"/>
          <w:szCs w:val="20"/>
          <w:lang w:val="ru-RU"/>
        </w:rPr>
        <w:t>корі</w:t>
      </w:r>
      <w:proofErr w:type="spellEnd"/>
      <w:r w:rsidR="005801B2" w:rsidRPr="00E72CB9">
        <w:rPr>
          <w:rFonts w:ascii="Times New Roman" w:hAnsi="Times New Roman"/>
          <w:sz w:val="20"/>
          <w:szCs w:val="20"/>
          <w:lang w:val="ru-RU"/>
        </w:rPr>
        <w:t xml:space="preserve"> </w:t>
      </w:r>
      <w:proofErr w:type="spellStart"/>
      <w:r w:rsidR="005801B2" w:rsidRPr="00E72CB9">
        <w:rPr>
          <w:rFonts w:ascii="Times New Roman" w:hAnsi="Times New Roman"/>
          <w:sz w:val="20"/>
          <w:szCs w:val="20"/>
          <w:lang w:val="ru-RU"/>
        </w:rPr>
        <w:t>біля</w:t>
      </w:r>
      <w:proofErr w:type="spellEnd"/>
      <w:r w:rsidR="005801B2" w:rsidRPr="00E72CB9">
        <w:rPr>
          <w:rFonts w:ascii="Times New Roman" w:hAnsi="Times New Roman"/>
          <w:sz w:val="20"/>
          <w:szCs w:val="20"/>
          <w:lang w:val="ru-RU"/>
        </w:rPr>
        <w:t xml:space="preserve"> </w:t>
      </w:r>
      <w:proofErr w:type="spellStart"/>
      <w:r w:rsidR="005801B2" w:rsidRPr="00E72CB9">
        <w:rPr>
          <w:rFonts w:ascii="Times New Roman" w:hAnsi="Times New Roman"/>
          <w:sz w:val="20"/>
          <w:szCs w:val="20"/>
          <w:lang w:val="ru-RU"/>
        </w:rPr>
        <w:t>шийки</w:t>
      </w:r>
      <w:proofErr w:type="spellEnd"/>
      <w:r w:rsidR="005801B2" w:rsidRPr="00E72CB9">
        <w:rPr>
          <w:rFonts w:ascii="Times New Roman" w:hAnsi="Times New Roman"/>
          <w:sz w:val="20"/>
          <w:szCs w:val="20"/>
          <w:lang w:val="ru-RU"/>
        </w:rPr>
        <w:t xml:space="preserve"> </w:t>
      </w:r>
      <w:proofErr w:type="spellStart"/>
      <w:r w:rsidR="005801B2" w:rsidRPr="00E72CB9">
        <w:rPr>
          <w:rFonts w:ascii="Times New Roman" w:hAnsi="Times New Roman"/>
          <w:sz w:val="20"/>
          <w:szCs w:val="20"/>
          <w:lang w:val="ru-RU"/>
        </w:rPr>
        <w:t>кореня</w:t>
      </w:r>
      <w:proofErr w:type="spellEnd"/>
      <w:r w:rsidR="005801B2" w:rsidRPr="00E72CB9">
        <w:rPr>
          <w:rFonts w:ascii="Times New Roman" w:hAnsi="Times New Roman"/>
          <w:sz w:val="20"/>
          <w:szCs w:val="20"/>
          <w:lang w:val="ru-RU"/>
        </w:rPr>
        <w:t xml:space="preserve"> </w:t>
      </w:r>
    </w:p>
    <w:p w14:paraId="3E7BF7F5" w14:textId="4ACD9C74" w:rsidR="005801B2" w:rsidRPr="00E72CB9" w:rsidRDefault="00600ED3" w:rsidP="005801B2">
      <w:pPr>
        <w:pStyle w:val="a3"/>
        <w:jc w:val="both"/>
        <w:rPr>
          <w:rFonts w:ascii="Times New Roman" w:hAnsi="Times New Roman"/>
          <w:i/>
          <w:iCs/>
          <w:sz w:val="20"/>
          <w:szCs w:val="20"/>
          <w:lang w:val="ru-RU"/>
        </w:rPr>
      </w:pPr>
      <w:r w:rsidRPr="00E72CB9">
        <w:rPr>
          <w:rFonts w:ascii="Times New Roman" w:hAnsi="Times New Roman"/>
          <w:sz w:val="20"/>
          <w:szCs w:val="20"/>
          <w:lang w:val="ru-RU"/>
        </w:rPr>
        <w:t xml:space="preserve">     </w:t>
      </w:r>
      <w:r w:rsidR="005801B2" w:rsidRPr="00E72CB9">
        <w:rPr>
          <w:rFonts w:ascii="Times New Roman" w:hAnsi="Times New Roman"/>
          <w:i/>
          <w:iCs/>
          <w:sz w:val="20"/>
          <w:szCs w:val="20"/>
          <w:lang w:val="ru-RU"/>
        </w:rPr>
        <w:t>(</w:t>
      </w:r>
      <w:r w:rsidRPr="00E72CB9">
        <w:rPr>
          <w:i/>
          <w:iCs/>
          <w:color w:val="000000"/>
          <w:sz w:val="20"/>
          <w:szCs w:val="20"/>
          <w:lang w:eastAsia="uk-UA"/>
        </w:rPr>
        <w:t>Діаметр пня дерева у корі визначається у сантиметрах (з точністю до десятих) як середнє арифметичне значення між найбільшим та найменшим замірами діаметра. Замір діаметра пня, який зрізаний нижче шийки кореня (у рівень із землею або утоплений у землю), здійснюється за фактичним зрізом);</w:t>
      </w:r>
    </w:p>
    <w:p w14:paraId="585822A7" w14:textId="67355957" w:rsidR="00692B26" w:rsidRPr="00E72CB9" w:rsidRDefault="00352372" w:rsidP="00692B26">
      <w:pPr>
        <w:pStyle w:val="a3"/>
        <w:jc w:val="both"/>
        <w:rPr>
          <w:rFonts w:ascii="Times New Roman" w:hAnsi="Times New Roman"/>
          <w:sz w:val="20"/>
          <w:szCs w:val="20"/>
          <w:lang w:val="ru-RU"/>
        </w:rPr>
      </w:pPr>
      <w:r w:rsidRPr="00E72CB9">
        <w:rPr>
          <w:rFonts w:ascii="Times New Roman" w:hAnsi="Times New Roman"/>
          <w:bCs/>
          <w:sz w:val="20"/>
          <w:szCs w:val="20"/>
        </w:rPr>
        <w:t xml:space="preserve">    </w:t>
      </w:r>
      <w:r w:rsidR="00692B26" w:rsidRPr="00E72CB9">
        <w:rPr>
          <w:rFonts w:ascii="Times New Roman" w:hAnsi="Times New Roman"/>
          <w:sz w:val="20"/>
          <w:szCs w:val="20"/>
          <w:lang w:val="ru-RU"/>
        </w:rPr>
        <w:t xml:space="preserve"> </w:t>
      </w:r>
      <w:proofErr w:type="spellStart"/>
      <w:r w:rsidR="00692B26" w:rsidRPr="00E72CB9">
        <w:rPr>
          <w:rFonts w:ascii="Times New Roman" w:hAnsi="Times New Roman"/>
          <w:sz w:val="20"/>
          <w:szCs w:val="20"/>
          <w:lang w:val="ru-RU"/>
        </w:rPr>
        <w:t>інформацію</w:t>
      </w:r>
      <w:proofErr w:type="spellEnd"/>
      <w:r w:rsidR="00692B26" w:rsidRPr="00E72CB9">
        <w:rPr>
          <w:rFonts w:ascii="Times New Roman" w:hAnsi="Times New Roman"/>
          <w:sz w:val="20"/>
          <w:szCs w:val="20"/>
          <w:lang w:val="ru-RU"/>
        </w:rPr>
        <w:t xml:space="preserve"> про </w:t>
      </w:r>
      <w:proofErr w:type="spellStart"/>
      <w:r w:rsidR="00692B26" w:rsidRPr="00E72CB9">
        <w:rPr>
          <w:rFonts w:ascii="Times New Roman" w:hAnsi="Times New Roman"/>
          <w:sz w:val="20"/>
          <w:szCs w:val="20"/>
          <w:lang w:val="ru-RU"/>
        </w:rPr>
        <w:t>наявність</w:t>
      </w:r>
      <w:proofErr w:type="spellEnd"/>
      <w:r w:rsidR="00692B26" w:rsidRPr="00E72CB9">
        <w:rPr>
          <w:rFonts w:ascii="Times New Roman" w:hAnsi="Times New Roman"/>
          <w:sz w:val="20"/>
          <w:szCs w:val="20"/>
          <w:lang w:val="ru-RU"/>
        </w:rPr>
        <w:t xml:space="preserve"> </w:t>
      </w:r>
      <w:proofErr w:type="spellStart"/>
      <w:r w:rsidR="00692B26" w:rsidRPr="00E72CB9">
        <w:rPr>
          <w:rFonts w:ascii="Times New Roman" w:hAnsi="Times New Roman"/>
          <w:sz w:val="20"/>
          <w:szCs w:val="20"/>
          <w:lang w:val="ru-RU"/>
        </w:rPr>
        <w:t>дозвільних</w:t>
      </w:r>
      <w:proofErr w:type="spellEnd"/>
      <w:r w:rsidR="00692B26" w:rsidRPr="00E72CB9">
        <w:rPr>
          <w:rFonts w:ascii="Times New Roman" w:hAnsi="Times New Roman"/>
          <w:sz w:val="20"/>
          <w:szCs w:val="20"/>
          <w:lang w:val="ru-RU"/>
        </w:rPr>
        <w:t xml:space="preserve"> </w:t>
      </w:r>
      <w:proofErr w:type="spellStart"/>
      <w:r w:rsidR="00692B26" w:rsidRPr="00E72CB9">
        <w:rPr>
          <w:rFonts w:ascii="Times New Roman" w:hAnsi="Times New Roman"/>
          <w:sz w:val="20"/>
          <w:szCs w:val="20"/>
          <w:lang w:val="ru-RU"/>
        </w:rPr>
        <w:t>документів</w:t>
      </w:r>
      <w:proofErr w:type="spellEnd"/>
      <w:r w:rsidR="00692B26" w:rsidRPr="00E72CB9">
        <w:rPr>
          <w:rFonts w:ascii="Times New Roman" w:hAnsi="Times New Roman"/>
          <w:sz w:val="20"/>
          <w:szCs w:val="20"/>
          <w:lang w:val="ru-RU"/>
        </w:rPr>
        <w:t xml:space="preserve"> на </w:t>
      </w:r>
      <w:proofErr w:type="spellStart"/>
      <w:r w:rsidR="00692B26" w:rsidRPr="00E72CB9">
        <w:rPr>
          <w:rFonts w:ascii="Times New Roman" w:hAnsi="Times New Roman"/>
          <w:sz w:val="20"/>
          <w:szCs w:val="20"/>
          <w:lang w:val="ru-RU"/>
        </w:rPr>
        <w:t>видалення</w:t>
      </w:r>
      <w:proofErr w:type="spellEnd"/>
      <w:r w:rsidR="00692B26" w:rsidRPr="00E72CB9">
        <w:rPr>
          <w:rFonts w:ascii="Times New Roman" w:hAnsi="Times New Roman"/>
          <w:sz w:val="20"/>
          <w:szCs w:val="20"/>
          <w:lang w:val="ru-RU"/>
        </w:rPr>
        <w:t xml:space="preserve"> (порубку) дерев;</w:t>
      </w:r>
    </w:p>
    <w:p w14:paraId="04B14BEE" w14:textId="1163CB64" w:rsidR="00692B26" w:rsidRPr="00E72CB9" w:rsidRDefault="00692B26" w:rsidP="00692B26">
      <w:pPr>
        <w:pStyle w:val="a3"/>
        <w:jc w:val="both"/>
        <w:rPr>
          <w:rFonts w:ascii="Times New Roman" w:hAnsi="Times New Roman"/>
          <w:i/>
          <w:iCs/>
          <w:sz w:val="20"/>
          <w:szCs w:val="20"/>
          <w:lang w:val="ru-RU"/>
        </w:rPr>
      </w:pPr>
      <w:r w:rsidRPr="00E72CB9">
        <w:rPr>
          <w:rFonts w:ascii="Times New Roman" w:hAnsi="Times New Roman"/>
          <w:sz w:val="20"/>
          <w:szCs w:val="20"/>
          <w:lang w:val="ru-RU"/>
        </w:rPr>
        <w:t xml:space="preserve">     </w:t>
      </w:r>
      <w:r w:rsidRPr="00E72CB9">
        <w:rPr>
          <w:rFonts w:ascii="Times New Roman" w:hAnsi="Times New Roman"/>
          <w:i/>
          <w:iCs/>
          <w:sz w:val="20"/>
          <w:szCs w:val="20"/>
          <w:lang w:val="ru-RU"/>
        </w:rPr>
        <w:t xml:space="preserve">(у </w:t>
      </w:r>
      <w:proofErr w:type="spellStart"/>
      <w:r w:rsidRPr="00E72CB9">
        <w:rPr>
          <w:rFonts w:ascii="Times New Roman" w:hAnsi="Times New Roman"/>
          <w:i/>
          <w:iCs/>
          <w:sz w:val="20"/>
          <w:szCs w:val="20"/>
          <w:lang w:val="ru-RU"/>
        </w:rPr>
        <w:t>випадку</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фіксації</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місця</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події</w:t>
      </w:r>
      <w:proofErr w:type="spellEnd"/>
      <w:r w:rsidRPr="00E72CB9">
        <w:rPr>
          <w:rFonts w:ascii="Times New Roman" w:hAnsi="Times New Roman"/>
          <w:i/>
          <w:iCs/>
          <w:sz w:val="20"/>
          <w:szCs w:val="20"/>
          <w:lang w:val="ru-RU"/>
        </w:rPr>
        <w:t xml:space="preserve"> в межах земель </w:t>
      </w:r>
      <w:proofErr w:type="spellStart"/>
      <w:r w:rsidRPr="00E72CB9">
        <w:rPr>
          <w:rFonts w:ascii="Times New Roman" w:hAnsi="Times New Roman"/>
          <w:i/>
          <w:iCs/>
          <w:sz w:val="20"/>
          <w:szCs w:val="20"/>
          <w:lang w:val="ru-RU"/>
        </w:rPr>
        <w:t>лісогосподарського</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призначення</w:t>
      </w:r>
      <w:proofErr w:type="spellEnd"/>
      <w:r w:rsidR="003016A3" w:rsidRPr="00E72CB9">
        <w:rPr>
          <w:rFonts w:ascii="Times New Roman" w:hAnsi="Times New Roman"/>
          <w:i/>
          <w:iCs/>
          <w:sz w:val="20"/>
          <w:szCs w:val="20"/>
          <w:lang w:val="ru-RU"/>
        </w:rPr>
        <w:t xml:space="preserve"> </w:t>
      </w:r>
      <w:proofErr w:type="spellStart"/>
      <w:r w:rsidR="003016A3" w:rsidRPr="00E72CB9">
        <w:rPr>
          <w:rFonts w:ascii="Times New Roman" w:hAnsi="Times New Roman"/>
          <w:i/>
          <w:iCs/>
          <w:sz w:val="20"/>
          <w:szCs w:val="20"/>
          <w:lang w:val="ru-RU"/>
        </w:rPr>
        <w:t>дозвільним</w:t>
      </w:r>
      <w:proofErr w:type="spellEnd"/>
      <w:r w:rsidR="003016A3" w:rsidRPr="00E72CB9">
        <w:rPr>
          <w:rFonts w:ascii="Times New Roman" w:hAnsi="Times New Roman"/>
          <w:i/>
          <w:iCs/>
          <w:sz w:val="20"/>
          <w:szCs w:val="20"/>
          <w:lang w:val="ru-RU"/>
        </w:rPr>
        <w:t xml:space="preserve"> документом є </w:t>
      </w:r>
      <w:proofErr w:type="spellStart"/>
      <w:r w:rsidR="003016A3" w:rsidRPr="00E72CB9">
        <w:rPr>
          <w:rFonts w:ascii="Times New Roman" w:hAnsi="Times New Roman"/>
          <w:i/>
          <w:iCs/>
          <w:sz w:val="20"/>
          <w:szCs w:val="20"/>
          <w:lang w:val="ru-RU"/>
        </w:rPr>
        <w:t>лісорубний</w:t>
      </w:r>
      <w:proofErr w:type="spellEnd"/>
      <w:r w:rsidR="003016A3" w:rsidRPr="00E72CB9">
        <w:rPr>
          <w:rFonts w:ascii="Times New Roman" w:hAnsi="Times New Roman"/>
          <w:i/>
          <w:iCs/>
          <w:sz w:val="20"/>
          <w:szCs w:val="20"/>
          <w:lang w:val="ru-RU"/>
        </w:rPr>
        <w:t xml:space="preserve"> квиток;</w:t>
      </w:r>
    </w:p>
    <w:p w14:paraId="0D9D5A03" w14:textId="02EE1F0A" w:rsidR="003016A3" w:rsidRPr="00E72CB9" w:rsidRDefault="003016A3" w:rsidP="00692B26">
      <w:pPr>
        <w:pStyle w:val="a3"/>
        <w:jc w:val="both"/>
        <w:rPr>
          <w:rFonts w:ascii="Times New Roman" w:hAnsi="Times New Roman"/>
          <w:i/>
          <w:iCs/>
          <w:sz w:val="20"/>
          <w:szCs w:val="20"/>
          <w:lang w:val="ru-RU"/>
        </w:rPr>
      </w:pPr>
      <w:r w:rsidRPr="00E72CB9">
        <w:rPr>
          <w:rFonts w:ascii="Times New Roman" w:hAnsi="Times New Roman"/>
          <w:i/>
          <w:iCs/>
          <w:sz w:val="20"/>
          <w:szCs w:val="20"/>
          <w:lang w:val="ru-RU"/>
        </w:rPr>
        <w:t xml:space="preserve">     у </w:t>
      </w:r>
      <w:proofErr w:type="spellStart"/>
      <w:r w:rsidRPr="00E72CB9">
        <w:rPr>
          <w:rFonts w:ascii="Times New Roman" w:hAnsi="Times New Roman"/>
          <w:i/>
          <w:iCs/>
          <w:sz w:val="20"/>
          <w:szCs w:val="20"/>
          <w:lang w:val="ru-RU"/>
        </w:rPr>
        <w:t>випадку</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фіксації</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незаконної</w:t>
      </w:r>
      <w:proofErr w:type="spellEnd"/>
      <w:r w:rsidRPr="00E72CB9">
        <w:rPr>
          <w:rFonts w:ascii="Times New Roman" w:hAnsi="Times New Roman"/>
          <w:i/>
          <w:iCs/>
          <w:sz w:val="20"/>
          <w:szCs w:val="20"/>
          <w:lang w:val="ru-RU"/>
        </w:rPr>
        <w:t xml:space="preserve"> порубки дерев в межах </w:t>
      </w:r>
      <w:proofErr w:type="spellStart"/>
      <w:r w:rsidRPr="00E72CB9">
        <w:rPr>
          <w:rFonts w:ascii="Times New Roman" w:hAnsi="Times New Roman"/>
          <w:i/>
          <w:iCs/>
          <w:sz w:val="20"/>
          <w:szCs w:val="20"/>
          <w:lang w:val="ru-RU"/>
        </w:rPr>
        <w:t>населених</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пунктів</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дозвільним</w:t>
      </w:r>
      <w:proofErr w:type="spellEnd"/>
      <w:r w:rsidRPr="00E72CB9">
        <w:rPr>
          <w:rFonts w:ascii="Times New Roman" w:hAnsi="Times New Roman"/>
          <w:i/>
          <w:iCs/>
          <w:sz w:val="20"/>
          <w:szCs w:val="20"/>
          <w:lang w:val="ru-RU"/>
        </w:rPr>
        <w:t xml:space="preserve"> документом є ордер на </w:t>
      </w:r>
      <w:proofErr w:type="spellStart"/>
      <w:r w:rsidRPr="00E72CB9">
        <w:rPr>
          <w:rFonts w:ascii="Times New Roman" w:hAnsi="Times New Roman"/>
          <w:i/>
          <w:iCs/>
          <w:sz w:val="20"/>
          <w:szCs w:val="20"/>
          <w:lang w:val="ru-RU"/>
        </w:rPr>
        <w:t>видалення</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зелених</w:t>
      </w:r>
      <w:proofErr w:type="spellEnd"/>
      <w:r w:rsidRPr="00E72CB9">
        <w:rPr>
          <w:rFonts w:ascii="Times New Roman" w:hAnsi="Times New Roman"/>
          <w:i/>
          <w:iCs/>
          <w:sz w:val="20"/>
          <w:szCs w:val="20"/>
          <w:lang w:val="ru-RU"/>
        </w:rPr>
        <w:t xml:space="preserve"> </w:t>
      </w:r>
      <w:proofErr w:type="spellStart"/>
      <w:r w:rsidRPr="00E72CB9">
        <w:rPr>
          <w:rFonts w:ascii="Times New Roman" w:hAnsi="Times New Roman"/>
          <w:i/>
          <w:iCs/>
          <w:sz w:val="20"/>
          <w:szCs w:val="20"/>
          <w:lang w:val="ru-RU"/>
        </w:rPr>
        <w:t>насаджень</w:t>
      </w:r>
      <w:proofErr w:type="spellEnd"/>
      <w:r w:rsidRPr="00E72CB9">
        <w:rPr>
          <w:rFonts w:ascii="Times New Roman" w:hAnsi="Times New Roman"/>
          <w:i/>
          <w:iCs/>
          <w:sz w:val="20"/>
          <w:szCs w:val="20"/>
          <w:lang w:val="ru-RU"/>
        </w:rPr>
        <w:t>);</w:t>
      </w:r>
    </w:p>
    <w:p w14:paraId="4DBB609B" w14:textId="4352BD9E" w:rsidR="00352372" w:rsidRPr="00E72CB9" w:rsidRDefault="00692B26" w:rsidP="00B13ED8">
      <w:pPr>
        <w:pStyle w:val="a3"/>
        <w:jc w:val="both"/>
        <w:rPr>
          <w:rFonts w:ascii="Times New Roman" w:hAnsi="Times New Roman"/>
          <w:bCs/>
          <w:sz w:val="20"/>
          <w:szCs w:val="20"/>
        </w:rPr>
      </w:pPr>
      <w:r w:rsidRPr="00E72CB9">
        <w:rPr>
          <w:rFonts w:ascii="Times New Roman" w:hAnsi="Times New Roman"/>
          <w:bCs/>
          <w:sz w:val="20"/>
          <w:szCs w:val="20"/>
          <w:lang w:val="ru-RU"/>
        </w:rPr>
        <w:t xml:space="preserve">     у </w:t>
      </w:r>
      <w:proofErr w:type="spellStart"/>
      <w:r w:rsidRPr="00E72CB9">
        <w:rPr>
          <w:rFonts w:ascii="Times New Roman" w:hAnsi="Times New Roman"/>
          <w:bCs/>
          <w:sz w:val="20"/>
          <w:szCs w:val="20"/>
          <w:lang w:val="ru-RU"/>
        </w:rPr>
        <w:t>випадку</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наявності</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пошкоджених</w:t>
      </w:r>
      <w:proofErr w:type="spellEnd"/>
      <w:r w:rsidRPr="00E72CB9">
        <w:rPr>
          <w:rFonts w:ascii="Times New Roman" w:hAnsi="Times New Roman"/>
          <w:bCs/>
          <w:sz w:val="20"/>
          <w:szCs w:val="20"/>
          <w:lang w:val="ru-RU"/>
        </w:rPr>
        <w:t xml:space="preserve"> дерев до </w:t>
      </w:r>
      <w:proofErr w:type="spellStart"/>
      <w:r w:rsidRPr="00E72CB9">
        <w:rPr>
          <w:rFonts w:ascii="Times New Roman" w:hAnsi="Times New Roman"/>
          <w:bCs/>
          <w:sz w:val="20"/>
          <w:szCs w:val="20"/>
          <w:lang w:val="ru-RU"/>
        </w:rPr>
        <w:t>ступеня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припинення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або</w:t>
      </w:r>
      <w:proofErr w:type="spellEnd"/>
      <w:r w:rsidRPr="00E72CB9">
        <w:rPr>
          <w:rFonts w:ascii="Times New Roman" w:hAnsi="Times New Roman"/>
          <w:bCs/>
          <w:sz w:val="20"/>
          <w:szCs w:val="20"/>
          <w:lang w:val="ru-RU"/>
        </w:rPr>
        <w:t xml:space="preserve"> не </w:t>
      </w:r>
      <w:proofErr w:type="spellStart"/>
      <w:r w:rsidRPr="00E72CB9">
        <w:rPr>
          <w:rFonts w:ascii="Times New Roman" w:hAnsi="Times New Roman"/>
          <w:bCs/>
          <w:sz w:val="20"/>
          <w:szCs w:val="20"/>
          <w:lang w:val="ru-RU"/>
        </w:rPr>
        <w:t>припинення</w:t>
      </w:r>
      <w:proofErr w:type="spellEnd"/>
      <w:r w:rsidRPr="00E72CB9">
        <w:rPr>
          <w:rFonts w:ascii="Times New Roman" w:hAnsi="Times New Roman"/>
          <w:bCs/>
          <w:sz w:val="20"/>
          <w:szCs w:val="20"/>
          <w:lang w:val="ru-RU"/>
        </w:rPr>
        <w:t>) росту</w:t>
      </w:r>
      <w:r w:rsidR="003016A3" w:rsidRPr="00E72CB9">
        <w:rPr>
          <w:rFonts w:ascii="Times New Roman" w:hAnsi="Times New Roman"/>
          <w:bCs/>
          <w:sz w:val="20"/>
          <w:szCs w:val="20"/>
          <w:lang w:val="ru-RU"/>
        </w:rPr>
        <w:t xml:space="preserve"> </w:t>
      </w:r>
      <w:proofErr w:type="spellStart"/>
      <w:r w:rsidR="003016A3" w:rsidRPr="00E72CB9">
        <w:rPr>
          <w:rFonts w:ascii="Times New Roman" w:hAnsi="Times New Roman"/>
          <w:bCs/>
          <w:sz w:val="20"/>
          <w:szCs w:val="20"/>
          <w:lang w:val="ru-RU"/>
        </w:rPr>
        <w:t>також</w:t>
      </w:r>
      <w:proofErr w:type="spellEnd"/>
      <w:r w:rsidR="003016A3" w:rsidRPr="00E72CB9">
        <w:rPr>
          <w:rFonts w:ascii="Times New Roman" w:hAnsi="Times New Roman"/>
          <w:bCs/>
          <w:sz w:val="20"/>
          <w:szCs w:val="20"/>
          <w:lang w:val="ru-RU"/>
        </w:rPr>
        <w:t xml:space="preserve"> </w:t>
      </w:r>
      <w:proofErr w:type="gramStart"/>
      <w:r w:rsidR="003016A3" w:rsidRPr="00E72CB9">
        <w:rPr>
          <w:rFonts w:ascii="Times New Roman" w:hAnsi="Times New Roman"/>
          <w:bCs/>
          <w:sz w:val="20"/>
          <w:szCs w:val="20"/>
        </w:rPr>
        <w:t>зазначається  їх</w:t>
      </w:r>
      <w:proofErr w:type="gramEnd"/>
      <w:r w:rsidR="003016A3" w:rsidRPr="00E72CB9">
        <w:rPr>
          <w:rFonts w:ascii="Times New Roman" w:hAnsi="Times New Roman"/>
          <w:bCs/>
          <w:sz w:val="20"/>
          <w:szCs w:val="20"/>
        </w:rPr>
        <w:t xml:space="preserve"> кількість, порода, діаметр в корі біля  шийки кореня, дерева пошкоджені до ступеня </w:t>
      </w:r>
      <w:proofErr w:type="spellStart"/>
      <w:r w:rsidR="003016A3" w:rsidRPr="00E72CB9">
        <w:rPr>
          <w:rFonts w:ascii="Times New Roman" w:hAnsi="Times New Roman"/>
          <w:bCs/>
          <w:sz w:val="20"/>
          <w:szCs w:val="20"/>
        </w:rPr>
        <w:t>припиненнятросту</w:t>
      </w:r>
      <w:proofErr w:type="spellEnd"/>
      <w:r w:rsidR="003016A3" w:rsidRPr="00E72CB9">
        <w:rPr>
          <w:rFonts w:ascii="Times New Roman" w:hAnsi="Times New Roman"/>
          <w:bCs/>
          <w:sz w:val="20"/>
          <w:szCs w:val="20"/>
        </w:rPr>
        <w:t xml:space="preserve"> та дерева, пошкоджені до ступеня не припинення росту фіксуються окремо</w:t>
      </w:r>
      <w:r w:rsidR="00A379A0" w:rsidRPr="00E72CB9">
        <w:rPr>
          <w:rFonts w:ascii="Times New Roman" w:hAnsi="Times New Roman"/>
          <w:bCs/>
          <w:sz w:val="20"/>
          <w:szCs w:val="20"/>
        </w:rPr>
        <w:t>.</w:t>
      </w:r>
    </w:p>
    <w:p w14:paraId="0A6F7E48" w14:textId="79E24033" w:rsidR="00A379A0" w:rsidRPr="00E72CB9" w:rsidRDefault="00A379A0" w:rsidP="00A379A0">
      <w:pPr>
        <w:spacing w:before="150" w:after="150"/>
        <w:ind w:right="72"/>
        <w:jc w:val="both"/>
        <w:rPr>
          <w:rFonts w:ascii="Arial Narrow" w:hAnsi="Arial Narrow"/>
          <w:i/>
          <w:iCs/>
          <w:lang w:eastAsia="uk-UA"/>
        </w:rPr>
      </w:pPr>
      <w:r w:rsidRPr="00E72CB9">
        <w:rPr>
          <w:rFonts w:ascii="Arial Narrow" w:hAnsi="Arial Narrow"/>
          <w:i/>
          <w:iCs/>
          <w:color w:val="000000"/>
          <w:lang w:eastAsia="uk-UA"/>
        </w:rPr>
        <w:t xml:space="preserve">      До пошкоджених до ступеня припинення росту належать зрубані дерева, дерева з переламаним стовбуром, обідраною корою понад 30 відсотків периметра стовбура незалежно від довжини </w:t>
      </w:r>
      <w:proofErr w:type="spellStart"/>
      <w:r w:rsidRPr="00E72CB9">
        <w:rPr>
          <w:rFonts w:ascii="Arial Narrow" w:hAnsi="Arial Narrow"/>
          <w:i/>
          <w:iCs/>
          <w:color w:val="000000"/>
          <w:lang w:eastAsia="uk-UA"/>
        </w:rPr>
        <w:t>обдиру</w:t>
      </w:r>
      <w:proofErr w:type="spellEnd"/>
      <w:r w:rsidRPr="00E72CB9">
        <w:rPr>
          <w:rFonts w:ascii="Arial Narrow" w:hAnsi="Arial Narrow"/>
          <w:i/>
          <w:iCs/>
          <w:color w:val="000000"/>
          <w:lang w:eastAsia="uk-UA"/>
        </w:rPr>
        <w:t xml:space="preserve"> за висотою стовбура, обпаленою корою понад 50 відсотків периметра стовбура незалежно від висоти розповсюдження обпалу по висоті стовбура, пошкодженою заготівлею живиці корою понад 30 відсотків периметра стовбура, обшморганою кроною більше половини її довжини, обідраними та обламаними скелетними коренями більше половини периметра стовбура, а також повалені дерева та такі, що мають спричинений дією антропогенних факторів нахил більше 30 градусів від вертикальної осі.</w:t>
      </w:r>
    </w:p>
    <w:p w14:paraId="724C5889" w14:textId="6F33DE3E" w:rsidR="00A379A0" w:rsidRPr="00E72CB9" w:rsidRDefault="00A379A0" w:rsidP="00A379A0">
      <w:pPr>
        <w:spacing w:before="120"/>
        <w:ind w:right="72"/>
        <w:jc w:val="both"/>
        <w:rPr>
          <w:rFonts w:ascii="Arial Narrow" w:hAnsi="Arial Narrow"/>
          <w:color w:val="000000"/>
          <w:lang w:eastAsia="uk-UA"/>
        </w:rPr>
      </w:pPr>
      <w:r w:rsidRPr="00E72CB9">
        <w:rPr>
          <w:rFonts w:ascii="Arial Narrow" w:hAnsi="Arial Narrow"/>
          <w:i/>
          <w:iCs/>
          <w:color w:val="000000"/>
          <w:lang w:eastAsia="uk-UA"/>
        </w:rPr>
        <w:t xml:space="preserve">     До пошкоджених до ступеня припинення росту належать рослини, що мають здерев’яніле стебло (кущі, ліани, кущики, </w:t>
      </w:r>
      <w:proofErr w:type="spellStart"/>
      <w:r w:rsidRPr="00E72CB9">
        <w:rPr>
          <w:rFonts w:ascii="Arial Narrow" w:hAnsi="Arial Narrow"/>
          <w:i/>
          <w:iCs/>
          <w:color w:val="000000"/>
          <w:lang w:eastAsia="uk-UA"/>
        </w:rPr>
        <w:t>напівкущики</w:t>
      </w:r>
      <w:proofErr w:type="spellEnd"/>
      <w:r w:rsidRPr="00E72CB9">
        <w:rPr>
          <w:rFonts w:ascii="Arial Narrow" w:hAnsi="Arial Narrow"/>
          <w:i/>
          <w:iCs/>
          <w:color w:val="000000"/>
          <w:lang w:eastAsia="uk-UA"/>
        </w:rPr>
        <w:t xml:space="preserve">) з переламаними скелетними гілками, обідраною корою понад 30 відсотків скелетних гілок, обпаленою корою понад 50 відсотків скелетних гілок незалежно від висоти розповсюдження обпалу, обшморганою кроною більше половини гілок, обламаними та обідраними коренями більше половини периметра куща, а також </w:t>
      </w:r>
      <w:r w:rsidRPr="00E72CB9">
        <w:rPr>
          <w:rFonts w:ascii="Arial Narrow" w:hAnsi="Arial Narrow"/>
          <w:i/>
          <w:iCs/>
          <w:color w:val="000000"/>
          <w:lang w:eastAsia="uk-UA"/>
        </w:rPr>
        <w:lastRenderedPageBreak/>
        <w:t>повалені та такі, що мають спричинений дією антропогенних факторів нахил більше 30 градусів від вертикальної осі, зрубані та викорчувані рослини</w:t>
      </w:r>
      <w:r w:rsidRPr="00E72CB9">
        <w:rPr>
          <w:rFonts w:ascii="Arial Narrow" w:hAnsi="Arial Narrow"/>
          <w:color w:val="000000"/>
          <w:lang w:eastAsia="uk-UA"/>
        </w:rPr>
        <w:t>.</w:t>
      </w:r>
    </w:p>
    <w:p w14:paraId="664B02E1" w14:textId="045900F8" w:rsidR="00600ED3" w:rsidRPr="00E72CB9" w:rsidRDefault="00600ED3" w:rsidP="00600ED3">
      <w:pPr>
        <w:spacing w:before="120"/>
        <w:ind w:right="72"/>
        <w:jc w:val="both"/>
        <w:rPr>
          <w:i/>
          <w:iCs/>
          <w:color w:val="000000"/>
          <w:lang w:eastAsia="uk-UA"/>
        </w:rPr>
      </w:pPr>
      <w:r w:rsidRPr="00E72CB9">
        <w:rPr>
          <w:rFonts w:ascii="Arial Narrow" w:hAnsi="Arial Narrow"/>
          <w:i/>
          <w:iCs/>
          <w:color w:val="000000"/>
          <w:lang w:eastAsia="uk-UA"/>
        </w:rPr>
        <w:t xml:space="preserve">      Діаметр пня дерева у корі при пошкодженні до ступеня припинення росту зазначається шляхом замірювання довжини кола шийки кореня та розрахунку за формулою: </w:t>
      </w:r>
      <w:r w:rsidRPr="00E72CB9">
        <w:rPr>
          <w:rFonts w:ascii="Arial Narrow" w:hAnsi="Arial Narrow"/>
          <w:i/>
          <w:iCs/>
          <w:color w:val="000000"/>
          <w:lang w:val="en-US" w:eastAsia="uk-UA"/>
        </w:rPr>
        <w:t>D</w:t>
      </w:r>
      <w:r w:rsidRPr="00E72CB9">
        <w:rPr>
          <w:rFonts w:ascii="Arial Narrow" w:hAnsi="Arial Narrow"/>
          <w:i/>
          <w:iCs/>
          <w:color w:val="000000"/>
          <w:lang w:eastAsia="uk-UA"/>
        </w:rPr>
        <w:t xml:space="preserve"> = </w:t>
      </w:r>
      <w:r w:rsidRPr="00E72CB9">
        <w:rPr>
          <w:rFonts w:ascii="Arial Narrow" w:hAnsi="Arial Narrow"/>
          <w:i/>
          <w:iCs/>
          <w:color w:val="000000"/>
          <w:lang w:val="en-US" w:eastAsia="uk-UA"/>
        </w:rPr>
        <w:t>L</w:t>
      </w:r>
      <w:r w:rsidRPr="00E72CB9">
        <w:rPr>
          <w:rFonts w:ascii="Arial Narrow" w:hAnsi="Arial Narrow"/>
          <w:i/>
          <w:iCs/>
          <w:color w:val="000000"/>
          <w:lang w:eastAsia="uk-UA"/>
        </w:rPr>
        <w:t xml:space="preserve"> / π, де </w:t>
      </w:r>
      <w:r w:rsidRPr="00E72CB9">
        <w:rPr>
          <w:rFonts w:ascii="Arial Narrow" w:hAnsi="Arial Narrow"/>
          <w:i/>
          <w:iCs/>
          <w:color w:val="000000"/>
          <w:lang w:val="en-US" w:eastAsia="uk-UA"/>
        </w:rPr>
        <w:t>D</w:t>
      </w:r>
      <w:r w:rsidRPr="00E72CB9">
        <w:rPr>
          <w:rFonts w:ascii="Arial Narrow" w:hAnsi="Arial Narrow"/>
          <w:i/>
          <w:iCs/>
          <w:color w:val="000000"/>
          <w:lang w:eastAsia="uk-UA"/>
        </w:rPr>
        <w:t xml:space="preserve"> — діаметр, </w:t>
      </w:r>
      <w:r w:rsidRPr="00E72CB9">
        <w:rPr>
          <w:rFonts w:ascii="Arial Narrow" w:hAnsi="Arial Narrow"/>
          <w:i/>
          <w:iCs/>
          <w:color w:val="000000"/>
          <w:lang w:val="en-US" w:eastAsia="uk-UA"/>
        </w:rPr>
        <w:t>L</w:t>
      </w:r>
      <w:r w:rsidRPr="00E72CB9">
        <w:rPr>
          <w:rFonts w:ascii="Arial Narrow" w:hAnsi="Arial Narrow"/>
          <w:i/>
          <w:iCs/>
          <w:color w:val="000000"/>
          <w:lang w:eastAsia="uk-UA"/>
        </w:rPr>
        <w:t xml:space="preserve"> — довжина кола шийки кореня, π — число “пі”.</w:t>
      </w:r>
    </w:p>
    <w:p w14:paraId="4EC85720" w14:textId="3013E2DC" w:rsidR="00352372" w:rsidRPr="00E72CB9" w:rsidRDefault="00352372" w:rsidP="00B13ED8">
      <w:pPr>
        <w:pStyle w:val="a3"/>
        <w:jc w:val="both"/>
        <w:rPr>
          <w:rFonts w:ascii="Times New Roman" w:hAnsi="Times New Roman"/>
          <w:bCs/>
          <w:sz w:val="20"/>
          <w:szCs w:val="20"/>
        </w:rPr>
      </w:pPr>
    </w:p>
    <w:p w14:paraId="05F2EB64" w14:textId="5FDBCBFE" w:rsidR="00600ED3" w:rsidRPr="00E72CB9" w:rsidRDefault="00600ED3" w:rsidP="00B13ED8">
      <w:pPr>
        <w:pStyle w:val="a3"/>
        <w:jc w:val="both"/>
        <w:rPr>
          <w:rFonts w:ascii="Times New Roman" w:hAnsi="Times New Roman"/>
          <w:bCs/>
          <w:sz w:val="20"/>
          <w:szCs w:val="20"/>
        </w:rPr>
      </w:pPr>
      <w:r w:rsidRPr="00E72CB9">
        <w:rPr>
          <w:rFonts w:ascii="Times New Roman" w:hAnsi="Times New Roman"/>
          <w:bCs/>
          <w:sz w:val="20"/>
          <w:szCs w:val="20"/>
        </w:rPr>
        <w:t xml:space="preserve">       </w:t>
      </w:r>
      <w:r w:rsidRPr="00E72CB9">
        <w:rPr>
          <w:rFonts w:ascii="Times New Roman" w:hAnsi="Times New Roman"/>
          <w:b/>
          <w:sz w:val="20"/>
          <w:szCs w:val="20"/>
        </w:rPr>
        <w:t>У випадку фіксування місця незаконної порубки дерев на землях лісогосподарського призначення</w:t>
      </w:r>
      <w:r w:rsidR="002D0B52" w:rsidRPr="00E72CB9">
        <w:rPr>
          <w:rFonts w:ascii="Times New Roman" w:hAnsi="Times New Roman"/>
          <w:bCs/>
          <w:sz w:val="20"/>
          <w:szCs w:val="20"/>
        </w:rPr>
        <w:t xml:space="preserve"> відобразити інформацію:</w:t>
      </w:r>
    </w:p>
    <w:p w14:paraId="0E2DB315" w14:textId="39561F4A" w:rsidR="00D920EF" w:rsidRPr="00E72CB9" w:rsidRDefault="00D920EF" w:rsidP="00B13ED8">
      <w:pPr>
        <w:pStyle w:val="a3"/>
        <w:jc w:val="both"/>
        <w:rPr>
          <w:rFonts w:ascii="Arial Narrow" w:hAnsi="Arial Narrow"/>
          <w:bCs/>
          <w:i/>
          <w:iCs/>
          <w:sz w:val="20"/>
          <w:szCs w:val="20"/>
        </w:rPr>
      </w:pPr>
      <w:r w:rsidRPr="00E72CB9">
        <w:rPr>
          <w:rFonts w:ascii="Times New Roman" w:hAnsi="Times New Roman"/>
          <w:bCs/>
          <w:sz w:val="20"/>
          <w:szCs w:val="20"/>
        </w:rPr>
        <w:t xml:space="preserve">       про місце розташування земельної лісової ділянки із зазначенням </w:t>
      </w:r>
      <w:r w:rsidRPr="00E72CB9">
        <w:rPr>
          <w:rFonts w:ascii="Arial Narrow" w:hAnsi="Arial Narrow"/>
          <w:bCs/>
          <w:i/>
          <w:iCs/>
          <w:sz w:val="20"/>
          <w:szCs w:val="20"/>
        </w:rPr>
        <w:t>назви лісокористувача, назви лісництва, назви кварталу, назви виділу);</w:t>
      </w:r>
    </w:p>
    <w:p w14:paraId="50544283" w14:textId="03781FA1" w:rsidR="002D0B52" w:rsidRPr="00E72CB9" w:rsidRDefault="002D0B52" w:rsidP="00B13ED8">
      <w:pPr>
        <w:pStyle w:val="a3"/>
        <w:jc w:val="both"/>
        <w:rPr>
          <w:rFonts w:ascii="Times New Roman" w:hAnsi="Times New Roman"/>
          <w:bCs/>
          <w:sz w:val="20"/>
          <w:szCs w:val="20"/>
        </w:rPr>
      </w:pPr>
      <w:r w:rsidRPr="00E72CB9">
        <w:rPr>
          <w:rFonts w:ascii="Times New Roman" w:hAnsi="Times New Roman"/>
          <w:bCs/>
          <w:sz w:val="20"/>
          <w:szCs w:val="20"/>
        </w:rPr>
        <w:t xml:space="preserve">       про те, чи незаконна порубка дерев здійснена у межах лісової ділянки, на якій проводиться (проводилась) рубка, </w:t>
      </w:r>
      <w:proofErr w:type="spellStart"/>
      <w:r w:rsidRPr="00E72CB9">
        <w:rPr>
          <w:rFonts w:ascii="Times New Roman" w:hAnsi="Times New Roman"/>
          <w:bCs/>
          <w:sz w:val="20"/>
          <w:szCs w:val="20"/>
        </w:rPr>
        <w:t>пов</w:t>
      </w:r>
      <w:proofErr w:type="spellEnd"/>
      <w:r w:rsidRPr="00E72CB9">
        <w:rPr>
          <w:rFonts w:ascii="Times New Roman" w:hAnsi="Times New Roman"/>
          <w:bCs/>
          <w:sz w:val="20"/>
          <w:szCs w:val="20"/>
          <w:lang w:val="ru-RU"/>
        </w:rPr>
        <w:t>’</w:t>
      </w:r>
      <w:proofErr w:type="spellStart"/>
      <w:r w:rsidRPr="00E72CB9">
        <w:rPr>
          <w:rFonts w:ascii="Times New Roman" w:hAnsi="Times New Roman"/>
          <w:bCs/>
          <w:sz w:val="20"/>
          <w:szCs w:val="20"/>
        </w:rPr>
        <w:t>язана</w:t>
      </w:r>
      <w:proofErr w:type="spellEnd"/>
      <w:r w:rsidRPr="00E72CB9">
        <w:rPr>
          <w:rFonts w:ascii="Times New Roman" w:hAnsi="Times New Roman"/>
          <w:bCs/>
          <w:sz w:val="20"/>
          <w:szCs w:val="20"/>
        </w:rPr>
        <w:t xml:space="preserve"> із веденням лісового господарства та інших лісогосподарських, а також нелісогосподарських заходів / або за межами лісової ділянки;</w:t>
      </w:r>
    </w:p>
    <w:p w14:paraId="489E31D1" w14:textId="08C6403E" w:rsidR="002D0B52" w:rsidRPr="00E72CB9" w:rsidRDefault="002D0B52" w:rsidP="00B13ED8">
      <w:pPr>
        <w:pStyle w:val="a3"/>
        <w:jc w:val="both"/>
        <w:rPr>
          <w:rFonts w:ascii="Times New Roman" w:hAnsi="Times New Roman"/>
          <w:bCs/>
          <w:sz w:val="20"/>
          <w:szCs w:val="20"/>
        </w:rPr>
      </w:pPr>
      <w:r w:rsidRPr="00E72CB9">
        <w:rPr>
          <w:rFonts w:ascii="Times New Roman" w:hAnsi="Times New Roman"/>
          <w:bCs/>
          <w:sz w:val="20"/>
          <w:szCs w:val="20"/>
        </w:rPr>
        <w:t xml:space="preserve">       чи відмежована лісова земельна ділянка </w:t>
      </w:r>
      <w:proofErr w:type="spellStart"/>
      <w:r w:rsidRPr="00E72CB9">
        <w:rPr>
          <w:rFonts w:ascii="Times New Roman" w:hAnsi="Times New Roman"/>
          <w:bCs/>
          <w:sz w:val="20"/>
          <w:szCs w:val="20"/>
        </w:rPr>
        <w:t>діляночними</w:t>
      </w:r>
      <w:proofErr w:type="spellEnd"/>
      <w:r w:rsidRPr="00E72CB9">
        <w:rPr>
          <w:rFonts w:ascii="Times New Roman" w:hAnsi="Times New Roman"/>
          <w:bCs/>
          <w:sz w:val="20"/>
          <w:szCs w:val="20"/>
        </w:rPr>
        <w:t xml:space="preserve"> стовпами;</w:t>
      </w:r>
    </w:p>
    <w:p w14:paraId="389B45CB" w14:textId="7D5B979F" w:rsidR="002D0B52" w:rsidRPr="00E72CB9" w:rsidRDefault="002D0B52" w:rsidP="00B13ED8">
      <w:pPr>
        <w:pStyle w:val="a3"/>
        <w:jc w:val="both"/>
        <w:rPr>
          <w:rFonts w:ascii="Times New Roman" w:hAnsi="Times New Roman"/>
          <w:bCs/>
          <w:i/>
          <w:iCs/>
          <w:sz w:val="20"/>
          <w:szCs w:val="20"/>
        </w:rPr>
      </w:pPr>
      <w:r w:rsidRPr="00E72CB9">
        <w:rPr>
          <w:rFonts w:ascii="Times New Roman" w:hAnsi="Times New Roman"/>
          <w:bCs/>
          <w:sz w:val="20"/>
          <w:szCs w:val="20"/>
        </w:rPr>
        <w:t xml:space="preserve">       про назву рубки </w:t>
      </w:r>
      <w:r w:rsidRPr="00E72CB9">
        <w:rPr>
          <w:rFonts w:ascii="Times New Roman" w:hAnsi="Times New Roman"/>
          <w:bCs/>
          <w:i/>
          <w:iCs/>
          <w:sz w:val="20"/>
          <w:szCs w:val="20"/>
        </w:rPr>
        <w:t xml:space="preserve">(назву рубки в польових умовах можна визначити за написами на </w:t>
      </w:r>
      <w:proofErr w:type="spellStart"/>
      <w:r w:rsidRPr="00E72CB9">
        <w:rPr>
          <w:rFonts w:ascii="Times New Roman" w:hAnsi="Times New Roman"/>
          <w:bCs/>
          <w:i/>
          <w:iCs/>
          <w:sz w:val="20"/>
          <w:szCs w:val="20"/>
        </w:rPr>
        <w:t>діляночних</w:t>
      </w:r>
      <w:proofErr w:type="spellEnd"/>
      <w:r w:rsidRPr="00E72CB9">
        <w:rPr>
          <w:rFonts w:ascii="Times New Roman" w:hAnsi="Times New Roman"/>
          <w:bCs/>
          <w:i/>
          <w:iCs/>
          <w:sz w:val="20"/>
          <w:szCs w:val="20"/>
        </w:rPr>
        <w:t xml:space="preserve"> стовпах).</w:t>
      </w:r>
    </w:p>
    <w:p w14:paraId="3DD49C75" w14:textId="20830B59" w:rsidR="00F16735" w:rsidRPr="00E72CB9" w:rsidRDefault="00F16735" w:rsidP="00B13ED8">
      <w:pPr>
        <w:pStyle w:val="a3"/>
        <w:jc w:val="both"/>
        <w:rPr>
          <w:rFonts w:ascii="Times New Roman" w:hAnsi="Times New Roman"/>
          <w:bCs/>
          <w:sz w:val="20"/>
          <w:szCs w:val="20"/>
        </w:rPr>
      </w:pPr>
    </w:p>
    <w:p w14:paraId="5E571CD0" w14:textId="70A205B0" w:rsidR="00F16735" w:rsidRPr="00E72CB9" w:rsidRDefault="00F16735" w:rsidP="00B13ED8">
      <w:pPr>
        <w:pStyle w:val="a3"/>
        <w:jc w:val="both"/>
        <w:rPr>
          <w:rFonts w:ascii="Times New Roman" w:hAnsi="Times New Roman"/>
          <w:bCs/>
          <w:sz w:val="20"/>
          <w:szCs w:val="20"/>
        </w:rPr>
      </w:pPr>
      <w:r w:rsidRPr="00E72CB9">
        <w:rPr>
          <w:rFonts w:ascii="Times New Roman" w:hAnsi="Times New Roman"/>
          <w:bCs/>
          <w:sz w:val="20"/>
          <w:szCs w:val="20"/>
        </w:rPr>
        <w:t xml:space="preserve">     У протоколі зазначається яким </w:t>
      </w:r>
      <w:r w:rsidR="003E62D9" w:rsidRPr="00E72CB9">
        <w:rPr>
          <w:rFonts w:ascii="Times New Roman" w:hAnsi="Times New Roman"/>
          <w:bCs/>
          <w:sz w:val="20"/>
          <w:szCs w:val="20"/>
        </w:rPr>
        <w:t xml:space="preserve">способом та </w:t>
      </w:r>
      <w:r w:rsidRPr="00E72CB9">
        <w:rPr>
          <w:rFonts w:ascii="Times New Roman" w:hAnsi="Times New Roman"/>
          <w:bCs/>
          <w:sz w:val="20"/>
          <w:szCs w:val="20"/>
        </w:rPr>
        <w:t>інструментом проводились вимірювання, відомості про наявність сертифікату.</w:t>
      </w:r>
    </w:p>
    <w:p w14:paraId="57A812A3" w14:textId="0E81D080" w:rsidR="002D0B52" w:rsidRPr="00E72CB9" w:rsidRDefault="002D0B52" w:rsidP="00B13ED8">
      <w:pPr>
        <w:pStyle w:val="a3"/>
        <w:jc w:val="both"/>
        <w:rPr>
          <w:rFonts w:ascii="Times New Roman" w:hAnsi="Times New Roman"/>
          <w:bCs/>
          <w:sz w:val="20"/>
          <w:szCs w:val="20"/>
        </w:rPr>
      </w:pPr>
      <w:r w:rsidRPr="00E72CB9">
        <w:rPr>
          <w:rFonts w:ascii="Times New Roman" w:hAnsi="Times New Roman"/>
          <w:bCs/>
          <w:sz w:val="20"/>
          <w:szCs w:val="20"/>
        </w:rPr>
        <w:t xml:space="preserve">       </w:t>
      </w:r>
    </w:p>
    <w:p w14:paraId="1038DAA7" w14:textId="00ED1740" w:rsidR="005E19B6" w:rsidRPr="00E72CB9" w:rsidRDefault="005801B2" w:rsidP="00B13ED8">
      <w:pPr>
        <w:pStyle w:val="a3"/>
        <w:jc w:val="both"/>
        <w:rPr>
          <w:rFonts w:ascii="Times New Roman" w:hAnsi="Times New Roman"/>
          <w:b/>
          <w:sz w:val="20"/>
          <w:szCs w:val="20"/>
        </w:rPr>
      </w:pPr>
      <w:r w:rsidRPr="00E72CB9">
        <w:rPr>
          <w:rFonts w:ascii="Times New Roman" w:hAnsi="Times New Roman"/>
          <w:bCs/>
          <w:sz w:val="20"/>
          <w:szCs w:val="20"/>
        </w:rPr>
        <w:t xml:space="preserve">       </w:t>
      </w:r>
      <w:r w:rsidR="005E19B6" w:rsidRPr="00E72CB9">
        <w:rPr>
          <w:rFonts w:ascii="Times New Roman" w:hAnsi="Times New Roman"/>
          <w:b/>
          <w:sz w:val="20"/>
          <w:szCs w:val="20"/>
        </w:rPr>
        <w:t xml:space="preserve">Щодо участі спеціалістів Державної екологічної інспекції у Волинській області у фіксації правопорушень </w:t>
      </w:r>
    </w:p>
    <w:p w14:paraId="22A1AA26" w14:textId="77777777" w:rsidR="005E19B6" w:rsidRPr="00E72CB9" w:rsidRDefault="005E19B6" w:rsidP="00B13ED8">
      <w:pPr>
        <w:pStyle w:val="a3"/>
        <w:jc w:val="both"/>
        <w:rPr>
          <w:rFonts w:ascii="Times New Roman" w:hAnsi="Times New Roman"/>
          <w:bCs/>
          <w:sz w:val="20"/>
          <w:szCs w:val="20"/>
        </w:rPr>
      </w:pPr>
    </w:p>
    <w:p w14:paraId="21838943" w14:textId="09F498E0" w:rsidR="00B13ED8" w:rsidRPr="00E72CB9" w:rsidRDefault="005E19B6" w:rsidP="00B13ED8">
      <w:pPr>
        <w:pStyle w:val="a3"/>
        <w:jc w:val="both"/>
        <w:rPr>
          <w:rFonts w:ascii="Times New Roman" w:hAnsi="Times New Roman"/>
          <w:bCs/>
          <w:sz w:val="20"/>
          <w:szCs w:val="20"/>
        </w:rPr>
      </w:pPr>
      <w:r w:rsidRPr="00E72CB9">
        <w:rPr>
          <w:rFonts w:ascii="Times New Roman" w:hAnsi="Times New Roman"/>
          <w:bCs/>
          <w:sz w:val="20"/>
          <w:szCs w:val="20"/>
        </w:rPr>
        <w:t xml:space="preserve">       </w:t>
      </w:r>
      <w:r w:rsidR="00352372" w:rsidRPr="00E72CB9">
        <w:rPr>
          <w:rFonts w:ascii="Times New Roman" w:hAnsi="Times New Roman"/>
          <w:b/>
          <w:sz w:val="20"/>
          <w:szCs w:val="20"/>
        </w:rPr>
        <w:t>З</w:t>
      </w:r>
      <w:r w:rsidR="00B13ED8" w:rsidRPr="00E72CB9">
        <w:rPr>
          <w:rFonts w:ascii="Times New Roman" w:hAnsi="Times New Roman"/>
          <w:b/>
          <w:sz w:val="20"/>
          <w:szCs w:val="20"/>
        </w:rPr>
        <w:t xml:space="preserve">алучення спеціалістів Державної екологічної інспекції для огляду місця події, </w:t>
      </w:r>
      <w:r w:rsidR="005801B2" w:rsidRPr="00E72CB9">
        <w:rPr>
          <w:rFonts w:ascii="Times New Roman" w:hAnsi="Times New Roman"/>
          <w:b/>
          <w:sz w:val="20"/>
          <w:szCs w:val="20"/>
          <w:shd w:val="clear" w:color="auto" w:fill="FFFFFF"/>
        </w:rPr>
        <w:t>під час виявлення порушень законодавства, що можуть містити ознаки кримінальних правопорушень проти довкілля, а також здійснення їх досудового розслідування</w:t>
      </w:r>
      <w:r w:rsidR="00B13ED8" w:rsidRPr="00E72CB9">
        <w:rPr>
          <w:rFonts w:ascii="Times New Roman" w:hAnsi="Times New Roman"/>
          <w:bCs/>
          <w:sz w:val="20"/>
          <w:szCs w:val="20"/>
        </w:rPr>
        <w:t>, регламентовано вимогами п.6 “Порядку взаємодії між органами прокуратури, Національної поліції України, Служби безпеки України, уповноваженими органами державного нагляду (контролю), державними спеціалізованими установами під час виявлення та здійснення досудового розслідування кримінальних правопорушень проти довкілля” (надалі – Порядок). Порядок затверджений спільним наказом Офісу Генерального прокурора, Міністерства внутрішніх справ, Служби безпеки України, Міністерства захисту довкілля та природних ресурсів України, Міністерства аграрної політики та продовольства України від 165.06.2022 № 94\3631\150\226\356.</w:t>
      </w:r>
    </w:p>
    <w:p w14:paraId="4E35965F" w14:textId="77777777" w:rsidR="00B13ED8" w:rsidRPr="00E72CB9" w:rsidRDefault="00B13ED8" w:rsidP="00B13ED8">
      <w:pPr>
        <w:pStyle w:val="a3"/>
        <w:jc w:val="both"/>
        <w:rPr>
          <w:rFonts w:ascii="Times New Roman" w:hAnsi="Times New Roman"/>
          <w:bCs/>
          <w:sz w:val="20"/>
          <w:szCs w:val="20"/>
          <w:lang w:val="ru-RU"/>
        </w:rPr>
      </w:pPr>
      <w:r w:rsidRPr="00E72CB9">
        <w:rPr>
          <w:rFonts w:ascii="Times New Roman" w:hAnsi="Times New Roman"/>
          <w:bCs/>
          <w:sz w:val="20"/>
          <w:szCs w:val="20"/>
        </w:rPr>
        <w:t xml:space="preserve">        </w:t>
      </w:r>
      <w:r w:rsidRPr="00E72CB9">
        <w:rPr>
          <w:rFonts w:ascii="Times New Roman" w:hAnsi="Times New Roman"/>
          <w:bCs/>
          <w:sz w:val="20"/>
          <w:szCs w:val="20"/>
          <w:lang w:val="ru-RU"/>
        </w:rPr>
        <w:t xml:space="preserve">З метою </w:t>
      </w:r>
      <w:proofErr w:type="spellStart"/>
      <w:r w:rsidRPr="00E72CB9">
        <w:rPr>
          <w:rFonts w:ascii="Times New Roman" w:hAnsi="Times New Roman"/>
          <w:bCs/>
          <w:sz w:val="20"/>
          <w:szCs w:val="20"/>
          <w:lang w:val="ru-RU"/>
        </w:rPr>
        <w:t>залучення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працівника</w:t>
      </w:r>
      <w:proofErr w:type="spellEnd"/>
      <w:r w:rsidRPr="00E72CB9">
        <w:rPr>
          <w:rFonts w:ascii="Times New Roman" w:hAnsi="Times New Roman"/>
          <w:bCs/>
          <w:sz w:val="20"/>
          <w:szCs w:val="20"/>
          <w:lang w:val="ru-RU"/>
        </w:rPr>
        <w:t xml:space="preserve"> органу державного </w:t>
      </w:r>
      <w:proofErr w:type="spellStart"/>
      <w:r w:rsidRPr="00E72CB9">
        <w:rPr>
          <w:rFonts w:ascii="Times New Roman" w:hAnsi="Times New Roman"/>
          <w:bCs/>
          <w:sz w:val="20"/>
          <w:szCs w:val="20"/>
          <w:lang w:val="ru-RU"/>
        </w:rPr>
        <w:t>нагляду</w:t>
      </w:r>
      <w:proofErr w:type="spellEnd"/>
      <w:r w:rsidRPr="00E72CB9">
        <w:rPr>
          <w:rFonts w:ascii="Times New Roman" w:hAnsi="Times New Roman"/>
          <w:bCs/>
          <w:sz w:val="20"/>
          <w:szCs w:val="20"/>
          <w:lang w:val="ru-RU"/>
        </w:rPr>
        <w:t xml:space="preserve"> (контролю) у </w:t>
      </w:r>
      <w:proofErr w:type="spellStart"/>
      <w:r w:rsidRPr="00E72CB9">
        <w:rPr>
          <w:rFonts w:ascii="Times New Roman" w:hAnsi="Times New Roman"/>
          <w:bCs/>
          <w:sz w:val="20"/>
          <w:szCs w:val="20"/>
          <w:lang w:val="ru-RU"/>
        </w:rPr>
        <w:t>сфері</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охорони</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навколишнього</w:t>
      </w:r>
      <w:proofErr w:type="spellEnd"/>
      <w:r w:rsidRPr="00E72CB9">
        <w:rPr>
          <w:rFonts w:ascii="Times New Roman" w:hAnsi="Times New Roman"/>
          <w:bCs/>
          <w:sz w:val="20"/>
          <w:szCs w:val="20"/>
          <w:lang w:val="ru-RU"/>
        </w:rPr>
        <w:t xml:space="preserve"> природного </w:t>
      </w:r>
      <w:proofErr w:type="spellStart"/>
      <w:r w:rsidRPr="00E72CB9">
        <w:rPr>
          <w:rFonts w:ascii="Times New Roman" w:hAnsi="Times New Roman"/>
          <w:bCs/>
          <w:sz w:val="20"/>
          <w:szCs w:val="20"/>
          <w:lang w:val="ru-RU"/>
        </w:rPr>
        <w:t>середовища</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відповідна</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посадова</w:t>
      </w:r>
      <w:proofErr w:type="spellEnd"/>
      <w:r w:rsidRPr="00E72CB9">
        <w:rPr>
          <w:rFonts w:ascii="Times New Roman" w:hAnsi="Times New Roman"/>
          <w:bCs/>
          <w:sz w:val="20"/>
          <w:szCs w:val="20"/>
          <w:lang w:val="ru-RU"/>
        </w:rPr>
        <w:t xml:space="preserve"> особа </w:t>
      </w:r>
      <w:proofErr w:type="spellStart"/>
      <w:r w:rsidRPr="00E72CB9">
        <w:rPr>
          <w:rFonts w:ascii="Times New Roman" w:hAnsi="Times New Roman"/>
          <w:bCs/>
          <w:sz w:val="20"/>
          <w:szCs w:val="20"/>
          <w:lang w:val="ru-RU"/>
        </w:rPr>
        <w:t>правоохоронного</w:t>
      </w:r>
      <w:proofErr w:type="spellEnd"/>
      <w:r w:rsidRPr="00E72CB9">
        <w:rPr>
          <w:rFonts w:ascii="Times New Roman" w:hAnsi="Times New Roman"/>
          <w:bCs/>
          <w:sz w:val="20"/>
          <w:szCs w:val="20"/>
          <w:lang w:val="ru-RU"/>
        </w:rPr>
        <w:t xml:space="preserve"> органу </w:t>
      </w:r>
      <w:proofErr w:type="spellStart"/>
      <w:r w:rsidRPr="00E72CB9">
        <w:rPr>
          <w:rFonts w:ascii="Times New Roman" w:hAnsi="Times New Roman"/>
          <w:bCs/>
          <w:sz w:val="20"/>
          <w:szCs w:val="20"/>
          <w:lang w:val="ru-RU"/>
        </w:rPr>
        <w:t>завчасно</w:t>
      </w:r>
      <w:proofErr w:type="spellEnd"/>
      <w:r w:rsidRPr="00E72CB9">
        <w:rPr>
          <w:rFonts w:ascii="Times New Roman" w:hAnsi="Times New Roman"/>
          <w:bCs/>
          <w:sz w:val="20"/>
          <w:szCs w:val="20"/>
          <w:lang w:val="ru-RU"/>
        </w:rPr>
        <w:t xml:space="preserve"> (не </w:t>
      </w:r>
      <w:proofErr w:type="spellStart"/>
      <w:r w:rsidRPr="00E72CB9">
        <w:rPr>
          <w:rFonts w:ascii="Times New Roman" w:hAnsi="Times New Roman"/>
          <w:bCs/>
          <w:sz w:val="20"/>
          <w:szCs w:val="20"/>
          <w:lang w:val="ru-RU"/>
        </w:rPr>
        <w:t>пізніше</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ніж</w:t>
      </w:r>
      <w:proofErr w:type="spellEnd"/>
      <w:r w:rsidRPr="00E72CB9">
        <w:rPr>
          <w:rFonts w:ascii="Times New Roman" w:hAnsi="Times New Roman"/>
          <w:bCs/>
          <w:sz w:val="20"/>
          <w:szCs w:val="20"/>
          <w:lang w:val="ru-RU"/>
        </w:rPr>
        <w:t xml:space="preserve"> за десять </w:t>
      </w:r>
      <w:proofErr w:type="spellStart"/>
      <w:r w:rsidRPr="00E72CB9">
        <w:rPr>
          <w:rFonts w:ascii="Times New Roman" w:hAnsi="Times New Roman"/>
          <w:bCs/>
          <w:sz w:val="20"/>
          <w:szCs w:val="20"/>
          <w:lang w:val="ru-RU"/>
        </w:rPr>
        <w:t>днів</w:t>
      </w:r>
      <w:proofErr w:type="spellEnd"/>
      <w:r w:rsidRPr="00E72CB9">
        <w:rPr>
          <w:rFonts w:ascii="Times New Roman" w:hAnsi="Times New Roman"/>
          <w:bCs/>
          <w:sz w:val="20"/>
          <w:szCs w:val="20"/>
          <w:lang w:val="ru-RU"/>
        </w:rPr>
        <w:t xml:space="preserve"> до </w:t>
      </w:r>
      <w:proofErr w:type="spellStart"/>
      <w:r w:rsidRPr="00E72CB9">
        <w:rPr>
          <w:rFonts w:ascii="Times New Roman" w:hAnsi="Times New Roman"/>
          <w:bCs/>
          <w:sz w:val="20"/>
          <w:szCs w:val="20"/>
          <w:lang w:val="ru-RU"/>
        </w:rPr>
        <w:t>бажаної</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дати</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залучення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письмово</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звертається</w:t>
      </w:r>
      <w:proofErr w:type="spellEnd"/>
      <w:r w:rsidRPr="00E72CB9">
        <w:rPr>
          <w:rFonts w:ascii="Times New Roman" w:hAnsi="Times New Roman"/>
          <w:bCs/>
          <w:sz w:val="20"/>
          <w:szCs w:val="20"/>
          <w:lang w:val="ru-RU"/>
        </w:rPr>
        <w:t xml:space="preserve"> </w:t>
      </w:r>
      <w:proofErr w:type="gramStart"/>
      <w:r w:rsidRPr="00E72CB9">
        <w:rPr>
          <w:rFonts w:ascii="Times New Roman" w:hAnsi="Times New Roman"/>
          <w:bCs/>
          <w:sz w:val="20"/>
          <w:szCs w:val="20"/>
          <w:lang w:val="ru-RU"/>
        </w:rPr>
        <w:t>до органу</w:t>
      </w:r>
      <w:proofErr w:type="gramEnd"/>
      <w:r w:rsidRPr="00E72CB9">
        <w:rPr>
          <w:rFonts w:ascii="Times New Roman" w:hAnsi="Times New Roman"/>
          <w:bCs/>
          <w:sz w:val="20"/>
          <w:szCs w:val="20"/>
          <w:lang w:val="ru-RU"/>
        </w:rPr>
        <w:t xml:space="preserve"> державного </w:t>
      </w:r>
      <w:proofErr w:type="spellStart"/>
      <w:r w:rsidRPr="00E72CB9">
        <w:rPr>
          <w:rFonts w:ascii="Times New Roman" w:hAnsi="Times New Roman"/>
          <w:bCs/>
          <w:sz w:val="20"/>
          <w:szCs w:val="20"/>
          <w:lang w:val="ru-RU"/>
        </w:rPr>
        <w:t>нагляду</w:t>
      </w:r>
      <w:proofErr w:type="spellEnd"/>
      <w:r w:rsidRPr="00E72CB9">
        <w:rPr>
          <w:rFonts w:ascii="Times New Roman" w:hAnsi="Times New Roman"/>
          <w:bCs/>
          <w:sz w:val="20"/>
          <w:szCs w:val="20"/>
          <w:lang w:val="ru-RU"/>
        </w:rPr>
        <w:t xml:space="preserve"> (контролю) для </w:t>
      </w:r>
      <w:proofErr w:type="spellStart"/>
      <w:r w:rsidRPr="00E72CB9">
        <w:rPr>
          <w:rFonts w:ascii="Times New Roman" w:hAnsi="Times New Roman"/>
          <w:bCs/>
          <w:sz w:val="20"/>
          <w:szCs w:val="20"/>
          <w:lang w:val="ru-RU"/>
        </w:rPr>
        <w:t>визначення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інформації</w:t>
      </w:r>
      <w:proofErr w:type="spellEnd"/>
      <w:r w:rsidRPr="00E72CB9">
        <w:rPr>
          <w:rFonts w:ascii="Times New Roman" w:hAnsi="Times New Roman"/>
          <w:bCs/>
          <w:sz w:val="20"/>
          <w:szCs w:val="20"/>
          <w:lang w:val="ru-RU"/>
        </w:rPr>
        <w:t xml:space="preserve"> про конкретного </w:t>
      </w:r>
      <w:proofErr w:type="spellStart"/>
      <w:r w:rsidRPr="00E72CB9">
        <w:rPr>
          <w:rFonts w:ascii="Times New Roman" w:hAnsi="Times New Roman"/>
          <w:bCs/>
          <w:sz w:val="20"/>
          <w:szCs w:val="20"/>
          <w:lang w:val="ru-RU"/>
        </w:rPr>
        <w:t>працівника</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який</w:t>
      </w:r>
      <w:proofErr w:type="spellEnd"/>
      <w:r w:rsidRPr="00E72CB9">
        <w:rPr>
          <w:rFonts w:ascii="Times New Roman" w:hAnsi="Times New Roman"/>
          <w:bCs/>
          <w:sz w:val="20"/>
          <w:szCs w:val="20"/>
          <w:lang w:val="ru-RU"/>
        </w:rPr>
        <w:t xml:space="preserve"> у </w:t>
      </w:r>
      <w:proofErr w:type="spellStart"/>
      <w:r w:rsidRPr="00E72CB9">
        <w:rPr>
          <w:rFonts w:ascii="Times New Roman" w:hAnsi="Times New Roman"/>
          <w:bCs/>
          <w:sz w:val="20"/>
          <w:szCs w:val="20"/>
          <w:lang w:val="ru-RU"/>
        </w:rPr>
        <w:t>подальшому</w:t>
      </w:r>
      <w:proofErr w:type="spellEnd"/>
      <w:r w:rsidRPr="00E72CB9">
        <w:rPr>
          <w:rFonts w:ascii="Times New Roman" w:hAnsi="Times New Roman"/>
          <w:bCs/>
          <w:sz w:val="20"/>
          <w:szCs w:val="20"/>
          <w:lang w:val="ru-RU"/>
        </w:rPr>
        <w:t xml:space="preserve"> буде </w:t>
      </w:r>
      <w:proofErr w:type="spellStart"/>
      <w:r w:rsidRPr="00E72CB9">
        <w:rPr>
          <w:rFonts w:ascii="Times New Roman" w:hAnsi="Times New Roman"/>
          <w:bCs/>
          <w:sz w:val="20"/>
          <w:szCs w:val="20"/>
          <w:lang w:val="ru-RU"/>
        </w:rPr>
        <w:t>залучений</w:t>
      </w:r>
      <w:proofErr w:type="spellEnd"/>
      <w:r w:rsidRPr="00E72CB9">
        <w:rPr>
          <w:rFonts w:ascii="Times New Roman" w:hAnsi="Times New Roman"/>
          <w:bCs/>
          <w:sz w:val="20"/>
          <w:szCs w:val="20"/>
          <w:lang w:val="ru-RU"/>
        </w:rPr>
        <w:t xml:space="preserve"> як </w:t>
      </w:r>
      <w:proofErr w:type="spellStart"/>
      <w:r w:rsidRPr="00E72CB9">
        <w:rPr>
          <w:rFonts w:ascii="Times New Roman" w:hAnsi="Times New Roman"/>
          <w:bCs/>
          <w:sz w:val="20"/>
          <w:szCs w:val="20"/>
          <w:lang w:val="ru-RU"/>
        </w:rPr>
        <w:t>спеціаліст</w:t>
      </w:r>
      <w:proofErr w:type="spellEnd"/>
      <w:r w:rsidRPr="00E72CB9">
        <w:rPr>
          <w:rFonts w:ascii="Times New Roman" w:hAnsi="Times New Roman"/>
          <w:bCs/>
          <w:sz w:val="20"/>
          <w:szCs w:val="20"/>
          <w:lang w:val="ru-RU"/>
        </w:rPr>
        <w:t xml:space="preserve">. </w:t>
      </w:r>
    </w:p>
    <w:p w14:paraId="1A84928A" w14:textId="77777777" w:rsidR="005E19B6" w:rsidRPr="00E72CB9" w:rsidRDefault="00B13ED8" w:rsidP="00B13ED8">
      <w:pPr>
        <w:pStyle w:val="a3"/>
        <w:jc w:val="both"/>
        <w:rPr>
          <w:rFonts w:ascii="Times New Roman" w:hAnsi="Times New Roman"/>
          <w:bCs/>
          <w:sz w:val="20"/>
          <w:szCs w:val="20"/>
          <w:lang w:val="ru-RU"/>
        </w:rPr>
      </w:pPr>
      <w:r w:rsidRPr="00E72CB9">
        <w:rPr>
          <w:rFonts w:ascii="Times New Roman" w:hAnsi="Times New Roman"/>
          <w:bCs/>
          <w:sz w:val="20"/>
          <w:szCs w:val="20"/>
          <w:lang w:val="ru-RU"/>
        </w:rPr>
        <w:lastRenderedPageBreak/>
        <w:t xml:space="preserve">      </w:t>
      </w:r>
      <w:proofErr w:type="spellStart"/>
      <w:r w:rsidRPr="00E72CB9">
        <w:rPr>
          <w:rFonts w:ascii="Times New Roman" w:hAnsi="Times New Roman"/>
          <w:bCs/>
          <w:sz w:val="20"/>
          <w:szCs w:val="20"/>
          <w:lang w:val="ru-RU"/>
        </w:rPr>
        <w:t>Після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отримання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інформації</w:t>
      </w:r>
      <w:proofErr w:type="spellEnd"/>
      <w:r w:rsidRPr="00E72CB9">
        <w:rPr>
          <w:rFonts w:ascii="Times New Roman" w:hAnsi="Times New Roman"/>
          <w:bCs/>
          <w:sz w:val="20"/>
          <w:szCs w:val="20"/>
          <w:lang w:val="ru-RU"/>
        </w:rPr>
        <w:t xml:space="preserve"> про </w:t>
      </w:r>
      <w:proofErr w:type="spellStart"/>
      <w:r w:rsidRPr="00E72CB9">
        <w:rPr>
          <w:rFonts w:ascii="Times New Roman" w:hAnsi="Times New Roman"/>
          <w:bCs/>
          <w:sz w:val="20"/>
          <w:szCs w:val="20"/>
          <w:lang w:val="ru-RU"/>
        </w:rPr>
        <w:t>можливість</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виділення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конкретних</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посадових</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осіб</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дізнавач</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слідчий</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чи</w:t>
      </w:r>
      <w:proofErr w:type="spellEnd"/>
      <w:r w:rsidRPr="00E72CB9">
        <w:rPr>
          <w:rFonts w:ascii="Times New Roman" w:hAnsi="Times New Roman"/>
          <w:bCs/>
          <w:sz w:val="20"/>
          <w:szCs w:val="20"/>
          <w:lang w:val="ru-RU"/>
        </w:rPr>
        <w:t xml:space="preserve"> прокурор </w:t>
      </w:r>
      <w:proofErr w:type="spellStart"/>
      <w:r w:rsidRPr="00E72CB9">
        <w:rPr>
          <w:rFonts w:ascii="Times New Roman" w:hAnsi="Times New Roman"/>
          <w:bCs/>
          <w:sz w:val="20"/>
          <w:szCs w:val="20"/>
          <w:lang w:val="ru-RU"/>
        </w:rPr>
        <w:t>приймає</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рішення</w:t>
      </w:r>
      <w:proofErr w:type="spellEnd"/>
      <w:r w:rsidRPr="00E72CB9">
        <w:rPr>
          <w:rFonts w:ascii="Times New Roman" w:hAnsi="Times New Roman"/>
          <w:bCs/>
          <w:sz w:val="20"/>
          <w:szCs w:val="20"/>
          <w:lang w:val="ru-RU"/>
        </w:rPr>
        <w:t xml:space="preserve"> про </w:t>
      </w:r>
      <w:proofErr w:type="spellStart"/>
      <w:r w:rsidRPr="00E72CB9">
        <w:rPr>
          <w:rFonts w:ascii="Times New Roman" w:hAnsi="Times New Roman"/>
          <w:bCs/>
          <w:sz w:val="20"/>
          <w:szCs w:val="20"/>
          <w:lang w:val="ru-RU"/>
        </w:rPr>
        <w:t>залучення</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відповідної</w:t>
      </w:r>
      <w:proofErr w:type="spellEnd"/>
      <w:r w:rsidRPr="00E72CB9">
        <w:rPr>
          <w:rFonts w:ascii="Times New Roman" w:hAnsi="Times New Roman"/>
          <w:bCs/>
          <w:sz w:val="20"/>
          <w:szCs w:val="20"/>
          <w:lang w:val="ru-RU"/>
        </w:rPr>
        <w:t xml:space="preserve"> особи як </w:t>
      </w:r>
      <w:proofErr w:type="spellStart"/>
      <w:r w:rsidRPr="00E72CB9">
        <w:rPr>
          <w:rFonts w:ascii="Times New Roman" w:hAnsi="Times New Roman"/>
          <w:bCs/>
          <w:sz w:val="20"/>
          <w:szCs w:val="20"/>
          <w:lang w:val="ru-RU"/>
        </w:rPr>
        <w:t>спеціаліста</w:t>
      </w:r>
      <w:proofErr w:type="spellEnd"/>
      <w:r w:rsidRPr="00E72CB9">
        <w:rPr>
          <w:rFonts w:ascii="Times New Roman" w:hAnsi="Times New Roman"/>
          <w:bCs/>
          <w:sz w:val="20"/>
          <w:szCs w:val="20"/>
          <w:lang w:val="ru-RU"/>
        </w:rPr>
        <w:t xml:space="preserve">, про </w:t>
      </w:r>
      <w:proofErr w:type="spellStart"/>
      <w:r w:rsidRPr="00E72CB9">
        <w:rPr>
          <w:rFonts w:ascii="Times New Roman" w:hAnsi="Times New Roman"/>
          <w:bCs/>
          <w:sz w:val="20"/>
          <w:szCs w:val="20"/>
          <w:lang w:val="ru-RU"/>
        </w:rPr>
        <w:t>що</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виносить</w:t>
      </w:r>
      <w:proofErr w:type="spellEnd"/>
      <w:r w:rsidRPr="00E72CB9">
        <w:rPr>
          <w:rFonts w:ascii="Times New Roman" w:hAnsi="Times New Roman"/>
          <w:bCs/>
          <w:sz w:val="20"/>
          <w:szCs w:val="20"/>
          <w:lang w:val="ru-RU"/>
        </w:rPr>
        <w:t xml:space="preserve"> постанову, </w:t>
      </w:r>
      <w:proofErr w:type="spellStart"/>
      <w:r w:rsidRPr="00E72CB9">
        <w:rPr>
          <w:rFonts w:ascii="Times New Roman" w:hAnsi="Times New Roman"/>
          <w:bCs/>
          <w:sz w:val="20"/>
          <w:szCs w:val="20"/>
          <w:lang w:val="ru-RU"/>
        </w:rPr>
        <w:t>копію</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якої</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направляє</w:t>
      </w:r>
      <w:proofErr w:type="spellEnd"/>
      <w:r w:rsidRPr="00E72CB9">
        <w:rPr>
          <w:rFonts w:ascii="Times New Roman" w:hAnsi="Times New Roman"/>
          <w:bCs/>
          <w:sz w:val="20"/>
          <w:szCs w:val="20"/>
          <w:lang w:val="ru-RU"/>
        </w:rPr>
        <w:t xml:space="preserve"> </w:t>
      </w:r>
      <w:proofErr w:type="gramStart"/>
      <w:r w:rsidRPr="00E72CB9">
        <w:rPr>
          <w:rFonts w:ascii="Times New Roman" w:hAnsi="Times New Roman"/>
          <w:bCs/>
          <w:sz w:val="20"/>
          <w:szCs w:val="20"/>
          <w:lang w:val="ru-RU"/>
        </w:rPr>
        <w:t>до органу</w:t>
      </w:r>
      <w:proofErr w:type="gramEnd"/>
      <w:r w:rsidRPr="00E72CB9">
        <w:rPr>
          <w:rFonts w:ascii="Times New Roman" w:hAnsi="Times New Roman"/>
          <w:bCs/>
          <w:sz w:val="20"/>
          <w:szCs w:val="20"/>
          <w:lang w:val="ru-RU"/>
        </w:rPr>
        <w:t xml:space="preserve"> державного </w:t>
      </w:r>
      <w:proofErr w:type="spellStart"/>
      <w:r w:rsidRPr="00E72CB9">
        <w:rPr>
          <w:rFonts w:ascii="Times New Roman" w:hAnsi="Times New Roman"/>
          <w:bCs/>
          <w:sz w:val="20"/>
          <w:szCs w:val="20"/>
          <w:lang w:val="ru-RU"/>
        </w:rPr>
        <w:t>нагляду</w:t>
      </w:r>
      <w:proofErr w:type="spellEnd"/>
      <w:r w:rsidRPr="00E72CB9">
        <w:rPr>
          <w:rFonts w:ascii="Times New Roman" w:hAnsi="Times New Roman"/>
          <w:bCs/>
          <w:sz w:val="20"/>
          <w:szCs w:val="20"/>
          <w:lang w:val="ru-RU"/>
        </w:rPr>
        <w:t xml:space="preserve"> (контролю) </w:t>
      </w:r>
      <w:proofErr w:type="spellStart"/>
      <w:r w:rsidRPr="00E72CB9">
        <w:rPr>
          <w:rFonts w:ascii="Times New Roman" w:hAnsi="Times New Roman"/>
          <w:bCs/>
          <w:sz w:val="20"/>
          <w:szCs w:val="20"/>
          <w:lang w:val="ru-RU"/>
        </w:rPr>
        <w:t>або</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вручає</w:t>
      </w:r>
      <w:proofErr w:type="spellEnd"/>
      <w:r w:rsidRPr="00E72CB9">
        <w:rPr>
          <w:rFonts w:ascii="Times New Roman" w:hAnsi="Times New Roman"/>
          <w:bCs/>
          <w:sz w:val="20"/>
          <w:szCs w:val="20"/>
          <w:lang w:val="ru-RU"/>
        </w:rPr>
        <w:t xml:space="preserve"> </w:t>
      </w:r>
      <w:proofErr w:type="spellStart"/>
      <w:r w:rsidRPr="00E72CB9">
        <w:rPr>
          <w:rFonts w:ascii="Times New Roman" w:hAnsi="Times New Roman"/>
          <w:bCs/>
          <w:sz w:val="20"/>
          <w:szCs w:val="20"/>
          <w:lang w:val="ru-RU"/>
        </w:rPr>
        <w:t>спеціалісту</w:t>
      </w:r>
      <w:proofErr w:type="spellEnd"/>
      <w:r w:rsidRPr="00E72CB9">
        <w:rPr>
          <w:rFonts w:ascii="Times New Roman" w:hAnsi="Times New Roman"/>
          <w:bCs/>
          <w:sz w:val="20"/>
          <w:szCs w:val="20"/>
          <w:lang w:val="ru-RU"/>
        </w:rPr>
        <w:t xml:space="preserve">.  </w:t>
      </w:r>
    </w:p>
    <w:p w14:paraId="78D69BD7" w14:textId="616C8058" w:rsidR="00B13ED8" w:rsidRPr="00E72CB9" w:rsidRDefault="00B13ED8" w:rsidP="00B13ED8">
      <w:pPr>
        <w:pStyle w:val="a3"/>
        <w:jc w:val="both"/>
        <w:rPr>
          <w:rFonts w:ascii="Times New Roman" w:hAnsi="Times New Roman"/>
          <w:bCs/>
          <w:sz w:val="20"/>
          <w:szCs w:val="20"/>
          <w:lang w:val="ru-RU"/>
        </w:rPr>
      </w:pPr>
      <w:r w:rsidRPr="00E72CB9">
        <w:rPr>
          <w:rFonts w:ascii="Times New Roman" w:hAnsi="Times New Roman"/>
          <w:bCs/>
          <w:sz w:val="20"/>
          <w:szCs w:val="20"/>
          <w:lang w:val="ru-RU"/>
        </w:rPr>
        <w:t xml:space="preserve"> </w:t>
      </w:r>
    </w:p>
    <w:p w14:paraId="5C25856F" w14:textId="61524E34" w:rsidR="00B13ED8" w:rsidRPr="00E72CB9" w:rsidRDefault="00B13ED8" w:rsidP="00B13ED8">
      <w:pPr>
        <w:pStyle w:val="a3"/>
        <w:jc w:val="both"/>
        <w:rPr>
          <w:rFonts w:ascii="Times New Roman" w:hAnsi="Times New Roman"/>
          <w:sz w:val="20"/>
          <w:szCs w:val="20"/>
          <w:lang w:val="ru-RU"/>
        </w:rPr>
      </w:pPr>
      <w:r w:rsidRPr="00E72CB9">
        <w:rPr>
          <w:rFonts w:ascii="Times New Roman" w:hAnsi="Times New Roman"/>
          <w:sz w:val="20"/>
          <w:szCs w:val="20"/>
          <w:lang w:val="ru-RU"/>
        </w:rPr>
        <w:t xml:space="preserve">      При </w:t>
      </w:r>
      <w:proofErr w:type="spellStart"/>
      <w:r w:rsidRPr="00E72CB9">
        <w:rPr>
          <w:rFonts w:ascii="Times New Roman" w:hAnsi="Times New Roman"/>
          <w:sz w:val="20"/>
          <w:szCs w:val="20"/>
          <w:lang w:val="ru-RU"/>
        </w:rPr>
        <w:t>необхідності</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b/>
          <w:bCs/>
          <w:sz w:val="20"/>
          <w:szCs w:val="20"/>
          <w:lang w:val="ru-RU"/>
        </w:rPr>
        <w:t>залучення</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спеціалістів</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Державної</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екологічної</w:t>
      </w:r>
      <w:proofErr w:type="spellEnd"/>
      <w:r w:rsidRPr="00E72CB9">
        <w:rPr>
          <w:rFonts w:ascii="Times New Roman" w:hAnsi="Times New Roman"/>
          <w:b/>
          <w:bCs/>
          <w:sz w:val="20"/>
          <w:szCs w:val="20"/>
          <w:lang w:val="ru-RU"/>
        </w:rPr>
        <w:t xml:space="preserve"> </w:t>
      </w:r>
      <w:proofErr w:type="spellStart"/>
      <w:proofErr w:type="gramStart"/>
      <w:r w:rsidRPr="00E72CB9">
        <w:rPr>
          <w:rFonts w:ascii="Times New Roman" w:hAnsi="Times New Roman"/>
          <w:b/>
          <w:bCs/>
          <w:sz w:val="20"/>
          <w:szCs w:val="20"/>
          <w:lang w:val="ru-RU"/>
        </w:rPr>
        <w:t>інспекції</w:t>
      </w:r>
      <w:proofErr w:type="spellEnd"/>
      <w:r w:rsidRPr="00E72CB9">
        <w:rPr>
          <w:rFonts w:ascii="Times New Roman" w:hAnsi="Times New Roman"/>
          <w:b/>
          <w:bCs/>
          <w:sz w:val="20"/>
          <w:szCs w:val="20"/>
          <w:lang w:val="ru-RU"/>
        </w:rPr>
        <w:t xml:space="preserve">  для</w:t>
      </w:r>
      <w:proofErr w:type="gram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огляду</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місця</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події</w:t>
      </w:r>
      <w:proofErr w:type="spellEnd"/>
      <w:r w:rsidRPr="00E72CB9">
        <w:rPr>
          <w:rFonts w:ascii="Times New Roman" w:hAnsi="Times New Roman"/>
          <w:b/>
          <w:bCs/>
          <w:sz w:val="20"/>
          <w:szCs w:val="20"/>
          <w:lang w:val="ru-RU"/>
        </w:rPr>
        <w:t xml:space="preserve"> в </w:t>
      </w:r>
      <w:proofErr w:type="spellStart"/>
      <w:r w:rsidRPr="00E72CB9">
        <w:rPr>
          <w:rFonts w:ascii="Times New Roman" w:hAnsi="Times New Roman"/>
          <w:b/>
          <w:bCs/>
          <w:sz w:val="20"/>
          <w:szCs w:val="20"/>
          <w:lang w:val="ru-RU"/>
        </w:rPr>
        <w:t>інших</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випадках</w:t>
      </w:r>
      <w:proofErr w:type="spellEnd"/>
      <w:r w:rsidRPr="00E72CB9">
        <w:rPr>
          <w:rFonts w:ascii="Times New Roman" w:hAnsi="Times New Roman"/>
          <w:b/>
          <w:bCs/>
          <w:sz w:val="20"/>
          <w:szCs w:val="20"/>
          <w:lang w:val="ru-RU"/>
        </w:rPr>
        <w:t xml:space="preserve"> </w:t>
      </w:r>
      <w:proofErr w:type="spellStart"/>
      <w:r w:rsidR="005801B2" w:rsidRPr="00E72CB9">
        <w:rPr>
          <w:rFonts w:ascii="Times New Roman" w:hAnsi="Times New Roman"/>
          <w:b/>
          <w:bCs/>
          <w:sz w:val="20"/>
          <w:szCs w:val="20"/>
          <w:lang w:val="ru-RU"/>
        </w:rPr>
        <w:t>необхідно</w:t>
      </w:r>
      <w:proofErr w:type="spellEnd"/>
      <w:r w:rsidR="005801B2" w:rsidRPr="00E72CB9">
        <w:rPr>
          <w:rFonts w:ascii="Times New Roman" w:hAnsi="Times New Roman"/>
          <w:b/>
          <w:bCs/>
          <w:sz w:val="20"/>
          <w:szCs w:val="20"/>
          <w:lang w:val="ru-RU"/>
        </w:rPr>
        <w:t xml:space="preserve"> </w:t>
      </w:r>
      <w:proofErr w:type="spellStart"/>
      <w:r w:rsidR="005801B2" w:rsidRPr="00E72CB9">
        <w:rPr>
          <w:rFonts w:ascii="Times New Roman" w:hAnsi="Times New Roman"/>
          <w:b/>
          <w:bCs/>
          <w:sz w:val="20"/>
          <w:szCs w:val="20"/>
          <w:lang w:val="ru-RU"/>
        </w:rPr>
        <w:t>письмове</w:t>
      </w:r>
      <w:proofErr w:type="spellEnd"/>
      <w:r w:rsidR="005801B2" w:rsidRPr="00E72CB9">
        <w:rPr>
          <w:rFonts w:ascii="Times New Roman" w:hAnsi="Times New Roman"/>
          <w:b/>
          <w:bCs/>
          <w:sz w:val="20"/>
          <w:szCs w:val="20"/>
          <w:lang w:val="ru-RU"/>
        </w:rPr>
        <w:t xml:space="preserve"> </w:t>
      </w:r>
      <w:proofErr w:type="spellStart"/>
      <w:r w:rsidR="005801B2" w:rsidRPr="00E72CB9">
        <w:rPr>
          <w:rFonts w:ascii="Times New Roman" w:hAnsi="Times New Roman"/>
          <w:b/>
          <w:bCs/>
          <w:sz w:val="20"/>
          <w:szCs w:val="20"/>
          <w:lang w:val="ru-RU"/>
        </w:rPr>
        <w:t>звернення</w:t>
      </w:r>
      <w:proofErr w:type="spellEnd"/>
      <w:r w:rsidRPr="00E72CB9">
        <w:rPr>
          <w:rFonts w:ascii="Times New Roman" w:hAnsi="Times New Roman"/>
          <w:b/>
          <w:bCs/>
          <w:sz w:val="20"/>
          <w:szCs w:val="20"/>
          <w:lang w:val="ru-RU"/>
        </w:rPr>
        <w:t xml:space="preserve"> до </w:t>
      </w:r>
      <w:proofErr w:type="spellStart"/>
      <w:r w:rsidRPr="00E72CB9">
        <w:rPr>
          <w:rFonts w:ascii="Times New Roman" w:hAnsi="Times New Roman"/>
          <w:b/>
          <w:bCs/>
          <w:sz w:val="20"/>
          <w:szCs w:val="20"/>
          <w:lang w:val="ru-RU"/>
        </w:rPr>
        <w:t>Інспекції</w:t>
      </w:r>
      <w:proofErr w:type="spellEnd"/>
      <w:r w:rsidR="005801B2" w:rsidRPr="00E72CB9">
        <w:rPr>
          <w:rFonts w:ascii="Times New Roman" w:hAnsi="Times New Roman"/>
          <w:b/>
          <w:bCs/>
          <w:sz w:val="20"/>
          <w:szCs w:val="20"/>
          <w:lang w:val="ru-RU"/>
        </w:rPr>
        <w:t>.</w:t>
      </w:r>
      <w:r w:rsidRPr="00E72CB9">
        <w:rPr>
          <w:rFonts w:ascii="Times New Roman" w:hAnsi="Times New Roman"/>
          <w:sz w:val="20"/>
          <w:szCs w:val="20"/>
          <w:lang w:val="ru-RU"/>
        </w:rPr>
        <w:t xml:space="preserve"> При </w:t>
      </w:r>
      <w:proofErr w:type="spellStart"/>
      <w:r w:rsidRPr="00E72CB9">
        <w:rPr>
          <w:rFonts w:ascii="Times New Roman" w:hAnsi="Times New Roman"/>
          <w:sz w:val="20"/>
          <w:szCs w:val="20"/>
          <w:lang w:val="ru-RU"/>
        </w:rPr>
        <w:t>цьому</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необхідно</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вказати</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бажану</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кваліфікацію</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інспектора</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інспекторів</w:t>
      </w:r>
      <w:proofErr w:type="spellEnd"/>
      <w:r w:rsidRPr="00E72CB9">
        <w:rPr>
          <w:rFonts w:ascii="Times New Roman" w:hAnsi="Times New Roman"/>
          <w:sz w:val="20"/>
          <w:szCs w:val="20"/>
          <w:lang w:val="ru-RU"/>
        </w:rPr>
        <w:t xml:space="preserve">) та </w:t>
      </w:r>
      <w:proofErr w:type="spellStart"/>
      <w:r w:rsidRPr="00E72CB9">
        <w:rPr>
          <w:rFonts w:ascii="Times New Roman" w:hAnsi="Times New Roman"/>
          <w:sz w:val="20"/>
          <w:szCs w:val="20"/>
          <w:lang w:val="ru-RU"/>
        </w:rPr>
        <w:t>адекватний</w:t>
      </w:r>
      <w:proofErr w:type="spellEnd"/>
      <w:r w:rsidRPr="00E72CB9">
        <w:rPr>
          <w:rFonts w:ascii="Times New Roman" w:hAnsi="Times New Roman"/>
          <w:sz w:val="20"/>
          <w:szCs w:val="20"/>
          <w:lang w:val="ru-RU"/>
        </w:rPr>
        <w:t xml:space="preserve"> </w:t>
      </w:r>
      <w:proofErr w:type="spellStart"/>
      <w:r w:rsidRPr="00E72CB9">
        <w:rPr>
          <w:rFonts w:ascii="Times New Roman" w:hAnsi="Times New Roman"/>
          <w:sz w:val="20"/>
          <w:szCs w:val="20"/>
          <w:lang w:val="ru-RU"/>
        </w:rPr>
        <w:t>термін</w:t>
      </w:r>
      <w:proofErr w:type="spellEnd"/>
      <w:r w:rsidRPr="00E72CB9">
        <w:rPr>
          <w:rFonts w:ascii="Times New Roman" w:hAnsi="Times New Roman"/>
          <w:sz w:val="20"/>
          <w:szCs w:val="20"/>
          <w:lang w:val="ru-RU"/>
        </w:rPr>
        <w:t xml:space="preserve"> (дату) </w:t>
      </w:r>
      <w:proofErr w:type="spellStart"/>
      <w:r w:rsidRPr="00E72CB9">
        <w:rPr>
          <w:rFonts w:ascii="Times New Roman" w:hAnsi="Times New Roman"/>
          <w:sz w:val="20"/>
          <w:szCs w:val="20"/>
          <w:lang w:val="ru-RU"/>
        </w:rPr>
        <w:t>залучення</w:t>
      </w:r>
      <w:proofErr w:type="spellEnd"/>
      <w:r w:rsidRPr="00E72CB9">
        <w:rPr>
          <w:rFonts w:ascii="Times New Roman" w:hAnsi="Times New Roman"/>
          <w:sz w:val="20"/>
          <w:szCs w:val="20"/>
          <w:lang w:val="ru-RU"/>
        </w:rPr>
        <w:t>.</w:t>
      </w:r>
    </w:p>
    <w:p w14:paraId="2D8F0539" w14:textId="62C8177F" w:rsidR="005E19B6" w:rsidRPr="00E72CB9" w:rsidRDefault="005E19B6" w:rsidP="00B13ED8">
      <w:pPr>
        <w:pStyle w:val="a3"/>
        <w:jc w:val="both"/>
        <w:rPr>
          <w:rFonts w:ascii="Times New Roman" w:hAnsi="Times New Roman"/>
          <w:sz w:val="20"/>
          <w:szCs w:val="20"/>
          <w:lang w:val="ru-RU"/>
        </w:rPr>
      </w:pPr>
    </w:p>
    <w:p w14:paraId="313A6164" w14:textId="7FB6D962" w:rsidR="005E19B6" w:rsidRPr="00E72CB9" w:rsidRDefault="005E19B6" w:rsidP="00B13ED8">
      <w:pPr>
        <w:pStyle w:val="a3"/>
        <w:jc w:val="both"/>
        <w:rPr>
          <w:rFonts w:ascii="Times New Roman" w:hAnsi="Times New Roman"/>
          <w:b/>
          <w:bCs/>
          <w:sz w:val="20"/>
          <w:szCs w:val="20"/>
          <w:lang w:val="ru-RU"/>
        </w:rPr>
      </w:pPr>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Підстава</w:t>
      </w:r>
      <w:proofErr w:type="spellEnd"/>
      <w:r w:rsidRPr="00E72CB9">
        <w:rPr>
          <w:rFonts w:ascii="Times New Roman" w:hAnsi="Times New Roman"/>
          <w:b/>
          <w:bCs/>
          <w:sz w:val="20"/>
          <w:szCs w:val="20"/>
          <w:lang w:val="ru-RU"/>
        </w:rPr>
        <w:t xml:space="preserve"> для </w:t>
      </w:r>
      <w:proofErr w:type="spellStart"/>
      <w:r w:rsidRPr="00E72CB9">
        <w:rPr>
          <w:rFonts w:ascii="Times New Roman" w:hAnsi="Times New Roman"/>
          <w:b/>
          <w:bCs/>
          <w:sz w:val="20"/>
          <w:szCs w:val="20"/>
          <w:lang w:val="ru-RU"/>
        </w:rPr>
        <w:t>спеціаліста</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Інспекції</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щодо</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залучення</w:t>
      </w:r>
      <w:proofErr w:type="spellEnd"/>
      <w:r w:rsidRPr="00E72CB9">
        <w:rPr>
          <w:rFonts w:ascii="Times New Roman" w:hAnsi="Times New Roman"/>
          <w:b/>
          <w:bCs/>
          <w:sz w:val="20"/>
          <w:szCs w:val="20"/>
          <w:lang w:val="ru-RU"/>
        </w:rPr>
        <w:t xml:space="preserve"> у </w:t>
      </w:r>
      <w:proofErr w:type="spellStart"/>
      <w:r w:rsidRPr="00E72CB9">
        <w:rPr>
          <w:rFonts w:ascii="Times New Roman" w:hAnsi="Times New Roman"/>
          <w:b/>
          <w:bCs/>
          <w:sz w:val="20"/>
          <w:szCs w:val="20"/>
          <w:lang w:val="ru-RU"/>
        </w:rPr>
        <w:t>здійсненні</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фіксації</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правопорушень</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надання</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відповідних</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кваліфікаційних</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консультацій</w:t>
      </w:r>
      <w:proofErr w:type="spellEnd"/>
      <w:r w:rsidRPr="00E72CB9">
        <w:rPr>
          <w:rFonts w:ascii="Times New Roman" w:hAnsi="Times New Roman"/>
          <w:b/>
          <w:bCs/>
          <w:sz w:val="20"/>
          <w:szCs w:val="20"/>
          <w:lang w:val="ru-RU"/>
        </w:rPr>
        <w:t xml:space="preserve"> – наказ </w:t>
      </w:r>
      <w:proofErr w:type="spellStart"/>
      <w:r w:rsidRPr="00E72CB9">
        <w:rPr>
          <w:rFonts w:ascii="Times New Roman" w:hAnsi="Times New Roman"/>
          <w:b/>
          <w:bCs/>
          <w:sz w:val="20"/>
          <w:szCs w:val="20"/>
          <w:lang w:val="ru-RU"/>
        </w:rPr>
        <w:t>керівника</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Державної</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екологічної</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інспекції</w:t>
      </w:r>
      <w:proofErr w:type="spellEnd"/>
      <w:r w:rsidRPr="00E72CB9">
        <w:rPr>
          <w:rFonts w:ascii="Times New Roman" w:hAnsi="Times New Roman"/>
          <w:b/>
          <w:bCs/>
          <w:sz w:val="20"/>
          <w:szCs w:val="20"/>
          <w:lang w:val="ru-RU"/>
        </w:rPr>
        <w:t xml:space="preserve"> у </w:t>
      </w:r>
      <w:proofErr w:type="spellStart"/>
      <w:r w:rsidRPr="00E72CB9">
        <w:rPr>
          <w:rFonts w:ascii="Times New Roman" w:hAnsi="Times New Roman"/>
          <w:b/>
          <w:bCs/>
          <w:sz w:val="20"/>
          <w:szCs w:val="20"/>
          <w:lang w:val="ru-RU"/>
        </w:rPr>
        <w:t>Волинській</w:t>
      </w:r>
      <w:proofErr w:type="spellEnd"/>
      <w:r w:rsidRPr="00E72CB9">
        <w:rPr>
          <w:rFonts w:ascii="Times New Roman" w:hAnsi="Times New Roman"/>
          <w:b/>
          <w:bCs/>
          <w:sz w:val="20"/>
          <w:szCs w:val="20"/>
          <w:lang w:val="ru-RU"/>
        </w:rPr>
        <w:t xml:space="preserve"> </w:t>
      </w:r>
      <w:proofErr w:type="spellStart"/>
      <w:r w:rsidRPr="00E72CB9">
        <w:rPr>
          <w:rFonts w:ascii="Times New Roman" w:hAnsi="Times New Roman"/>
          <w:b/>
          <w:bCs/>
          <w:sz w:val="20"/>
          <w:szCs w:val="20"/>
          <w:lang w:val="ru-RU"/>
        </w:rPr>
        <w:t>області</w:t>
      </w:r>
      <w:proofErr w:type="spellEnd"/>
      <w:r w:rsidRPr="00E72CB9">
        <w:rPr>
          <w:rFonts w:ascii="Times New Roman" w:hAnsi="Times New Roman"/>
          <w:b/>
          <w:bCs/>
          <w:sz w:val="20"/>
          <w:szCs w:val="20"/>
          <w:lang w:val="ru-RU"/>
        </w:rPr>
        <w:t xml:space="preserve">. </w:t>
      </w:r>
    </w:p>
    <w:p w14:paraId="267CD6C2" w14:textId="5674FE72" w:rsidR="005E19B6" w:rsidRPr="00E72CB9" w:rsidRDefault="00B13ED8" w:rsidP="005E19B6">
      <w:pPr>
        <w:pStyle w:val="a3"/>
        <w:jc w:val="both"/>
        <w:rPr>
          <w:rFonts w:ascii="Times New Roman" w:hAnsi="Times New Roman"/>
          <w:b/>
          <w:bCs/>
          <w:sz w:val="20"/>
          <w:szCs w:val="20"/>
        </w:rPr>
      </w:pPr>
      <w:r w:rsidRPr="00E72CB9">
        <w:rPr>
          <w:rFonts w:ascii="Times New Roman" w:hAnsi="Times New Roman"/>
          <w:sz w:val="20"/>
          <w:szCs w:val="20"/>
          <w:lang w:val="ru-RU"/>
        </w:rPr>
        <w:t xml:space="preserve">      </w:t>
      </w:r>
    </w:p>
    <w:p w14:paraId="66DED6DD" w14:textId="67BECB4B" w:rsidR="007E5D66" w:rsidRPr="00E72CB9" w:rsidRDefault="005E19B6" w:rsidP="00B13ED8">
      <w:pPr>
        <w:pStyle w:val="a3"/>
        <w:jc w:val="both"/>
        <w:rPr>
          <w:rFonts w:ascii="Times New Roman" w:hAnsi="Times New Roman"/>
          <w:b/>
          <w:bCs/>
          <w:sz w:val="20"/>
          <w:szCs w:val="20"/>
        </w:rPr>
      </w:pPr>
      <w:r w:rsidRPr="00E72CB9">
        <w:rPr>
          <w:rFonts w:ascii="Times New Roman" w:hAnsi="Times New Roman"/>
          <w:b/>
          <w:bCs/>
          <w:sz w:val="20"/>
          <w:szCs w:val="20"/>
        </w:rPr>
        <w:t xml:space="preserve">    До Інспекції</w:t>
      </w:r>
      <w:r w:rsidR="00B13ED8" w:rsidRPr="00E72CB9">
        <w:rPr>
          <w:rFonts w:ascii="Times New Roman" w:hAnsi="Times New Roman"/>
          <w:b/>
          <w:bCs/>
          <w:sz w:val="20"/>
          <w:szCs w:val="20"/>
        </w:rPr>
        <w:t xml:space="preserve"> </w:t>
      </w:r>
      <w:r w:rsidRPr="00E72CB9">
        <w:rPr>
          <w:rFonts w:ascii="Times New Roman" w:hAnsi="Times New Roman"/>
          <w:b/>
          <w:bCs/>
          <w:sz w:val="20"/>
          <w:szCs w:val="20"/>
        </w:rPr>
        <w:t>для розгляду у межах повноважень</w:t>
      </w:r>
      <w:r w:rsidR="0031054E" w:rsidRPr="00E72CB9">
        <w:rPr>
          <w:rFonts w:ascii="Times New Roman" w:hAnsi="Times New Roman"/>
          <w:b/>
          <w:bCs/>
          <w:sz w:val="20"/>
          <w:szCs w:val="20"/>
        </w:rPr>
        <w:t>,</w:t>
      </w:r>
      <w:r w:rsidRPr="00E72CB9">
        <w:rPr>
          <w:rFonts w:ascii="Times New Roman" w:hAnsi="Times New Roman"/>
          <w:b/>
          <w:bCs/>
          <w:sz w:val="20"/>
          <w:szCs w:val="20"/>
        </w:rPr>
        <w:t xml:space="preserve"> </w:t>
      </w:r>
      <w:r w:rsidR="007E5D66" w:rsidRPr="00E72CB9">
        <w:rPr>
          <w:rFonts w:ascii="Times New Roman" w:hAnsi="Times New Roman"/>
          <w:b/>
          <w:bCs/>
          <w:sz w:val="20"/>
          <w:szCs w:val="20"/>
        </w:rPr>
        <w:t xml:space="preserve">орган національної поліції надсилає </w:t>
      </w:r>
      <w:r w:rsidRPr="00E72CB9">
        <w:rPr>
          <w:rFonts w:ascii="Times New Roman" w:hAnsi="Times New Roman"/>
          <w:b/>
          <w:bCs/>
          <w:sz w:val="20"/>
          <w:szCs w:val="20"/>
        </w:rPr>
        <w:t>супровідним листом  матеріали</w:t>
      </w:r>
      <w:r w:rsidR="00B13ED8" w:rsidRPr="00E72CB9">
        <w:rPr>
          <w:rFonts w:ascii="Times New Roman" w:hAnsi="Times New Roman"/>
          <w:b/>
          <w:bCs/>
          <w:sz w:val="20"/>
          <w:szCs w:val="20"/>
        </w:rPr>
        <w:t xml:space="preserve"> у вигляді довідки (висновку) про результати проведеного розслідування із зазначенням особи порушника</w:t>
      </w:r>
      <w:r w:rsidR="007E5D66" w:rsidRPr="00E72CB9">
        <w:rPr>
          <w:rFonts w:ascii="Times New Roman" w:hAnsi="Times New Roman"/>
          <w:b/>
          <w:bCs/>
          <w:sz w:val="20"/>
          <w:szCs w:val="20"/>
        </w:rPr>
        <w:t>, копії його пояснення</w:t>
      </w:r>
      <w:r w:rsidR="00B13ED8" w:rsidRPr="00E72CB9">
        <w:rPr>
          <w:rFonts w:ascii="Times New Roman" w:hAnsi="Times New Roman"/>
          <w:b/>
          <w:bCs/>
          <w:sz w:val="20"/>
          <w:szCs w:val="20"/>
        </w:rPr>
        <w:t xml:space="preserve"> (у випадку встановлення)</w:t>
      </w:r>
      <w:r w:rsidR="007E5D66" w:rsidRPr="00E72CB9">
        <w:rPr>
          <w:rFonts w:ascii="Times New Roman" w:hAnsi="Times New Roman"/>
          <w:b/>
          <w:bCs/>
          <w:sz w:val="20"/>
          <w:szCs w:val="20"/>
        </w:rPr>
        <w:t xml:space="preserve"> </w:t>
      </w:r>
      <w:r w:rsidR="00B13ED8" w:rsidRPr="00E72CB9">
        <w:rPr>
          <w:rFonts w:ascii="Times New Roman" w:hAnsi="Times New Roman"/>
          <w:b/>
          <w:bCs/>
          <w:sz w:val="20"/>
          <w:szCs w:val="20"/>
        </w:rPr>
        <w:t xml:space="preserve">з додаванням копії протоколу огляду місця події.  </w:t>
      </w:r>
      <w:r w:rsidR="007E5D66" w:rsidRPr="00E72CB9">
        <w:rPr>
          <w:rFonts w:ascii="Times New Roman" w:hAnsi="Times New Roman"/>
          <w:b/>
          <w:bCs/>
          <w:sz w:val="20"/>
          <w:szCs w:val="20"/>
          <w:u w:val="single"/>
        </w:rPr>
        <w:t>Розгляд інших документів внутрішнього документообігу органів поліції до повноважень Інспекції не відноситься.</w:t>
      </w:r>
      <w:r w:rsidR="007E5D66" w:rsidRPr="00E72CB9">
        <w:rPr>
          <w:rFonts w:ascii="Times New Roman" w:hAnsi="Times New Roman"/>
          <w:b/>
          <w:bCs/>
          <w:sz w:val="20"/>
          <w:szCs w:val="20"/>
        </w:rPr>
        <w:t xml:space="preserve">       </w:t>
      </w:r>
    </w:p>
    <w:p w14:paraId="1C787058" w14:textId="77777777" w:rsidR="007E5D66" w:rsidRPr="00E72CB9" w:rsidRDefault="007E5D66" w:rsidP="00B13ED8">
      <w:pPr>
        <w:pStyle w:val="a3"/>
        <w:jc w:val="both"/>
        <w:rPr>
          <w:rFonts w:ascii="Times New Roman" w:hAnsi="Times New Roman"/>
          <w:b/>
          <w:bCs/>
          <w:sz w:val="20"/>
          <w:szCs w:val="20"/>
        </w:rPr>
      </w:pPr>
      <w:r w:rsidRPr="00E72CB9">
        <w:rPr>
          <w:rFonts w:ascii="Times New Roman" w:hAnsi="Times New Roman"/>
          <w:b/>
          <w:bCs/>
          <w:sz w:val="20"/>
          <w:szCs w:val="20"/>
        </w:rPr>
        <w:t xml:space="preserve">    </w:t>
      </w:r>
    </w:p>
    <w:p w14:paraId="69B4D387" w14:textId="77777777" w:rsidR="0031054E" w:rsidRPr="00E72CB9" w:rsidRDefault="007E5D66" w:rsidP="00B13ED8">
      <w:pPr>
        <w:pStyle w:val="a3"/>
        <w:jc w:val="both"/>
        <w:rPr>
          <w:rFonts w:ascii="Times New Roman" w:hAnsi="Times New Roman"/>
          <w:b/>
          <w:bCs/>
          <w:sz w:val="20"/>
          <w:szCs w:val="20"/>
        </w:rPr>
      </w:pPr>
      <w:r w:rsidRPr="00E72CB9">
        <w:rPr>
          <w:rFonts w:ascii="Times New Roman" w:hAnsi="Times New Roman"/>
          <w:b/>
          <w:bCs/>
          <w:sz w:val="20"/>
          <w:szCs w:val="20"/>
        </w:rPr>
        <w:t xml:space="preserve">                      </w:t>
      </w:r>
    </w:p>
    <w:p w14:paraId="5EC373F6" w14:textId="77777777" w:rsidR="003B4E80" w:rsidRPr="00E72CB9" w:rsidRDefault="0031054E" w:rsidP="00B13ED8">
      <w:pPr>
        <w:pStyle w:val="a3"/>
        <w:jc w:val="both"/>
        <w:rPr>
          <w:rFonts w:ascii="Times New Roman" w:hAnsi="Times New Roman"/>
          <w:sz w:val="20"/>
          <w:szCs w:val="20"/>
        </w:rPr>
      </w:pPr>
      <w:r w:rsidRPr="00E72CB9">
        <w:rPr>
          <w:rFonts w:ascii="Times New Roman" w:hAnsi="Times New Roman"/>
          <w:b/>
          <w:bCs/>
          <w:sz w:val="20"/>
          <w:szCs w:val="20"/>
        </w:rPr>
        <w:t xml:space="preserve">   </w:t>
      </w:r>
      <w:r w:rsidR="003B4E80" w:rsidRPr="00E72CB9">
        <w:rPr>
          <w:rFonts w:ascii="Times New Roman" w:hAnsi="Times New Roman"/>
          <w:b/>
          <w:bCs/>
          <w:sz w:val="20"/>
          <w:szCs w:val="20"/>
        </w:rPr>
        <w:t xml:space="preserve">  </w:t>
      </w:r>
      <w:proofErr w:type="spellStart"/>
      <w:r w:rsidR="003B4E80" w:rsidRPr="00E72CB9">
        <w:rPr>
          <w:rFonts w:ascii="Times New Roman" w:hAnsi="Times New Roman"/>
          <w:sz w:val="20"/>
          <w:szCs w:val="20"/>
        </w:rPr>
        <w:t>Пам</w:t>
      </w:r>
      <w:proofErr w:type="spellEnd"/>
      <w:r w:rsidR="003B4E80" w:rsidRPr="00E72CB9">
        <w:rPr>
          <w:rFonts w:ascii="Times New Roman" w:hAnsi="Times New Roman"/>
          <w:sz w:val="20"/>
          <w:szCs w:val="20"/>
          <w:lang w:val="ru-RU"/>
        </w:rPr>
        <w:t>’</w:t>
      </w:r>
      <w:r w:rsidR="003B4E80" w:rsidRPr="00E72CB9">
        <w:rPr>
          <w:rFonts w:ascii="Times New Roman" w:hAnsi="Times New Roman"/>
          <w:sz w:val="20"/>
          <w:szCs w:val="20"/>
        </w:rPr>
        <w:t>ятка</w:t>
      </w:r>
      <w:r w:rsidRPr="00E72CB9">
        <w:rPr>
          <w:rFonts w:ascii="Times New Roman" w:hAnsi="Times New Roman"/>
          <w:sz w:val="20"/>
          <w:szCs w:val="20"/>
        </w:rPr>
        <w:t xml:space="preserve">  </w:t>
      </w:r>
      <w:r w:rsidR="003B4E80" w:rsidRPr="00E72CB9">
        <w:rPr>
          <w:rFonts w:ascii="Times New Roman" w:hAnsi="Times New Roman"/>
          <w:sz w:val="20"/>
          <w:szCs w:val="20"/>
        </w:rPr>
        <w:t>підготовлена</w:t>
      </w:r>
      <w:r w:rsidRPr="00E72CB9">
        <w:rPr>
          <w:rFonts w:ascii="Times New Roman" w:hAnsi="Times New Roman"/>
          <w:sz w:val="20"/>
          <w:szCs w:val="20"/>
        </w:rPr>
        <w:t xml:space="preserve">    </w:t>
      </w:r>
      <w:r w:rsidR="003B4E80" w:rsidRPr="00E72CB9">
        <w:rPr>
          <w:rFonts w:ascii="Times New Roman" w:hAnsi="Times New Roman"/>
          <w:sz w:val="20"/>
          <w:szCs w:val="20"/>
        </w:rPr>
        <w:t xml:space="preserve">Державною екологічною інспекцією у Волинській області. </w:t>
      </w:r>
    </w:p>
    <w:p w14:paraId="341B0142" w14:textId="2D8F4ED2" w:rsidR="00352372" w:rsidRPr="00E72CB9" w:rsidRDefault="0031054E" w:rsidP="00B13ED8">
      <w:pPr>
        <w:pStyle w:val="a3"/>
        <w:jc w:val="both"/>
        <w:rPr>
          <w:rFonts w:ascii="Times New Roman" w:hAnsi="Times New Roman"/>
          <w:b/>
          <w:bCs/>
          <w:sz w:val="20"/>
          <w:szCs w:val="20"/>
        </w:rPr>
      </w:pPr>
      <w:r w:rsidRPr="00E72CB9">
        <w:rPr>
          <w:rFonts w:ascii="Times New Roman" w:hAnsi="Times New Roman"/>
          <w:b/>
          <w:bCs/>
          <w:sz w:val="20"/>
          <w:szCs w:val="20"/>
        </w:rPr>
        <w:t xml:space="preserve">     </w:t>
      </w:r>
      <w:r w:rsidR="007E5D66" w:rsidRPr="00E72CB9">
        <w:rPr>
          <w:rFonts w:ascii="Times New Roman" w:hAnsi="Times New Roman"/>
          <w:sz w:val="20"/>
          <w:szCs w:val="20"/>
        </w:rPr>
        <w:t>Контакти Державної екологічної інспекції у Волинській області -</w:t>
      </w:r>
      <w:r w:rsidR="00780028" w:rsidRPr="00E72CB9">
        <w:rPr>
          <w:rFonts w:ascii="Times New Roman" w:hAnsi="Times New Roman"/>
          <w:sz w:val="20"/>
          <w:szCs w:val="20"/>
        </w:rPr>
        <w:t xml:space="preserve"> </w:t>
      </w:r>
      <w:r w:rsidR="007E5D66" w:rsidRPr="00E72CB9">
        <w:rPr>
          <w:rFonts w:ascii="Times New Roman" w:hAnsi="Times New Roman"/>
          <w:sz w:val="20"/>
          <w:szCs w:val="20"/>
        </w:rPr>
        <w:t xml:space="preserve">                        </w:t>
      </w:r>
      <w:r w:rsidR="00F07204" w:rsidRPr="00E72CB9">
        <w:rPr>
          <w:rFonts w:ascii="Times New Roman" w:hAnsi="Times New Roman"/>
          <w:sz w:val="20"/>
          <w:szCs w:val="20"/>
        </w:rPr>
        <w:t xml:space="preserve">                                 </w:t>
      </w:r>
      <w:r w:rsidR="007E5D66" w:rsidRPr="00E72CB9">
        <w:rPr>
          <w:rFonts w:ascii="Times New Roman" w:hAnsi="Times New Roman"/>
          <w:sz w:val="20"/>
          <w:szCs w:val="20"/>
          <w:lang w:val="en-US"/>
        </w:rPr>
        <w:t>e</w:t>
      </w:r>
      <w:r w:rsidR="007E5D66" w:rsidRPr="00E72CB9">
        <w:rPr>
          <w:rFonts w:ascii="Times New Roman" w:hAnsi="Times New Roman"/>
          <w:sz w:val="20"/>
          <w:szCs w:val="20"/>
        </w:rPr>
        <w:t>-</w:t>
      </w:r>
      <w:r w:rsidR="007E5D66" w:rsidRPr="00E72CB9">
        <w:rPr>
          <w:rFonts w:ascii="Times New Roman" w:hAnsi="Times New Roman"/>
          <w:sz w:val="20"/>
          <w:szCs w:val="20"/>
          <w:lang w:val="en-US"/>
        </w:rPr>
        <w:t>mail</w:t>
      </w:r>
      <w:r w:rsidR="007E5D66" w:rsidRPr="00E72CB9">
        <w:rPr>
          <w:rFonts w:ascii="Times New Roman" w:hAnsi="Times New Roman"/>
          <w:sz w:val="20"/>
          <w:szCs w:val="20"/>
        </w:rPr>
        <w:t xml:space="preserve">: </w:t>
      </w:r>
      <w:hyperlink r:id="rId16" w:history="1">
        <w:r w:rsidR="007E5D66" w:rsidRPr="00E72CB9">
          <w:rPr>
            <w:rStyle w:val="a5"/>
            <w:rFonts w:ascii="Times New Roman" w:hAnsi="Times New Roman"/>
            <w:sz w:val="20"/>
            <w:szCs w:val="20"/>
            <w:lang w:val="en-US"/>
          </w:rPr>
          <w:t>vol</w:t>
        </w:r>
        <w:r w:rsidR="007E5D66" w:rsidRPr="00E72CB9">
          <w:rPr>
            <w:rStyle w:val="a5"/>
            <w:rFonts w:ascii="Times New Roman" w:hAnsi="Times New Roman"/>
            <w:sz w:val="20"/>
            <w:szCs w:val="20"/>
          </w:rPr>
          <w:t>@</w:t>
        </w:r>
        <w:proofErr w:type="spellStart"/>
        <w:r w:rsidR="007E5D66" w:rsidRPr="00E72CB9">
          <w:rPr>
            <w:rStyle w:val="a5"/>
            <w:rFonts w:ascii="Times New Roman" w:hAnsi="Times New Roman"/>
            <w:sz w:val="20"/>
            <w:szCs w:val="20"/>
            <w:lang w:val="en-US"/>
          </w:rPr>
          <w:t>dei</w:t>
        </w:r>
        <w:proofErr w:type="spellEnd"/>
        <w:r w:rsidR="007E5D66" w:rsidRPr="00E72CB9">
          <w:rPr>
            <w:rStyle w:val="a5"/>
            <w:rFonts w:ascii="Times New Roman" w:hAnsi="Times New Roman"/>
            <w:sz w:val="20"/>
            <w:szCs w:val="20"/>
          </w:rPr>
          <w:t>.</w:t>
        </w:r>
        <w:r w:rsidR="007E5D66" w:rsidRPr="00E72CB9">
          <w:rPr>
            <w:rStyle w:val="a5"/>
            <w:rFonts w:ascii="Times New Roman" w:hAnsi="Times New Roman"/>
            <w:sz w:val="20"/>
            <w:szCs w:val="20"/>
            <w:lang w:val="en-US"/>
          </w:rPr>
          <w:t>gov</w:t>
        </w:r>
        <w:r w:rsidR="007E5D66" w:rsidRPr="00E72CB9">
          <w:rPr>
            <w:rStyle w:val="a5"/>
            <w:rFonts w:ascii="Times New Roman" w:hAnsi="Times New Roman"/>
            <w:sz w:val="20"/>
            <w:szCs w:val="20"/>
          </w:rPr>
          <w:t>.</w:t>
        </w:r>
        <w:proofErr w:type="spellStart"/>
        <w:r w:rsidR="007E5D66" w:rsidRPr="00E72CB9">
          <w:rPr>
            <w:rStyle w:val="a5"/>
            <w:rFonts w:ascii="Times New Roman" w:hAnsi="Times New Roman"/>
            <w:sz w:val="20"/>
            <w:szCs w:val="20"/>
            <w:lang w:val="en-US"/>
          </w:rPr>
          <w:t>ua</w:t>
        </w:r>
        <w:proofErr w:type="spellEnd"/>
      </w:hyperlink>
      <w:r w:rsidR="007E5D66" w:rsidRPr="00E72CB9">
        <w:rPr>
          <w:rFonts w:ascii="Times New Roman" w:hAnsi="Times New Roman"/>
          <w:sz w:val="20"/>
          <w:szCs w:val="20"/>
        </w:rPr>
        <w:t xml:space="preserve">;  </w:t>
      </w:r>
      <w:proofErr w:type="spellStart"/>
      <w:r w:rsidR="007E5D66" w:rsidRPr="00E72CB9">
        <w:rPr>
          <w:rFonts w:ascii="Times New Roman" w:hAnsi="Times New Roman"/>
          <w:sz w:val="20"/>
          <w:szCs w:val="20"/>
        </w:rPr>
        <w:t>тел</w:t>
      </w:r>
      <w:proofErr w:type="spellEnd"/>
      <w:r w:rsidR="007E5D66" w:rsidRPr="00E72CB9">
        <w:rPr>
          <w:rFonts w:ascii="Times New Roman" w:hAnsi="Times New Roman"/>
          <w:sz w:val="20"/>
          <w:szCs w:val="20"/>
        </w:rPr>
        <w:t>. +38 0332 72 33 96.</w:t>
      </w:r>
      <w:r w:rsidR="00780028" w:rsidRPr="00E72CB9">
        <w:rPr>
          <w:rFonts w:ascii="Times New Roman" w:hAnsi="Times New Roman"/>
          <w:sz w:val="20"/>
          <w:szCs w:val="20"/>
        </w:rPr>
        <w:t xml:space="preserve"> </w:t>
      </w:r>
    </w:p>
    <w:sectPr w:rsidR="00352372" w:rsidRPr="00E72CB9" w:rsidSect="00A20EB2">
      <w:footerReference w:type="default" r:id="rId17"/>
      <w:pgSz w:w="8419" w:h="11906" w:orient="landscape"/>
      <w:pgMar w:top="624" w:right="510" w:bottom="624" w:left="51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A8A2" w14:textId="77777777" w:rsidR="00A01286" w:rsidRDefault="00A01286" w:rsidP="00780028">
      <w:r>
        <w:separator/>
      </w:r>
    </w:p>
  </w:endnote>
  <w:endnote w:type="continuationSeparator" w:id="0">
    <w:p w14:paraId="4E412C97" w14:textId="77777777" w:rsidR="00A01286" w:rsidRDefault="00A01286" w:rsidP="0078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88377"/>
      <w:docPartObj>
        <w:docPartGallery w:val="Page Numbers (Bottom of Page)"/>
        <w:docPartUnique/>
      </w:docPartObj>
    </w:sdtPr>
    <w:sdtEndPr/>
    <w:sdtContent>
      <w:p w14:paraId="2111A4BE" w14:textId="72B53030" w:rsidR="00A20EB2" w:rsidRDefault="00A20EB2">
        <w:pPr>
          <w:pStyle w:val="aa"/>
          <w:jc w:val="right"/>
        </w:pPr>
        <w:r>
          <w:fldChar w:fldCharType="begin"/>
        </w:r>
        <w:r>
          <w:instrText>PAGE   \* MERGEFORMAT</w:instrText>
        </w:r>
        <w:r>
          <w:fldChar w:fldCharType="separate"/>
        </w:r>
        <w:r>
          <w:rPr>
            <w:lang w:val="ru-RU"/>
          </w:rPr>
          <w:t>2</w:t>
        </w:r>
        <w:r>
          <w:fldChar w:fldCharType="end"/>
        </w:r>
      </w:p>
    </w:sdtContent>
  </w:sdt>
  <w:p w14:paraId="73AEE096" w14:textId="77777777" w:rsidR="00780028" w:rsidRDefault="007800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8A9A" w14:textId="77777777" w:rsidR="00A01286" w:rsidRDefault="00A01286" w:rsidP="00780028">
      <w:r>
        <w:separator/>
      </w:r>
    </w:p>
  </w:footnote>
  <w:footnote w:type="continuationSeparator" w:id="0">
    <w:p w14:paraId="754E1712" w14:textId="77777777" w:rsidR="00A01286" w:rsidRDefault="00A01286" w:rsidP="0078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280A"/>
    <w:multiLevelType w:val="multilevel"/>
    <w:tmpl w:val="A1E8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21F38"/>
    <w:multiLevelType w:val="hybridMultilevel"/>
    <w:tmpl w:val="F1A619DE"/>
    <w:lvl w:ilvl="0" w:tplc="6BE6E1BE">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31"/>
    <w:rsid w:val="00060074"/>
    <w:rsid w:val="000D7CA4"/>
    <w:rsid w:val="00173AD3"/>
    <w:rsid w:val="00200BA4"/>
    <w:rsid w:val="002D0B52"/>
    <w:rsid w:val="003016A3"/>
    <w:rsid w:val="00307603"/>
    <w:rsid w:val="0031054E"/>
    <w:rsid w:val="0032682D"/>
    <w:rsid w:val="00352372"/>
    <w:rsid w:val="003B4E80"/>
    <w:rsid w:val="003E62D9"/>
    <w:rsid w:val="003F03A9"/>
    <w:rsid w:val="00445515"/>
    <w:rsid w:val="004641B7"/>
    <w:rsid w:val="005801B2"/>
    <w:rsid w:val="005E19B6"/>
    <w:rsid w:val="005E3031"/>
    <w:rsid w:val="005F2BA8"/>
    <w:rsid w:val="00600ED3"/>
    <w:rsid w:val="006469FC"/>
    <w:rsid w:val="00685656"/>
    <w:rsid w:val="00692B26"/>
    <w:rsid w:val="006E0745"/>
    <w:rsid w:val="00780028"/>
    <w:rsid w:val="007962BC"/>
    <w:rsid w:val="007E5D66"/>
    <w:rsid w:val="009422B8"/>
    <w:rsid w:val="009530FE"/>
    <w:rsid w:val="009A4AF4"/>
    <w:rsid w:val="00A01286"/>
    <w:rsid w:val="00A20EB2"/>
    <w:rsid w:val="00A379A0"/>
    <w:rsid w:val="00B13ED8"/>
    <w:rsid w:val="00BD0F2A"/>
    <w:rsid w:val="00C85EDA"/>
    <w:rsid w:val="00D76167"/>
    <w:rsid w:val="00D9082D"/>
    <w:rsid w:val="00D920EF"/>
    <w:rsid w:val="00DC635F"/>
    <w:rsid w:val="00DE085A"/>
    <w:rsid w:val="00E31D23"/>
    <w:rsid w:val="00E72CB9"/>
    <w:rsid w:val="00F07204"/>
    <w:rsid w:val="00F16735"/>
    <w:rsid w:val="00F83DE5"/>
    <w:rsid w:val="00FA5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289F"/>
  <w15:chartTrackingRefBased/>
  <w15:docId w15:val="{7C12BEF7-A65B-40FC-BD2E-F79EA042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9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3ED8"/>
    <w:pPr>
      <w:spacing w:after="0" w:line="240" w:lineRule="auto"/>
    </w:pPr>
    <w:rPr>
      <w:rFonts w:ascii="Calibri" w:eastAsia="Calibri" w:hAnsi="Calibri" w:cs="Times New Roman"/>
    </w:rPr>
  </w:style>
  <w:style w:type="character" w:styleId="a5">
    <w:name w:val="Hyperlink"/>
    <w:basedOn w:val="a0"/>
    <w:uiPriority w:val="99"/>
    <w:unhideWhenUsed/>
    <w:rsid w:val="007E5D66"/>
    <w:rPr>
      <w:color w:val="0563C1" w:themeColor="hyperlink"/>
      <w:u w:val="single"/>
    </w:rPr>
  </w:style>
  <w:style w:type="character" w:styleId="a6">
    <w:name w:val="Unresolved Mention"/>
    <w:basedOn w:val="a0"/>
    <w:uiPriority w:val="99"/>
    <w:semiHidden/>
    <w:unhideWhenUsed/>
    <w:rsid w:val="007E5D66"/>
    <w:rPr>
      <w:color w:val="605E5C"/>
      <w:shd w:val="clear" w:color="auto" w:fill="E1DFDD"/>
    </w:rPr>
  </w:style>
  <w:style w:type="character" w:customStyle="1" w:styleId="a4">
    <w:name w:val="Без интервала Знак"/>
    <w:basedOn w:val="a0"/>
    <w:link w:val="a3"/>
    <w:uiPriority w:val="1"/>
    <w:rsid w:val="00F16735"/>
    <w:rPr>
      <w:rFonts w:ascii="Calibri" w:eastAsia="Calibri" w:hAnsi="Calibri" w:cs="Times New Roman"/>
    </w:rPr>
  </w:style>
  <w:style w:type="character" w:styleId="a7">
    <w:name w:val="line number"/>
    <w:basedOn w:val="a0"/>
    <w:uiPriority w:val="99"/>
    <w:semiHidden/>
    <w:unhideWhenUsed/>
    <w:rsid w:val="00780028"/>
  </w:style>
  <w:style w:type="paragraph" w:styleId="a8">
    <w:name w:val="header"/>
    <w:basedOn w:val="a"/>
    <w:link w:val="a9"/>
    <w:uiPriority w:val="99"/>
    <w:unhideWhenUsed/>
    <w:rsid w:val="00780028"/>
    <w:pPr>
      <w:tabs>
        <w:tab w:val="center" w:pos="4677"/>
        <w:tab w:val="right" w:pos="9355"/>
      </w:tabs>
    </w:pPr>
  </w:style>
  <w:style w:type="character" w:customStyle="1" w:styleId="a9">
    <w:name w:val="Верхний колонтитул Знак"/>
    <w:basedOn w:val="a0"/>
    <w:link w:val="a8"/>
    <w:uiPriority w:val="99"/>
    <w:rsid w:val="0078002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80028"/>
    <w:pPr>
      <w:tabs>
        <w:tab w:val="center" w:pos="4677"/>
        <w:tab w:val="right" w:pos="9355"/>
      </w:tabs>
    </w:pPr>
  </w:style>
  <w:style w:type="character" w:customStyle="1" w:styleId="ab">
    <w:name w:val="Нижний колонтитул Знак"/>
    <w:basedOn w:val="a0"/>
    <w:link w:val="aa"/>
    <w:uiPriority w:val="99"/>
    <w:rsid w:val="00780028"/>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3E62D9"/>
    <w:pPr>
      <w:spacing w:before="100" w:beforeAutospacing="1" w:after="100" w:afterAutospacing="1"/>
    </w:pPr>
    <w:rPr>
      <w:sz w:val="24"/>
      <w:szCs w:val="24"/>
      <w:lang w:eastAsia="uk-UA"/>
    </w:rPr>
  </w:style>
  <w:style w:type="paragraph" w:customStyle="1" w:styleId="trt0xe">
    <w:name w:val="trt0xe"/>
    <w:basedOn w:val="a"/>
    <w:rsid w:val="00C85EDA"/>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76601">
      <w:bodyDiv w:val="1"/>
      <w:marLeft w:val="0"/>
      <w:marRight w:val="0"/>
      <w:marTop w:val="0"/>
      <w:marBottom w:val="0"/>
      <w:divBdr>
        <w:top w:val="none" w:sz="0" w:space="0" w:color="auto"/>
        <w:left w:val="none" w:sz="0" w:space="0" w:color="auto"/>
        <w:bottom w:val="none" w:sz="0" w:space="0" w:color="auto"/>
        <w:right w:val="none" w:sz="0" w:space="0" w:color="auto"/>
      </w:divBdr>
    </w:div>
    <w:div w:id="922373899">
      <w:bodyDiv w:val="1"/>
      <w:marLeft w:val="0"/>
      <w:marRight w:val="0"/>
      <w:marTop w:val="0"/>
      <w:marBottom w:val="0"/>
      <w:divBdr>
        <w:top w:val="none" w:sz="0" w:space="0" w:color="auto"/>
        <w:left w:val="none" w:sz="0" w:space="0" w:color="auto"/>
        <w:bottom w:val="none" w:sz="0" w:space="0" w:color="auto"/>
        <w:right w:val="none" w:sz="0" w:space="0" w:color="auto"/>
      </w:divBdr>
    </w:div>
    <w:div w:id="1141072188">
      <w:bodyDiv w:val="1"/>
      <w:marLeft w:val="0"/>
      <w:marRight w:val="0"/>
      <w:marTop w:val="0"/>
      <w:marBottom w:val="0"/>
      <w:divBdr>
        <w:top w:val="none" w:sz="0" w:space="0" w:color="auto"/>
        <w:left w:val="none" w:sz="0" w:space="0" w:color="auto"/>
        <w:bottom w:val="none" w:sz="0" w:space="0" w:color="auto"/>
        <w:right w:val="none" w:sz="0" w:space="0" w:color="auto"/>
      </w:divBdr>
    </w:div>
    <w:div w:id="1203203781">
      <w:bodyDiv w:val="1"/>
      <w:marLeft w:val="0"/>
      <w:marRight w:val="0"/>
      <w:marTop w:val="0"/>
      <w:marBottom w:val="0"/>
      <w:divBdr>
        <w:top w:val="none" w:sz="0" w:space="0" w:color="auto"/>
        <w:left w:val="none" w:sz="0" w:space="0" w:color="auto"/>
        <w:bottom w:val="none" w:sz="0" w:space="0" w:color="auto"/>
        <w:right w:val="none" w:sz="0" w:space="0" w:color="auto"/>
      </w:divBdr>
    </w:div>
    <w:div w:id="14907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egalaid.gov.ua/index.php/%D0%9F%D1%80%D0%B0%D0%B2%D0%BE%D0%B2%D0%B8%D0%B9_%D1%80%D0%B5%D0%B6%D0%B8%D0%BC_%D0%B7%D0%B5%D0%BC%D0%B5%D0%BB%D1%8C_%D0%B6%D0%B8%D1%82%D0%BB%D0%BE%D0%B2%D0%BE%D1%97_%D1%82%D0%B0_%D0%B3%D1%80%D0%BE%D0%BC%D0%B0%D0%B4%D1%81%D1%8C%D0%BA%D0%BE%D1%97_%D0%B7%D0%B0%D0%B1%D1%83%D0%B4%D0%BE%D0%B2%D0%B8" TargetMode="External"/><Relationship Id="rId13" Type="http://schemas.openxmlformats.org/officeDocument/2006/relationships/hyperlink" Target="https://wiki.legalaid.gov.ua/index.php/%D0%97%D0%B5%D0%BC%D0%BB%D1%96_%D1%96%D1%81%D1%82%D0%BE%D1%80%D0%B8%D0%BA%D0%BE-%D0%BA%D1%83%D0%BB%D1%8C%D1%82%D1%83%D1%80%D0%BD%D0%BE%D0%B3%D0%BE_%D0%BF%D1%80%D0%B8%D0%B7%D0%BD%D0%B0%D1%87%D0%B5%D0%BD%D0%BD%D1%8F_%D1%82%D0%B0_%D1%97%D1%85_%D0%BF%D1%80%D0%B0%D0%B2%D0%BE%D0%B2%D0%B5_%D1%80%D0%B5%D0%B3%D1%83%D0%BB%D1%8E%D0%B2%D0%B0%D0%BD%D0%BD%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legalaid.gov.ua/index.php/%D0%9F%D0%BE%D0%BA%D1%83%D0%BF%D1%86%D1%96_%D0%B7%D0%B5%D0%BC%D0%B5%D0%BB%D1%8C_%D1%81%D1%96%D0%BB%D1%8C%D1%81%D1%8C%D0%BA%D0%BE%D0%B3%D0%BE%D1%81%D0%BF%D0%BE%D0%B4%D0%B0%D1%80%D1%81%D1%8C%D0%BA%D0%BE%D0%B3%D0%BE_%D0%BF%D1%80%D0%B8%D0%B7%D0%BD%D0%B0%D1%87%D0%B5%D0%BD%D0%BD%D1%8F" TargetMode="External"/><Relationship Id="rId12" Type="http://schemas.openxmlformats.org/officeDocument/2006/relationships/hyperlink" Target="https://wiki.legalaid.gov.ua/index.php/%D0%97%D0%B5%D0%BC%D0%BB%D1%96_%D1%80%D0%B5%D0%BA%D1%80%D0%B5%D0%B0%D1%86%D1%96%D0%B9%D0%BD%D0%BE%D0%B3%D0%BE_%D0%BF%D1%80%D0%B8%D0%B7%D0%BD%D0%B0%D1%87%D0%B5%D0%BD%D0%BD%D1%8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vol@dei.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legalaid.gov.ua/index.php/%D0%9F%D1%80%D0%B0%D0%B2%D0%BE%D0%B2%D0%B8%D0%B9_%D1%80%D0%B5%D0%B6%D0%B8%D0%BC_%D0%B7%D0%B5%D0%BC%D0%B5%D0%BB%D1%8C_%D0%BE%D0%B7%D0%B4%D0%BE%D1%80%D0%BE%D0%B2%D1%87%D0%BE%D0%B3%D0%BE_%D0%BF%D1%80%D0%B8%D0%B7%D0%BD%D0%B0%D1%87%D0%B5%D0%BD%D0%BD%D1%8F" TargetMode="External"/><Relationship Id="rId5" Type="http://schemas.openxmlformats.org/officeDocument/2006/relationships/footnotes" Target="footnotes.xml"/><Relationship Id="rId15" Type="http://schemas.openxmlformats.org/officeDocument/2006/relationships/hyperlink" Target="https://wiki.legalaid.gov.ua/index.php/%D0%97%D0%B5%D0%BC%D0%BB%D1%96_%D0%B2%D0%BE%D0%B4%D0%BD%D0%BE%D0%B3%D0%BE_%D1%84%D0%BE%D0%BD%D0%B4%D1%83" TargetMode="External"/><Relationship Id="rId10" Type="http://schemas.openxmlformats.org/officeDocument/2006/relationships/hyperlink" Target="https://uk.wikipedia.org/wiki/%D0%A0%D0%B5%D0%BA%D1%80%D0%B5%D0%B0%D1%86%D1%96%D1%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ki.legalaid.gov.ua/index.php/%D0%9F%D1%80%D0%B0%D0%B2%D0%BE%D0%B2%D0%B8%D0%B9_%D1%80%D0%B5%D0%B6%D0%B8%D0%BC_%D0%B7%D0%B5%D0%BC%D0%B5%D0%BB%D1%8C_%D0%BF%D1%80%D0%B8%D1%80%D0%BE%D0%B4%D0%BD%D0%BE_-_%D0%B7%D0%B0%D0%BF%D0%BE%D0%B2%D1%96%D0%B4%D0%BD%D0%BE%D0%B3%D0%BE_%D1%84%D0%BE%D0%BD%D0%B4%D1%83_%D1%82%D0%B0_%D1%96%D0%BD%D1%88%D0%BE%D0%B3%D0%BE_%D0%BF%D1%80%D0%B8%D1%80%D0%BE%D0%B4%D0%BE%D0%BE%D1%85%D0%BE%D1%80%D0%BE%D0%BD%D0%BD%D0%BE%D0%B3%D0%BE_%D0%B7%D0%BD%D0%B0%D1%87%D0%B5%D0%BD%D0%BD%D1%8F" TargetMode="External"/><Relationship Id="rId14" Type="http://schemas.openxmlformats.org/officeDocument/2006/relationships/hyperlink" Target="https://wiki.legalaid.gov.ua/index.php/%D0%97%D0%B5%D0%BC%D0%BB%D1%96_%D0%BB%D1%96%D1%81%D0%BE%D0%B3%D0%BE%D1%81%D0%BF%D0%BE%D0%B4%D0%B0%D1%80%D1%81%D1%8C%D0%BA%D0%BE%D0%B3%D0%BE_%D0%BF%D1%80%D0%B8%D0%B7%D0%BD%D0%B0%D1%87%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5</Pages>
  <Words>7847</Words>
  <Characters>4474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ФІКСУВАННЯ ПРАВОПОРУШЕНЬ В ЧАСТИНІ НЕЗАКОННИХ ПОРУБОК ДЕРЕВ</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ФІКСУВАННЯ ПРАВОПОРУШЕНЬ В ЧАСТИНІ НЕЗАКОННИХ ПОРУБОК ДЕРЕВ</dc:title>
  <dc:subject>Пам’ятка для працівників правоохоронних органів та державних інспекторів з охорони навколишнього природного середеовищА</dc:subject>
  <dc:creator>Екоінспекція</dc:creator>
  <cp:keywords/>
  <dc:description/>
  <cp:lastModifiedBy>Екоінспекція</cp:lastModifiedBy>
  <cp:revision>33</cp:revision>
  <cp:lastPrinted>2023-02-28T14:24:00Z</cp:lastPrinted>
  <dcterms:created xsi:type="dcterms:W3CDTF">2023-02-24T12:07:00Z</dcterms:created>
  <dcterms:modified xsi:type="dcterms:W3CDTF">2023-03-01T07:14:00Z</dcterms:modified>
</cp:coreProperties>
</file>