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A931D" w14:textId="77777777" w:rsidR="00AF436B" w:rsidRPr="00AF436B" w:rsidRDefault="00AF436B" w:rsidP="00AF436B">
      <w:pPr>
        <w:keepNext/>
        <w:tabs>
          <w:tab w:val="left" w:pos="720"/>
        </w:tabs>
        <w:spacing w:after="0" w:line="240" w:lineRule="auto"/>
        <w:jc w:val="right"/>
        <w:outlineLvl w:val="0"/>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ЗАТВЕРДЖЕНО</w:t>
      </w:r>
    </w:p>
    <w:p w14:paraId="47B9340E" w14:textId="77777777" w:rsidR="00AF436B" w:rsidRPr="00AF436B" w:rsidRDefault="00AF436B" w:rsidP="00AF436B">
      <w:pPr>
        <w:keepNext/>
        <w:tabs>
          <w:tab w:val="left" w:pos="720"/>
        </w:tabs>
        <w:spacing w:after="0" w:line="240" w:lineRule="auto"/>
        <w:jc w:val="right"/>
        <w:outlineLvl w:val="0"/>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Наказ Міністерства енергетики та захисту довкілля України</w:t>
      </w:r>
    </w:p>
    <w:p w14:paraId="2BD7948F" w14:textId="099F84E0" w:rsidR="00AF436B" w:rsidRPr="00AF436B" w:rsidRDefault="00AF436B" w:rsidP="00AF436B">
      <w:pPr>
        <w:keepNext/>
        <w:tabs>
          <w:tab w:val="left" w:pos="720"/>
        </w:tabs>
        <w:spacing w:after="0" w:line="240" w:lineRule="auto"/>
        <w:jc w:val="right"/>
        <w:outlineLvl w:val="0"/>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 xml:space="preserve"> 26 листопада 2019 року №450</w:t>
      </w:r>
    </w:p>
    <w:p w14:paraId="1C6F70A0" w14:textId="77777777" w:rsidR="00923C5F" w:rsidRPr="00AF436B" w:rsidRDefault="00923C5F" w:rsidP="00AF436B">
      <w:pPr>
        <w:tabs>
          <w:tab w:val="left" w:pos="2520"/>
          <w:tab w:val="center" w:pos="4153"/>
          <w:tab w:val="right" w:pos="8306"/>
        </w:tabs>
        <w:spacing w:after="0" w:line="240" w:lineRule="auto"/>
        <w:rPr>
          <w:rFonts w:ascii="Times New Roman" w:eastAsia="Times New Roman" w:hAnsi="Times New Roman" w:cs="Times New Roman"/>
          <w:sz w:val="24"/>
          <w:szCs w:val="24"/>
          <w:lang w:val="uk-UA" w:eastAsia="ru-RU"/>
        </w:rPr>
      </w:pPr>
    </w:p>
    <w:p w14:paraId="7A405910" w14:textId="77777777" w:rsidR="00923C5F" w:rsidRPr="00AF436B" w:rsidRDefault="00923C5F" w:rsidP="00AF436B">
      <w:pPr>
        <w:tabs>
          <w:tab w:val="left" w:pos="2520"/>
          <w:tab w:val="center" w:pos="4153"/>
          <w:tab w:val="right" w:pos="8306"/>
        </w:tabs>
        <w:spacing w:after="0" w:line="240" w:lineRule="auto"/>
        <w:rPr>
          <w:rFonts w:ascii="Times New Roman" w:eastAsia="Times New Roman" w:hAnsi="Times New Roman" w:cs="Times New Roman"/>
          <w:sz w:val="24"/>
          <w:szCs w:val="24"/>
          <w:lang w:val="uk-UA" w:eastAsia="ru-RU"/>
        </w:rPr>
      </w:pPr>
    </w:p>
    <w:p w14:paraId="282C775E" w14:textId="77777777" w:rsidR="00923C5F" w:rsidRPr="00AF436B" w:rsidRDefault="00923C5F" w:rsidP="00AF436B">
      <w:pPr>
        <w:tabs>
          <w:tab w:val="left" w:pos="2520"/>
          <w:tab w:val="center" w:pos="4153"/>
          <w:tab w:val="right" w:pos="8306"/>
        </w:tabs>
        <w:spacing w:after="0" w:line="240" w:lineRule="auto"/>
        <w:rPr>
          <w:rFonts w:ascii="Times New Roman" w:eastAsia="Times New Roman" w:hAnsi="Times New Roman" w:cs="Times New Roman"/>
          <w:sz w:val="24"/>
          <w:szCs w:val="24"/>
          <w:lang w:val="uk-UA" w:eastAsia="ru-RU"/>
        </w:rPr>
      </w:pPr>
    </w:p>
    <w:p w14:paraId="3469584B" w14:textId="77777777" w:rsidR="00923C5F" w:rsidRPr="00AF436B" w:rsidRDefault="00923C5F" w:rsidP="00AF436B">
      <w:pPr>
        <w:tabs>
          <w:tab w:val="left" w:pos="2520"/>
          <w:tab w:val="center" w:pos="4153"/>
          <w:tab w:val="right" w:pos="8306"/>
        </w:tabs>
        <w:spacing w:after="0" w:line="240" w:lineRule="auto"/>
        <w:ind w:firstLine="2520"/>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noProof/>
          <w:sz w:val="24"/>
          <w:szCs w:val="24"/>
          <w:lang w:val="uk-UA" w:eastAsia="uk-UA"/>
        </w:rPr>
        <w:drawing>
          <wp:anchor distT="0" distB="0" distL="114300" distR="114300" simplePos="0" relativeHeight="251659264" behindDoc="0" locked="0" layoutInCell="1" allowOverlap="1" wp14:anchorId="3C5392C6" wp14:editId="6D328FD7">
            <wp:simplePos x="0" y="0"/>
            <wp:positionH relativeFrom="column">
              <wp:posOffset>2857500</wp:posOffset>
            </wp:positionH>
            <wp:positionV relativeFrom="paragraph">
              <wp:posOffset>0</wp:posOffset>
            </wp:positionV>
            <wp:extent cx="485775"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anchor>
        </w:drawing>
      </w:r>
      <w:r w:rsidRPr="00AF436B">
        <w:rPr>
          <w:rFonts w:ascii="Times New Roman" w:eastAsia="Times New Roman" w:hAnsi="Times New Roman" w:cs="Times New Roman"/>
          <w:sz w:val="24"/>
          <w:szCs w:val="24"/>
          <w:lang w:val="uk-UA" w:eastAsia="ru-RU"/>
        </w:rPr>
        <w:br w:type="textWrapping" w:clear="all"/>
        <w:t>УКРАЇНА</w:t>
      </w:r>
    </w:p>
    <w:p w14:paraId="486D1468" w14:textId="77777777" w:rsidR="00923C5F" w:rsidRPr="00AF436B" w:rsidRDefault="00923C5F" w:rsidP="00AF436B">
      <w:pPr>
        <w:spacing w:after="0" w:line="240" w:lineRule="auto"/>
        <w:jc w:val="center"/>
        <w:rPr>
          <w:rFonts w:ascii="Times New Roman" w:eastAsia="Times New Roman" w:hAnsi="Times New Roman" w:cs="Times New Roman"/>
          <w:b/>
          <w:sz w:val="24"/>
          <w:szCs w:val="24"/>
          <w:lang w:val="uk-UA" w:eastAsia="ru-RU"/>
        </w:rPr>
      </w:pPr>
      <w:r w:rsidRPr="00AF436B">
        <w:rPr>
          <w:rFonts w:ascii="Times New Roman" w:eastAsia="Times New Roman" w:hAnsi="Times New Roman" w:cs="Times New Roman"/>
          <w:b/>
          <w:sz w:val="24"/>
          <w:szCs w:val="24"/>
          <w:lang w:val="uk-UA" w:eastAsia="ru-RU"/>
        </w:rPr>
        <w:t>ДЕРЖАВНА ЕКОЛОГІЧНА ІНСПЕКЦІЯ УКРАЇНИ</w:t>
      </w:r>
    </w:p>
    <w:p w14:paraId="6DEEF0E7" w14:textId="77777777" w:rsidR="00DF2B2B" w:rsidRDefault="00923C5F" w:rsidP="00AF436B">
      <w:pPr>
        <w:spacing w:after="0" w:line="240" w:lineRule="auto"/>
        <w:jc w:val="center"/>
        <w:rPr>
          <w:rFonts w:ascii="Times New Roman" w:eastAsia="Times New Roman" w:hAnsi="Times New Roman" w:cs="Times New Roman"/>
          <w:bCs/>
          <w:sz w:val="24"/>
          <w:szCs w:val="24"/>
          <w:lang w:val="uk-UA" w:eastAsia="ru-RU"/>
        </w:rPr>
      </w:pPr>
      <w:r w:rsidRPr="00AF436B">
        <w:rPr>
          <w:rFonts w:ascii="Times New Roman" w:eastAsia="Times New Roman" w:hAnsi="Times New Roman" w:cs="Times New Roman"/>
          <w:bCs/>
          <w:sz w:val="24"/>
          <w:szCs w:val="24"/>
          <w:lang w:val="uk-UA" w:eastAsia="ru-RU"/>
        </w:rPr>
        <w:t xml:space="preserve">Новопечерський пров., 3, корпус </w:t>
      </w:r>
      <w:smartTag w:uri="urn:schemas-microsoft-com:office:smarttags" w:element="metricconverter">
        <w:smartTagPr>
          <w:attr w:name="ProductID" w:val="2, м"/>
        </w:smartTagPr>
        <w:r w:rsidRPr="00AF436B">
          <w:rPr>
            <w:rFonts w:ascii="Times New Roman" w:eastAsia="Times New Roman" w:hAnsi="Times New Roman" w:cs="Times New Roman"/>
            <w:bCs/>
            <w:sz w:val="24"/>
            <w:szCs w:val="24"/>
            <w:lang w:val="uk-UA" w:eastAsia="ru-RU"/>
          </w:rPr>
          <w:t>2, м</w:t>
        </w:r>
      </w:smartTag>
      <w:r w:rsidRPr="00AF436B">
        <w:rPr>
          <w:rFonts w:ascii="Times New Roman" w:eastAsia="Times New Roman" w:hAnsi="Times New Roman" w:cs="Times New Roman"/>
          <w:bCs/>
          <w:sz w:val="24"/>
          <w:szCs w:val="24"/>
          <w:lang w:val="uk-UA" w:eastAsia="ru-RU"/>
        </w:rPr>
        <w:t xml:space="preserve">. Київ, 01042, тел./факс (044) 521-20-40, </w:t>
      </w:r>
    </w:p>
    <w:p w14:paraId="7C8A0162" w14:textId="550CD801" w:rsidR="00923C5F" w:rsidRPr="00AF436B" w:rsidRDefault="00923C5F" w:rsidP="00AF436B">
      <w:pPr>
        <w:spacing w:after="0" w:line="240" w:lineRule="auto"/>
        <w:jc w:val="center"/>
        <w:rPr>
          <w:rFonts w:ascii="Times New Roman" w:eastAsia="Times New Roman" w:hAnsi="Times New Roman" w:cs="Times New Roman"/>
          <w:bCs/>
          <w:sz w:val="24"/>
          <w:szCs w:val="24"/>
          <w:lang w:val="uk-UA" w:eastAsia="ru-RU"/>
        </w:rPr>
      </w:pPr>
      <w:r w:rsidRPr="00AF436B">
        <w:rPr>
          <w:rFonts w:ascii="Times New Roman" w:eastAsia="Times New Roman" w:hAnsi="Times New Roman" w:cs="Times New Roman"/>
          <w:bCs/>
          <w:sz w:val="24"/>
          <w:szCs w:val="24"/>
          <w:lang w:val="uk-UA" w:eastAsia="ru-RU"/>
        </w:rPr>
        <w:t xml:space="preserve">тел. (044) 521-20-56, ел. адреса: </w:t>
      </w:r>
      <w:hyperlink r:id="rId9" w:history="1">
        <w:r w:rsidRPr="00AF436B">
          <w:rPr>
            <w:rFonts w:ascii="Times New Roman" w:eastAsia="Times New Roman" w:hAnsi="Times New Roman" w:cs="Times New Roman"/>
            <w:sz w:val="24"/>
            <w:szCs w:val="24"/>
            <w:lang w:val="uk-UA" w:eastAsia="ru-RU"/>
          </w:rPr>
          <w:t>info@dei.gov.ua</w:t>
        </w:r>
      </w:hyperlink>
      <w:r w:rsidRPr="00AF436B">
        <w:rPr>
          <w:rFonts w:ascii="Times New Roman" w:eastAsia="Times New Roman" w:hAnsi="Times New Roman" w:cs="Times New Roman"/>
          <w:bCs/>
          <w:sz w:val="24"/>
          <w:szCs w:val="24"/>
          <w:lang w:val="uk-UA" w:eastAsia="ru-RU"/>
        </w:rPr>
        <w:t xml:space="preserve"> </w:t>
      </w:r>
    </w:p>
    <w:p w14:paraId="5563F56D" w14:textId="77777777" w:rsidR="00923C5F" w:rsidRPr="00AF436B" w:rsidRDefault="00923C5F" w:rsidP="00AF436B">
      <w:pPr>
        <w:spacing w:after="0" w:line="240" w:lineRule="auto"/>
        <w:jc w:val="center"/>
        <w:rPr>
          <w:rFonts w:ascii="Times New Roman" w:eastAsia="Times New Roman" w:hAnsi="Times New Roman" w:cs="Times New Roman"/>
          <w:bCs/>
          <w:caps/>
          <w:sz w:val="24"/>
          <w:szCs w:val="24"/>
          <w:lang w:val="uk-UA" w:eastAsia="ru-RU"/>
        </w:rPr>
      </w:pPr>
    </w:p>
    <w:p w14:paraId="2FBF59A0" w14:textId="77777777" w:rsidR="008C050A" w:rsidRPr="008C050A" w:rsidRDefault="008C050A" w:rsidP="008C050A">
      <w:pPr>
        <w:spacing w:after="0" w:line="240" w:lineRule="auto"/>
        <w:jc w:val="center"/>
        <w:rPr>
          <w:rFonts w:ascii="Times New Roman" w:eastAsia="Times New Roman" w:hAnsi="Times New Roman" w:cs="Times New Roman"/>
          <w:b/>
          <w:sz w:val="24"/>
          <w:szCs w:val="24"/>
          <w:lang w:val="uk-UA" w:eastAsia="ru-RU"/>
        </w:rPr>
      </w:pPr>
      <w:r w:rsidRPr="008C050A">
        <w:rPr>
          <w:rFonts w:ascii="Times New Roman" w:eastAsia="Times New Roman" w:hAnsi="Times New Roman" w:cs="Times New Roman"/>
          <w:b/>
          <w:sz w:val="24"/>
          <w:szCs w:val="24"/>
          <w:lang w:val="uk-UA" w:eastAsia="ru-RU"/>
        </w:rPr>
        <w:t>Державна екологічна інспекція у Волинській області,</w:t>
      </w:r>
    </w:p>
    <w:p w14:paraId="5ADE1F5F" w14:textId="77777777" w:rsidR="008C050A" w:rsidRPr="008C050A" w:rsidRDefault="008C050A" w:rsidP="008C050A">
      <w:pPr>
        <w:spacing w:after="0" w:line="240" w:lineRule="auto"/>
        <w:jc w:val="center"/>
        <w:rPr>
          <w:rFonts w:ascii="Times New Roman" w:hAnsi="Times New Roman"/>
          <w:sz w:val="20"/>
          <w:szCs w:val="20"/>
          <w:lang w:eastAsia="ru-RU"/>
        </w:rPr>
      </w:pPr>
      <w:r w:rsidRPr="008C050A">
        <w:rPr>
          <w:rFonts w:ascii="Times New Roman" w:hAnsi="Times New Roman"/>
          <w:sz w:val="20"/>
          <w:szCs w:val="20"/>
          <w:lang w:eastAsia="ru-RU"/>
        </w:rPr>
        <w:t>(найменування, місцезнаходження</w:t>
      </w:r>
      <w:r w:rsidRPr="008C050A">
        <w:rPr>
          <w:rFonts w:ascii="Times New Roman" w:hAnsi="Times New Roman"/>
          <w:sz w:val="20"/>
          <w:szCs w:val="20"/>
          <w:lang w:val="uk-UA" w:eastAsia="ru-RU"/>
        </w:rPr>
        <w:t>,</w:t>
      </w:r>
      <w:r w:rsidRPr="008C050A">
        <w:rPr>
          <w:rFonts w:ascii="Times New Roman" w:hAnsi="Times New Roman"/>
          <w:sz w:val="20"/>
          <w:szCs w:val="20"/>
          <w:lang w:eastAsia="ru-RU"/>
        </w:rPr>
        <w:t xml:space="preserve"> телефони територіального органу, що здійснює перевірку)</w:t>
      </w:r>
    </w:p>
    <w:p w14:paraId="16666DF5" w14:textId="77777777" w:rsidR="008C050A" w:rsidRDefault="008C050A" w:rsidP="008C050A">
      <w:pPr>
        <w:tabs>
          <w:tab w:val="left" w:pos="2520"/>
          <w:tab w:val="center" w:pos="4153"/>
          <w:tab w:val="left" w:pos="9746"/>
        </w:tabs>
        <w:spacing w:after="0" w:line="240" w:lineRule="auto"/>
        <w:jc w:val="center"/>
        <w:rPr>
          <w:rFonts w:ascii="Times New Roman" w:hAnsi="Times New Roman"/>
          <w:sz w:val="24"/>
          <w:szCs w:val="28"/>
          <w:lang w:eastAsia="ru-RU"/>
        </w:rPr>
      </w:pPr>
      <w:smartTag w:uri="urn:schemas-microsoft-com:office:smarttags" w:element="metricconverter">
        <w:smartTagPr>
          <w:attr w:name="ProductID" w:val="43025, м"/>
        </w:smartTagPr>
        <w:r>
          <w:rPr>
            <w:rFonts w:ascii="Times New Roman" w:hAnsi="Times New Roman"/>
            <w:bCs/>
            <w:spacing w:val="-6"/>
            <w:sz w:val="24"/>
            <w:szCs w:val="24"/>
            <w:u w:val="single"/>
            <w:lang w:val="uk-UA" w:eastAsia="ru-RU"/>
          </w:rPr>
          <w:t>43025, м</w:t>
        </w:r>
      </w:smartTag>
      <w:r>
        <w:rPr>
          <w:rFonts w:ascii="Times New Roman" w:hAnsi="Times New Roman"/>
          <w:bCs/>
          <w:spacing w:val="-6"/>
          <w:sz w:val="24"/>
          <w:szCs w:val="24"/>
          <w:u w:val="single"/>
          <w:lang w:val="uk-UA" w:eastAsia="ru-RU"/>
        </w:rPr>
        <w:t>. Луцьк, вул. Степана Бандери, 20, тел. (0332) 72-33-96, факс (0332) 72-87-12</w:t>
      </w:r>
    </w:p>
    <w:p w14:paraId="4A311667" w14:textId="77777777" w:rsidR="00923C5F" w:rsidRPr="00AF436B" w:rsidRDefault="00923C5F" w:rsidP="00AF436B">
      <w:pPr>
        <w:tabs>
          <w:tab w:val="left" w:pos="2520"/>
          <w:tab w:val="center" w:pos="4153"/>
          <w:tab w:val="right" w:pos="8306"/>
        </w:tabs>
        <w:spacing w:after="0" w:line="240" w:lineRule="auto"/>
        <w:ind w:firstLine="3060"/>
        <w:jc w:val="center"/>
        <w:rPr>
          <w:rFonts w:ascii="Times New Roman" w:eastAsia="Times New Roman" w:hAnsi="Times New Roman" w:cs="Times New Roman"/>
          <w:sz w:val="24"/>
          <w:szCs w:val="24"/>
          <w:lang w:val="uk-UA" w:eastAsia="ru-RU"/>
        </w:rPr>
      </w:pPr>
    </w:p>
    <w:p w14:paraId="0CF617EE" w14:textId="3BCCF558" w:rsidR="00312B6B" w:rsidRDefault="00312B6B" w:rsidP="00AF436B">
      <w:pPr>
        <w:spacing w:after="0" w:line="240" w:lineRule="auto"/>
        <w:jc w:val="center"/>
        <w:rPr>
          <w:rFonts w:ascii="Times New Roman" w:eastAsia="Times New Roman" w:hAnsi="Times New Roman" w:cs="Times New Roman"/>
          <w:b/>
          <w:sz w:val="24"/>
          <w:szCs w:val="24"/>
          <w:lang w:val="uk-UA"/>
        </w:rPr>
      </w:pPr>
      <w:r w:rsidRPr="00AF436B">
        <w:rPr>
          <w:rFonts w:ascii="Times New Roman" w:eastAsia="Times New Roman" w:hAnsi="Times New Roman" w:cs="Times New Roman"/>
          <w:b/>
          <w:sz w:val="24"/>
          <w:szCs w:val="24"/>
          <w:lang w:val="uk-UA"/>
        </w:rPr>
        <w:t>АКТ</w:t>
      </w:r>
    </w:p>
    <w:p w14:paraId="40ECFAFE" w14:textId="77777777" w:rsidR="008C050A" w:rsidRPr="00AF436B" w:rsidRDefault="008C050A" w:rsidP="00AF436B">
      <w:pPr>
        <w:spacing w:after="0" w:line="240" w:lineRule="auto"/>
        <w:jc w:val="center"/>
        <w:rPr>
          <w:rFonts w:ascii="Times New Roman" w:eastAsia="Times New Roman" w:hAnsi="Times New Roman" w:cs="Times New Roman"/>
          <w:b/>
          <w:sz w:val="24"/>
          <w:szCs w:val="24"/>
          <w:lang w:val="uk-UA"/>
        </w:rPr>
      </w:pPr>
    </w:p>
    <w:p w14:paraId="5800C560" w14:textId="01BE6A11" w:rsidR="00312B6B" w:rsidRDefault="00540495" w:rsidP="00AF436B">
      <w:pPr>
        <w:keepNext/>
        <w:keepLines/>
        <w:spacing w:after="0" w:line="240" w:lineRule="auto"/>
        <w:rPr>
          <w:rFonts w:ascii="Times New Roman" w:eastAsia="Times New Roman" w:hAnsi="Times New Roman" w:cs="Times New Roman"/>
          <w:sz w:val="20"/>
          <w:szCs w:val="20"/>
          <w:lang w:val="uk-UA"/>
        </w:rPr>
      </w:pPr>
      <w:r w:rsidRPr="00AF436B">
        <w:rPr>
          <w:rFonts w:ascii="Times New Roman" w:eastAsia="Times New Roman" w:hAnsi="Times New Roman" w:cs="Times New Roman"/>
          <w:sz w:val="24"/>
          <w:szCs w:val="24"/>
          <w:lang w:val="uk-UA"/>
        </w:rPr>
        <w:t xml:space="preserve">від ____________________ </w:t>
      </w:r>
      <w:r w:rsidRPr="00AF436B">
        <w:rPr>
          <w:rFonts w:ascii="Times New Roman" w:eastAsia="Times New Roman" w:hAnsi="Times New Roman" w:cs="Times New Roman"/>
          <w:sz w:val="24"/>
          <w:szCs w:val="24"/>
          <w:lang w:val="uk-UA"/>
        </w:rPr>
        <w:tab/>
      </w:r>
      <w:r w:rsidRPr="00AF436B">
        <w:rPr>
          <w:rFonts w:ascii="Times New Roman" w:eastAsia="Times New Roman" w:hAnsi="Times New Roman" w:cs="Times New Roman"/>
          <w:sz w:val="24"/>
          <w:szCs w:val="24"/>
          <w:lang w:val="uk-UA"/>
        </w:rPr>
        <w:tab/>
      </w:r>
      <w:r w:rsidRPr="00AF436B">
        <w:rPr>
          <w:rFonts w:ascii="Times New Roman" w:eastAsia="Times New Roman" w:hAnsi="Times New Roman" w:cs="Times New Roman"/>
          <w:sz w:val="24"/>
          <w:szCs w:val="24"/>
          <w:lang w:val="uk-UA"/>
        </w:rPr>
        <w:tab/>
      </w:r>
      <w:r w:rsidRPr="00AF436B">
        <w:rPr>
          <w:rFonts w:ascii="Times New Roman" w:eastAsia="Times New Roman" w:hAnsi="Times New Roman" w:cs="Times New Roman"/>
          <w:sz w:val="24"/>
          <w:szCs w:val="24"/>
          <w:lang w:val="uk-UA"/>
        </w:rPr>
        <w:tab/>
      </w:r>
      <w:r w:rsidRPr="00AF436B">
        <w:rPr>
          <w:rFonts w:ascii="Times New Roman" w:eastAsia="Times New Roman" w:hAnsi="Times New Roman" w:cs="Times New Roman"/>
          <w:sz w:val="24"/>
          <w:szCs w:val="24"/>
          <w:lang w:val="uk-UA"/>
        </w:rPr>
        <w:tab/>
      </w:r>
      <w:r w:rsidR="00312B6B" w:rsidRPr="00AF436B">
        <w:rPr>
          <w:rFonts w:ascii="Times New Roman" w:eastAsia="Times New Roman" w:hAnsi="Times New Roman" w:cs="Times New Roman"/>
          <w:sz w:val="24"/>
          <w:szCs w:val="24"/>
          <w:lang w:val="uk-UA"/>
        </w:rPr>
        <w:t xml:space="preserve">№ </w:t>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sym w:font="Wingdings 2" w:char="F0A3"/>
      </w:r>
      <w:r w:rsidR="00312B6B" w:rsidRPr="00AF436B">
        <w:rPr>
          <w:rFonts w:ascii="Times New Roman" w:eastAsia="Times New Roman" w:hAnsi="Times New Roman" w:cs="Times New Roman"/>
          <w:sz w:val="24"/>
          <w:szCs w:val="24"/>
          <w:lang w:val="uk-UA"/>
        </w:rPr>
        <w:br/>
      </w:r>
      <w:r w:rsidR="00232EBD" w:rsidRPr="00AF436B">
        <w:rPr>
          <w:rFonts w:ascii="Times New Roman" w:eastAsia="Times New Roman" w:hAnsi="Times New Roman" w:cs="Times New Roman"/>
          <w:sz w:val="20"/>
          <w:szCs w:val="20"/>
          <w:lang w:val="uk-UA"/>
        </w:rPr>
        <w:t xml:space="preserve">    </w:t>
      </w:r>
      <w:r w:rsidR="00AF436B" w:rsidRPr="008C050A">
        <w:rPr>
          <w:rFonts w:ascii="Times New Roman" w:eastAsia="Times New Roman" w:hAnsi="Times New Roman" w:cs="Times New Roman"/>
          <w:sz w:val="20"/>
          <w:szCs w:val="20"/>
        </w:rPr>
        <w:t xml:space="preserve">      </w:t>
      </w:r>
      <w:r w:rsidR="00232EBD" w:rsidRPr="00AF436B">
        <w:rPr>
          <w:rFonts w:ascii="Times New Roman" w:eastAsia="Times New Roman" w:hAnsi="Times New Roman" w:cs="Times New Roman"/>
          <w:sz w:val="20"/>
          <w:szCs w:val="20"/>
          <w:lang w:val="uk-UA"/>
        </w:rPr>
        <w:t xml:space="preserve">  </w:t>
      </w:r>
      <w:r w:rsidR="00312B6B" w:rsidRPr="00AF436B">
        <w:rPr>
          <w:rFonts w:ascii="Times New Roman" w:eastAsia="Times New Roman" w:hAnsi="Times New Roman" w:cs="Times New Roman"/>
          <w:sz w:val="20"/>
          <w:szCs w:val="20"/>
          <w:lang w:val="uk-UA"/>
        </w:rPr>
        <w:t>(дата складення акта)</w:t>
      </w:r>
    </w:p>
    <w:p w14:paraId="00F7C1A8" w14:textId="77777777" w:rsidR="008C050A" w:rsidRPr="00AF436B" w:rsidRDefault="008C050A" w:rsidP="00AF436B">
      <w:pPr>
        <w:keepNext/>
        <w:keepLines/>
        <w:spacing w:after="0" w:line="240" w:lineRule="auto"/>
        <w:rPr>
          <w:rFonts w:ascii="Times New Roman" w:eastAsia="Times New Roman" w:hAnsi="Times New Roman" w:cs="Times New Roman"/>
          <w:sz w:val="20"/>
          <w:szCs w:val="20"/>
          <w:lang w:val="uk-UA"/>
        </w:rPr>
      </w:pPr>
    </w:p>
    <w:p w14:paraId="30A0CB64" w14:textId="3ACF10EE" w:rsidR="00312B6B" w:rsidRPr="00AF436B" w:rsidRDefault="00312B6B" w:rsidP="00AF436B">
      <w:pPr>
        <w:spacing w:after="0" w:line="240" w:lineRule="auto"/>
        <w:jc w:val="center"/>
        <w:rPr>
          <w:rFonts w:ascii="Times New Roman" w:eastAsia="Times New Roman" w:hAnsi="Times New Roman" w:cs="Times New Roman"/>
          <w:sz w:val="20"/>
          <w:szCs w:val="20"/>
          <w:lang w:val="uk-UA"/>
        </w:rPr>
      </w:pPr>
      <w:r w:rsidRPr="00AF436B">
        <w:rPr>
          <w:rFonts w:ascii="Times New Roman" w:eastAsia="Times New Roman" w:hAnsi="Times New Roman" w:cs="Times New Roman"/>
          <w:sz w:val="20"/>
          <w:szCs w:val="20"/>
          <w:lang w:val="uk-UA"/>
        </w:rPr>
        <w:t>складений за результатами проведення планового (позапланового) заходу державного нагляду (контролю) щодо д</w:t>
      </w:r>
      <w:r w:rsidR="001E1390">
        <w:rPr>
          <w:rFonts w:ascii="Times New Roman" w:eastAsia="Times New Roman" w:hAnsi="Times New Roman" w:cs="Times New Roman"/>
          <w:sz w:val="20"/>
          <w:szCs w:val="20"/>
          <w:lang w:val="uk-UA"/>
        </w:rPr>
        <w:t>отримання</w:t>
      </w:r>
      <w:r w:rsidR="00D17EFD" w:rsidRPr="00AF436B">
        <w:rPr>
          <w:rFonts w:ascii="Times New Roman" w:eastAsia="Times New Roman" w:hAnsi="Times New Roman" w:cs="Times New Roman"/>
          <w:sz w:val="20"/>
          <w:szCs w:val="20"/>
          <w:lang w:val="uk-UA"/>
        </w:rPr>
        <w:t xml:space="preserve"> </w:t>
      </w:r>
      <w:r w:rsidRPr="00AF436B">
        <w:rPr>
          <w:rFonts w:ascii="Times New Roman" w:eastAsia="Times New Roman" w:hAnsi="Times New Roman" w:cs="Times New Roman"/>
          <w:sz w:val="20"/>
          <w:szCs w:val="20"/>
          <w:lang w:val="uk-UA"/>
        </w:rPr>
        <w:t xml:space="preserve">суб’єктом господарювання вимог законодавства у сфері охорони навколишнього природного </w:t>
      </w:r>
      <w:r w:rsidR="008C050A">
        <w:rPr>
          <w:rFonts w:ascii="Times New Roman" w:eastAsia="Times New Roman" w:hAnsi="Times New Roman" w:cs="Times New Roman"/>
          <w:sz w:val="20"/>
          <w:szCs w:val="20"/>
          <w:lang w:val="uk-UA"/>
        </w:rPr>
        <w:t>с</w:t>
      </w:r>
      <w:r w:rsidRPr="00AF436B">
        <w:rPr>
          <w:rFonts w:ascii="Times New Roman" w:eastAsia="Times New Roman" w:hAnsi="Times New Roman" w:cs="Times New Roman"/>
          <w:sz w:val="20"/>
          <w:szCs w:val="20"/>
          <w:lang w:val="uk-UA"/>
        </w:rPr>
        <w:t>ередовища, раціонального використання, відтворення і охорони природних ресурсів</w:t>
      </w:r>
    </w:p>
    <w:p w14:paraId="23A79B2A" w14:textId="77777777" w:rsidR="00312B6B" w:rsidRPr="00EF3C00" w:rsidRDefault="00312B6B" w:rsidP="00AF436B">
      <w:pPr>
        <w:spacing w:after="0" w:line="240" w:lineRule="auto"/>
        <w:jc w:val="center"/>
        <w:rPr>
          <w:rFonts w:ascii="Times New Roman" w:eastAsia="Times New Roman" w:hAnsi="Times New Roman" w:cs="Times New Roman"/>
          <w:sz w:val="20"/>
          <w:szCs w:val="20"/>
          <w:lang w:val="uk-UA"/>
        </w:rPr>
      </w:pPr>
      <w:r w:rsidRPr="00AF436B">
        <w:rPr>
          <w:rFonts w:ascii="Times New Roman" w:eastAsia="Times New Roman" w:hAnsi="Times New Roman" w:cs="Times New Roman"/>
          <w:sz w:val="24"/>
          <w:szCs w:val="24"/>
          <w:lang w:val="uk-UA"/>
        </w:rPr>
        <w:t>_________________________________________________________________</w:t>
      </w:r>
      <w:r w:rsidRPr="00AF436B">
        <w:rPr>
          <w:rFonts w:ascii="Times New Roman" w:eastAsia="Times New Roman" w:hAnsi="Times New Roman" w:cs="Times New Roman"/>
          <w:sz w:val="24"/>
          <w:szCs w:val="24"/>
          <w:lang w:val="uk-UA"/>
        </w:rPr>
        <w:br/>
      </w:r>
      <w:r w:rsidRPr="00EF3C00">
        <w:rPr>
          <w:rFonts w:ascii="Times New Roman" w:eastAsia="Times New Roman" w:hAnsi="Times New Roman" w:cs="Times New Roman"/>
          <w:sz w:val="20"/>
          <w:szCs w:val="20"/>
          <w:lang w:val="uk-UA"/>
        </w:rPr>
        <w:t>(найменування юридичної особи (відокремленого підрозділу) або прізвище,</w:t>
      </w:r>
    </w:p>
    <w:p w14:paraId="6FF859F2" w14:textId="1DA10A51" w:rsidR="00312B6B" w:rsidRPr="00EF3C00" w:rsidRDefault="00312B6B" w:rsidP="00AF436B">
      <w:pPr>
        <w:spacing w:after="0" w:line="240" w:lineRule="auto"/>
        <w:jc w:val="center"/>
        <w:rPr>
          <w:rFonts w:ascii="Times New Roman" w:eastAsia="Times New Roman" w:hAnsi="Times New Roman" w:cs="Times New Roman"/>
          <w:sz w:val="20"/>
          <w:szCs w:val="20"/>
          <w:lang w:val="uk-UA"/>
        </w:rPr>
      </w:pPr>
      <w:r w:rsidRPr="00AF436B">
        <w:rPr>
          <w:rFonts w:ascii="Times New Roman" w:eastAsia="Times New Roman" w:hAnsi="Times New Roman" w:cs="Times New Roman"/>
          <w:sz w:val="24"/>
          <w:szCs w:val="24"/>
          <w:lang w:val="uk-UA"/>
        </w:rPr>
        <w:t>_________________________________________________________________</w:t>
      </w:r>
      <w:r w:rsidRPr="00AF436B">
        <w:rPr>
          <w:rFonts w:ascii="Times New Roman" w:eastAsia="Times New Roman" w:hAnsi="Times New Roman" w:cs="Times New Roman"/>
          <w:sz w:val="24"/>
          <w:szCs w:val="24"/>
          <w:lang w:val="uk-UA"/>
        </w:rPr>
        <w:br/>
      </w:r>
      <w:r w:rsidRPr="00EF3C00">
        <w:rPr>
          <w:rFonts w:ascii="Times New Roman" w:eastAsia="Times New Roman" w:hAnsi="Times New Roman" w:cs="Times New Roman"/>
          <w:sz w:val="20"/>
          <w:szCs w:val="20"/>
          <w:lang w:val="uk-UA"/>
        </w:rPr>
        <w:t>ім’я та по батькові фізичної особи - підприємця)</w:t>
      </w:r>
    </w:p>
    <w:p w14:paraId="46158FD4" w14:textId="77777777" w:rsidR="00EF3C00" w:rsidRPr="00AF436B" w:rsidRDefault="00EF3C00" w:rsidP="00AF436B">
      <w:pPr>
        <w:spacing w:after="0" w:line="240" w:lineRule="auto"/>
        <w:jc w:val="center"/>
        <w:rPr>
          <w:rFonts w:ascii="Times New Roman" w:eastAsia="Times New Roman" w:hAnsi="Times New Roman" w:cs="Times New Roman"/>
          <w:sz w:val="24"/>
          <w:szCs w:val="24"/>
          <w:lang w:val="uk-UA"/>
        </w:rPr>
      </w:pPr>
    </w:p>
    <w:p w14:paraId="259F81E4" w14:textId="77777777" w:rsidR="00312B6B" w:rsidRPr="00AF436B" w:rsidRDefault="00312B6B" w:rsidP="00AF436B">
      <w:pPr>
        <w:spacing w:after="0" w:line="240" w:lineRule="auto"/>
        <w:jc w:val="both"/>
        <w:rPr>
          <w:rFonts w:ascii="Times New Roman" w:eastAsia="Times New Roman" w:hAnsi="Times New Roman" w:cs="Times New Roman"/>
          <w:sz w:val="24"/>
          <w:szCs w:val="24"/>
          <w:vertAlign w:val="superscript"/>
          <w:lang w:val="uk-UA"/>
        </w:rPr>
      </w:pPr>
      <w:r w:rsidRPr="00AF436B">
        <w:rPr>
          <w:rFonts w:ascii="Times New Roman" w:eastAsia="Times New Roman" w:hAnsi="Times New Roman" w:cs="Times New Roman"/>
          <w:sz w:val="24"/>
          <w:szCs w:val="24"/>
          <w:lang w:val="uk-UA"/>
        </w:rPr>
        <w:t>код згідно з ЄДРПОУ або реєстраційний номер облікової картки</w:t>
      </w:r>
      <w:r w:rsidRPr="00AF436B">
        <w:rPr>
          <w:rFonts w:ascii="Times New Roman" w:eastAsia="Times New Roman" w:hAnsi="Times New Roman" w:cs="Times New Roman"/>
          <w:sz w:val="24"/>
          <w:szCs w:val="24"/>
          <w:lang w:val="uk-UA"/>
        </w:rPr>
        <w:br/>
        <w:t xml:space="preserve">платника податків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або серія та номер паспорта*</w:t>
      </w:r>
    </w:p>
    <w:p w14:paraId="7346CDBC" w14:textId="77777777" w:rsidR="00312B6B" w:rsidRPr="00AF436B" w:rsidRDefault="00312B6B" w:rsidP="00AF436B">
      <w:pPr>
        <w:spacing w:after="0" w:line="240" w:lineRule="auto"/>
        <w:jc w:val="center"/>
        <w:rPr>
          <w:rFonts w:ascii="Times New Roman" w:eastAsia="Times New Roman" w:hAnsi="Times New Roman" w:cs="Times New Roman"/>
          <w:sz w:val="20"/>
          <w:szCs w:val="20"/>
          <w:lang w:val="uk-UA"/>
        </w:rPr>
      </w:pPr>
      <w:r w:rsidRPr="00AF436B">
        <w:rPr>
          <w:rFonts w:ascii="Times New Roman" w:eastAsia="Times New Roman" w:hAnsi="Times New Roman" w:cs="Times New Roman"/>
          <w:sz w:val="24"/>
          <w:szCs w:val="24"/>
          <w:lang w:val="uk-UA"/>
        </w:rPr>
        <w:t>________________________________________________</w:t>
      </w:r>
      <w:r w:rsidR="007523AD" w:rsidRPr="00AF436B">
        <w:rPr>
          <w:rFonts w:ascii="Times New Roman" w:eastAsia="Times New Roman" w:hAnsi="Times New Roman" w:cs="Times New Roman"/>
          <w:sz w:val="24"/>
          <w:szCs w:val="24"/>
          <w:lang w:val="uk-UA"/>
        </w:rPr>
        <w:t>_______________________________</w:t>
      </w:r>
      <w:r w:rsidRPr="00AF436B">
        <w:rPr>
          <w:rFonts w:ascii="Times New Roman" w:eastAsia="Times New Roman" w:hAnsi="Times New Roman" w:cs="Times New Roman"/>
          <w:sz w:val="24"/>
          <w:szCs w:val="24"/>
          <w:lang w:val="uk-UA"/>
        </w:rPr>
        <w:br/>
      </w:r>
      <w:r w:rsidRPr="00AF436B">
        <w:rPr>
          <w:rFonts w:ascii="Times New Roman" w:eastAsia="Times New Roman" w:hAnsi="Times New Roman" w:cs="Times New Roman"/>
          <w:sz w:val="20"/>
          <w:szCs w:val="20"/>
          <w:lang w:val="uk-UA"/>
        </w:rPr>
        <w:t xml:space="preserve">(місцезнаходження суб’єкта господарювання, номер телефону, </w:t>
      </w:r>
    </w:p>
    <w:p w14:paraId="7E4F9131" w14:textId="39B992BE" w:rsidR="00312B6B" w:rsidRPr="00AF436B" w:rsidRDefault="00312B6B" w:rsidP="00AF436B">
      <w:pPr>
        <w:spacing w:after="0" w:line="240" w:lineRule="auto"/>
        <w:jc w:val="center"/>
        <w:rPr>
          <w:rFonts w:ascii="Times New Roman" w:eastAsia="Times New Roman" w:hAnsi="Times New Roman" w:cs="Times New Roman"/>
          <w:sz w:val="20"/>
          <w:szCs w:val="20"/>
          <w:lang w:val="uk-UA"/>
        </w:rPr>
      </w:pPr>
      <w:r w:rsidRPr="00AF436B">
        <w:rPr>
          <w:rFonts w:ascii="Times New Roman" w:eastAsia="Times New Roman" w:hAnsi="Times New Roman" w:cs="Times New Roman"/>
          <w:sz w:val="24"/>
          <w:szCs w:val="24"/>
          <w:lang w:val="uk-UA"/>
        </w:rPr>
        <w:t>________________________________________________________________</w:t>
      </w:r>
      <w:r w:rsidR="007523AD" w:rsidRPr="00AF436B">
        <w:rPr>
          <w:rFonts w:ascii="Times New Roman" w:eastAsia="Times New Roman" w:hAnsi="Times New Roman" w:cs="Times New Roman"/>
          <w:sz w:val="24"/>
          <w:szCs w:val="24"/>
          <w:lang w:val="uk-UA"/>
        </w:rPr>
        <w:t>________________</w:t>
      </w:r>
      <w:r w:rsidRPr="00AF436B">
        <w:rPr>
          <w:rFonts w:ascii="Times New Roman" w:eastAsia="Times New Roman" w:hAnsi="Times New Roman" w:cs="Times New Roman"/>
          <w:sz w:val="24"/>
          <w:szCs w:val="24"/>
          <w:lang w:val="uk-UA"/>
        </w:rPr>
        <w:br/>
      </w:r>
      <w:r w:rsidRPr="00AF436B">
        <w:rPr>
          <w:rFonts w:ascii="Times New Roman" w:eastAsia="Times New Roman" w:hAnsi="Times New Roman" w:cs="Times New Roman"/>
          <w:sz w:val="20"/>
          <w:szCs w:val="20"/>
          <w:lang w:val="uk-UA"/>
        </w:rPr>
        <w:t>телефаксу та адреса електронної пошти)</w:t>
      </w:r>
    </w:p>
    <w:p w14:paraId="4D81F438" w14:textId="77777777" w:rsidR="00312B6B" w:rsidRPr="00AF436B" w:rsidRDefault="00312B6B" w:rsidP="00AF436B">
      <w:pPr>
        <w:spacing w:after="0" w:line="240" w:lineRule="auto"/>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вид суб'єкта господарювання за класифікацією суб’єктів господарювання (суб’єкт мікро-, малого, середнього або великого підприємництва), ступінь ризику:</w:t>
      </w:r>
      <w:r w:rsidRPr="00AF436B">
        <w:rPr>
          <w:rFonts w:ascii="Times New Roman" w:eastAsia="Times New Roman" w:hAnsi="Times New Roman" w:cs="Times New Roman"/>
          <w:sz w:val="24"/>
          <w:szCs w:val="24"/>
          <w:lang w:val="uk-UA"/>
        </w:rPr>
        <w:br/>
        <w:t>________________________________________________________________</w:t>
      </w:r>
      <w:r w:rsidR="007523AD" w:rsidRPr="00AF436B">
        <w:rPr>
          <w:rFonts w:ascii="Times New Roman" w:eastAsia="Times New Roman" w:hAnsi="Times New Roman" w:cs="Times New Roman"/>
          <w:sz w:val="24"/>
          <w:szCs w:val="24"/>
          <w:lang w:val="uk-UA"/>
        </w:rPr>
        <w:t>_______________</w:t>
      </w:r>
    </w:p>
    <w:p w14:paraId="0D82E615"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види об’єктів та/або види господарської діяльності (із зазначенням коду згідно з КВЕД), щодо яких проводиться захід:</w:t>
      </w:r>
      <w:r w:rsidRPr="00AF436B">
        <w:rPr>
          <w:rFonts w:ascii="Times New Roman" w:eastAsia="Times New Roman" w:hAnsi="Times New Roman" w:cs="Times New Roman"/>
          <w:sz w:val="24"/>
          <w:szCs w:val="24"/>
          <w:lang w:val="uk-UA"/>
        </w:rPr>
        <w:br/>
        <w:t>____________________________________________________________________</w:t>
      </w:r>
      <w:r w:rsidR="007523AD" w:rsidRPr="00AF436B">
        <w:rPr>
          <w:rFonts w:ascii="Times New Roman" w:eastAsia="Times New Roman" w:hAnsi="Times New Roman" w:cs="Times New Roman"/>
          <w:sz w:val="24"/>
          <w:szCs w:val="24"/>
          <w:lang w:val="uk-UA"/>
        </w:rPr>
        <w:t>___________</w:t>
      </w:r>
    </w:p>
    <w:p w14:paraId="71C17005" w14:textId="77777777" w:rsidR="00312B6B" w:rsidRPr="00AF436B" w:rsidRDefault="00312B6B" w:rsidP="00AF436B">
      <w:pPr>
        <w:spacing w:after="0" w:line="240" w:lineRule="auto"/>
        <w:ind w:firstLine="567"/>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Загальна інформація про проведення заходу державного нагляду (контролю):</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2284"/>
        <w:gridCol w:w="3314"/>
      </w:tblGrid>
      <w:tr w:rsidR="00312B6B" w:rsidRPr="00AF436B" w14:paraId="3DCC1381" w14:textId="77777777" w:rsidTr="003B323D">
        <w:trPr>
          <w:trHeight w:val="2325"/>
          <w:jc w:val="center"/>
        </w:trPr>
        <w:tc>
          <w:tcPr>
            <w:tcW w:w="2218" w:type="pct"/>
            <w:shd w:val="clear" w:color="auto" w:fill="FFFFFF"/>
            <w:hideMark/>
          </w:tcPr>
          <w:p w14:paraId="24F35918"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Розпорядчий документ, на виконання якого проводиться захід державного нагляду (контролю), від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xml:space="preserve">№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xml:space="preserve">Посвідчення (направлення) </w:t>
            </w:r>
            <w:r w:rsidRPr="00AF436B">
              <w:rPr>
                <w:rFonts w:ascii="Times New Roman" w:eastAsia="Times New Roman" w:hAnsi="Times New Roman" w:cs="Times New Roman"/>
                <w:sz w:val="24"/>
                <w:szCs w:val="24"/>
                <w:lang w:val="uk-UA"/>
              </w:rPr>
              <w:br/>
              <w:t xml:space="preserve">від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1135" w:type="pct"/>
            <w:shd w:val="clear" w:color="auto" w:fill="FFFFFF"/>
            <w:hideMark/>
          </w:tcPr>
          <w:p w14:paraId="26ADA924"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Тип заходу державного нагляду (контролю):</w:t>
            </w:r>
          </w:p>
          <w:p w14:paraId="6F3E7F20"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плановий</w:t>
            </w:r>
            <w:r w:rsidRPr="00AF436B">
              <w:rPr>
                <w:rFonts w:ascii="Times New Roman" w:eastAsia="Times New Roman" w:hAnsi="Times New Roman" w:cs="Times New Roman"/>
                <w:sz w:val="24"/>
                <w:szCs w:val="24"/>
                <w:lang w:val="uk-UA"/>
              </w:rPr>
              <w:br/>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позаплановий</w:t>
            </w:r>
          </w:p>
        </w:tc>
        <w:tc>
          <w:tcPr>
            <w:tcW w:w="1647" w:type="pct"/>
            <w:shd w:val="clear" w:color="auto" w:fill="FFFFFF"/>
            <w:hideMark/>
          </w:tcPr>
          <w:p w14:paraId="4B9FDF8B"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Форма заходу державного нагляду (контролю):</w:t>
            </w:r>
          </w:p>
          <w:p w14:paraId="4F4FA725"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перевірка</w:t>
            </w:r>
            <w:r w:rsidRPr="00AF436B">
              <w:rPr>
                <w:rFonts w:ascii="Times New Roman" w:eastAsia="Times New Roman" w:hAnsi="Times New Roman" w:cs="Times New Roman"/>
                <w:sz w:val="24"/>
                <w:szCs w:val="24"/>
                <w:lang w:val="uk-UA"/>
              </w:rPr>
              <w:br/>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ревізія</w:t>
            </w:r>
            <w:r w:rsidRPr="00AF436B">
              <w:rPr>
                <w:rFonts w:ascii="Times New Roman" w:eastAsia="Times New Roman" w:hAnsi="Times New Roman" w:cs="Times New Roman"/>
                <w:sz w:val="24"/>
                <w:szCs w:val="24"/>
                <w:lang w:val="uk-UA"/>
              </w:rPr>
              <w:br/>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обстеження</w:t>
            </w:r>
            <w:r w:rsidRPr="00AF436B">
              <w:rPr>
                <w:rFonts w:ascii="Times New Roman" w:eastAsia="Times New Roman" w:hAnsi="Times New Roman" w:cs="Times New Roman"/>
                <w:sz w:val="24"/>
                <w:szCs w:val="24"/>
                <w:lang w:val="uk-UA"/>
              </w:rPr>
              <w:br/>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огляд</w:t>
            </w:r>
            <w:r w:rsidRPr="00AF436B">
              <w:rPr>
                <w:rFonts w:ascii="Times New Roman" w:eastAsia="Times New Roman" w:hAnsi="Times New Roman" w:cs="Times New Roman"/>
                <w:sz w:val="24"/>
                <w:szCs w:val="24"/>
                <w:lang w:val="uk-UA"/>
              </w:rPr>
              <w:br/>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інша форма, визначена законом</w:t>
            </w:r>
            <w:r w:rsidRPr="00AF436B">
              <w:rPr>
                <w:rFonts w:ascii="Times New Roman" w:eastAsia="Times New Roman" w:hAnsi="Times New Roman" w:cs="Times New Roman"/>
                <w:sz w:val="24"/>
                <w:szCs w:val="24"/>
                <w:lang w:val="uk-UA"/>
              </w:rPr>
              <w:br/>
              <w:t xml:space="preserve">_______________ </w:t>
            </w:r>
            <w:r w:rsidRPr="00AF436B">
              <w:rPr>
                <w:rFonts w:ascii="Times New Roman" w:eastAsia="Times New Roman" w:hAnsi="Times New Roman" w:cs="Times New Roman"/>
                <w:sz w:val="24"/>
                <w:szCs w:val="24"/>
                <w:lang w:val="uk-UA"/>
              </w:rPr>
              <w:br/>
              <w:t>(назва форми заходу)</w:t>
            </w:r>
          </w:p>
        </w:tc>
      </w:tr>
    </w:tbl>
    <w:p w14:paraId="59150644" w14:textId="77777777" w:rsidR="00312B6B" w:rsidRPr="00AF436B" w:rsidRDefault="00312B6B" w:rsidP="00AF436B">
      <w:pPr>
        <w:spacing w:after="0" w:line="240" w:lineRule="auto"/>
        <w:jc w:val="both"/>
        <w:rPr>
          <w:rFonts w:ascii="Times New Roman" w:eastAsia="Times New Roman" w:hAnsi="Times New Roman" w:cs="Times New Roman"/>
          <w:sz w:val="20"/>
          <w:szCs w:val="20"/>
          <w:lang w:val="uk-UA"/>
        </w:rPr>
      </w:pPr>
      <w:r w:rsidRPr="00AF436B">
        <w:rPr>
          <w:rFonts w:ascii="Times New Roman" w:eastAsia="Times New Roman" w:hAnsi="Times New Roman" w:cs="Times New Roman"/>
          <w:sz w:val="24"/>
          <w:szCs w:val="24"/>
          <w:vertAlign w:val="superscript"/>
          <w:lang w:val="uk-UA"/>
        </w:rPr>
        <w:t>________________</w:t>
      </w:r>
      <w:r w:rsidRPr="00AF436B">
        <w:rPr>
          <w:rFonts w:ascii="Times New Roman" w:eastAsia="Times New Roman" w:hAnsi="Times New Roman" w:cs="Times New Roman"/>
          <w:sz w:val="24"/>
          <w:szCs w:val="24"/>
          <w:vertAlign w:val="superscript"/>
          <w:lang w:val="uk-UA"/>
        </w:rPr>
        <w:br/>
      </w:r>
      <w:r w:rsidRPr="00AF436B">
        <w:rPr>
          <w:rFonts w:ascii="Times New Roman" w:eastAsia="Times New Roman" w:hAnsi="Times New Roman" w:cs="Times New Roman"/>
          <w:sz w:val="20"/>
          <w:szCs w:val="20"/>
          <w:lang w:val="uk-UA"/>
        </w:rPr>
        <w:t>*Для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органу доходів і зборів та мають відмітку в паспорті.</w:t>
      </w:r>
    </w:p>
    <w:p w14:paraId="57E870B4" w14:textId="77777777" w:rsidR="00EF3C00" w:rsidRDefault="00EF3C00" w:rsidP="00AF436B">
      <w:pPr>
        <w:spacing w:after="0" w:line="240" w:lineRule="auto"/>
        <w:jc w:val="both"/>
        <w:rPr>
          <w:rFonts w:ascii="Times New Roman" w:eastAsia="Times New Roman" w:hAnsi="Times New Roman" w:cs="Times New Roman"/>
          <w:sz w:val="24"/>
          <w:szCs w:val="24"/>
          <w:lang w:val="uk-UA"/>
        </w:rPr>
      </w:pPr>
    </w:p>
    <w:p w14:paraId="169E46B5" w14:textId="030E553B" w:rsidR="00F654BE" w:rsidRPr="00AF436B" w:rsidRDefault="00F654BE" w:rsidP="00AF436B">
      <w:pPr>
        <w:spacing w:after="0" w:line="240" w:lineRule="auto"/>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lastRenderedPageBreak/>
        <w:t>Підстава для проведення позапланового заходу державного нагляду (контролю)</w:t>
      </w:r>
    </w:p>
    <w:p w14:paraId="510B45BA" w14:textId="7CD3DE41" w:rsidR="00F654BE" w:rsidRPr="00AF436B" w:rsidRDefault="00F654BE" w:rsidP="00AF436B">
      <w:pPr>
        <w:spacing w:after="0" w:line="240" w:lineRule="auto"/>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________________________________________________________________________________</w:t>
      </w:r>
    </w:p>
    <w:p w14:paraId="387EBE59" w14:textId="77777777" w:rsidR="00F654BE" w:rsidRPr="00AF436B" w:rsidRDefault="00F654BE" w:rsidP="00AF436B">
      <w:pPr>
        <w:spacing w:after="0" w:line="240" w:lineRule="auto"/>
        <w:jc w:val="both"/>
        <w:rPr>
          <w:rFonts w:ascii="Times New Roman" w:eastAsia="Times New Roman" w:hAnsi="Times New Roman" w:cs="Times New Roman"/>
          <w:sz w:val="24"/>
          <w:szCs w:val="24"/>
          <w:lang w:val="uk-UA"/>
        </w:rPr>
      </w:pPr>
    </w:p>
    <w:p w14:paraId="715924A3" w14:textId="77777777" w:rsidR="00312B6B" w:rsidRPr="00AF436B" w:rsidRDefault="00312B6B" w:rsidP="00AF436B">
      <w:pPr>
        <w:spacing w:after="0" w:line="240" w:lineRule="auto"/>
        <w:ind w:firstLine="567"/>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Строк проведення заходу державного нагляду (контролю):</w:t>
      </w:r>
    </w:p>
    <w:tbl>
      <w:tblPr>
        <w:tblW w:w="50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1020"/>
        <w:gridCol w:w="1177"/>
        <w:gridCol w:w="942"/>
        <w:gridCol w:w="1084"/>
        <w:gridCol w:w="813"/>
        <w:gridCol w:w="889"/>
        <w:gridCol w:w="1072"/>
        <w:gridCol w:w="942"/>
        <w:gridCol w:w="950"/>
      </w:tblGrid>
      <w:tr w:rsidR="00312B6B" w:rsidRPr="00AF436B" w14:paraId="71C05B02" w14:textId="77777777" w:rsidTr="003B323D">
        <w:trPr>
          <w:jc w:val="center"/>
        </w:trPr>
        <w:tc>
          <w:tcPr>
            <w:tcW w:w="2681" w:type="pct"/>
            <w:gridSpan w:val="5"/>
            <w:shd w:val="clear" w:color="auto" w:fill="FFFFFF"/>
            <w:hideMark/>
          </w:tcPr>
          <w:p w14:paraId="03DF65EC"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Початок</w:t>
            </w:r>
          </w:p>
        </w:tc>
        <w:tc>
          <w:tcPr>
            <w:tcW w:w="2319" w:type="pct"/>
            <w:gridSpan w:val="5"/>
            <w:shd w:val="clear" w:color="auto" w:fill="FFFFFF"/>
            <w:hideMark/>
          </w:tcPr>
          <w:p w14:paraId="2C55C702"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Завершення</w:t>
            </w:r>
          </w:p>
        </w:tc>
      </w:tr>
      <w:tr w:rsidR="00312B6B" w:rsidRPr="00AF436B" w14:paraId="3897CE22" w14:textId="77777777" w:rsidTr="003B323D">
        <w:trPr>
          <w:jc w:val="center"/>
        </w:trPr>
        <w:tc>
          <w:tcPr>
            <w:tcW w:w="582" w:type="pct"/>
            <w:hideMark/>
          </w:tcPr>
          <w:p w14:paraId="7B706045"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507" w:type="pct"/>
            <w:hideMark/>
          </w:tcPr>
          <w:p w14:paraId="212A43B6"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585" w:type="pct"/>
            <w:hideMark/>
          </w:tcPr>
          <w:p w14:paraId="6D744E58"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468" w:type="pct"/>
            <w:hideMark/>
          </w:tcPr>
          <w:p w14:paraId="21EE6CC6"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538" w:type="pct"/>
            <w:hideMark/>
          </w:tcPr>
          <w:p w14:paraId="52CFA37F"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404" w:type="pct"/>
            <w:hideMark/>
          </w:tcPr>
          <w:p w14:paraId="02C0287D"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442" w:type="pct"/>
            <w:hideMark/>
          </w:tcPr>
          <w:p w14:paraId="20DE05B9"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533" w:type="pct"/>
            <w:hideMark/>
          </w:tcPr>
          <w:p w14:paraId="008E5A89"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468" w:type="pct"/>
            <w:hideMark/>
          </w:tcPr>
          <w:p w14:paraId="7033F975"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c>
          <w:tcPr>
            <w:tcW w:w="472" w:type="pct"/>
            <w:hideMark/>
          </w:tcPr>
          <w:p w14:paraId="14F5E67C"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tc>
      </w:tr>
      <w:tr w:rsidR="00312B6B" w:rsidRPr="00AF436B" w14:paraId="6B19FAC1" w14:textId="77777777" w:rsidTr="003B323D">
        <w:trPr>
          <w:jc w:val="center"/>
        </w:trPr>
        <w:tc>
          <w:tcPr>
            <w:tcW w:w="582" w:type="pct"/>
            <w:hideMark/>
          </w:tcPr>
          <w:p w14:paraId="32CBB2D6"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число</w:t>
            </w:r>
          </w:p>
        </w:tc>
        <w:tc>
          <w:tcPr>
            <w:tcW w:w="507" w:type="pct"/>
            <w:hideMark/>
          </w:tcPr>
          <w:p w14:paraId="4B989655"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місяць</w:t>
            </w:r>
          </w:p>
        </w:tc>
        <w:tc>
          <w:tcPr>
            <w:tcW w:w="585" w:type="pct"/>
            <w:hideMark/>
          </w:tcPr>
          <w:p w14:paraId="37CC0582"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рік</w:t>
            </w:r>
          </w:p>
        </w:tc>
        <w:tc>
          <w:tcPr>
            <w:tcW w:w="468" w:type="pct"/>
            <w:hideMark/>
          </w:tcPr>
          <w:p w14:paraId="28FC22C5"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години</w:t>
            </w:r>
          </w:p>
        </w:tc>
        <w:tc>
          <w:tcPr>
            <w:tcW w:w="538" w:type="pct"/>
            <w:hideMark/>
          </w:tcPr>
          <w:p w14:paraId="6BCEB189"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хвилини</w:t>
            </w:r>
          </w:p>
        </w:tc>
        <w:tc>
          <w:tcPr>
            <w:tcW w:w="404" w:type="pct"/>
            <w:hideMark/>
          </w:tcPr>
          <w:p w14:paraId="737DCA08"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число</w:t>
            </w:r>
          </w:p>
        </w:tc>
        <w:tc>
          <w:tcPr>
            <w:tcW w:w="442" w:type="pct"/>
            <w:hideMark/>
          </w:tcPr>
          <w:p w14:paraId="3BBC7916"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місяць</w:t>
            </w:r>
          </w:p>
        </w:tc>
        <w:tc>
          <w:tcPr>
            <w:tcW w:w="533" w:type="pct"/>
            <w:hideMark/>
          </w:tcPr>
          <w:p w14:paraId="487E1549"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рік</w:t>
            </w:r>
          </w:p>
        </w:tc>
        <w:tc>
          <w:tcPr>
            <w:tcW w:w="468" w:type="pct"/>
            <w:hideMark/>
          </w:tcPr>
          <w:p w14:paraId="2803789F"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години</w:t>
            </w:r>
          </w:p>
        </w:tc>
        <w:tc>
          <w:tcPr>
            <w:tcW w:w="472" w:type="pct"/>
            <w:hideMark/>
          </w:tcPr>
          <w:p w14:paraId="28374334"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хвилини</w:t>
            </w:r>
          </w:p>
        </w:tc>
      </w:tr>
    </w:tbl>
    <w:p w14:paraId="5EB5A849" w14:textId="77777777" w:rsidR="00F654BE" w:rsidRPr="00AF436B" w:rsidRDefault="00F654BE" w:rsidP="00AF436B">
      <w:pPr>
        <w:spacing w:after="0" w:line="240" w:lineRule="auto"/>
        <w:ind w:firstLine="567"/>
        <w:jc w:val="both"/>
        <w:rPr>
          <w:rFonts w:ascii="Times New Roman" w:eastAsia="Times New Roman" w:hAnsi="Times New Roman" w:cs="Times New Roman"/>
          <w:sz w:val="24"/>
          <w:szCs w:val="24"/>
          <w:lang w:val="uk-UA"/>
        </w:rPr>
      </w:pPr>
    </w:p>
    <w:p w14:paraId="7A05E131" w14:textId="77777777" w:rsidR="00312B6B" w:rsidRPr="00AF436B" w:rsidRDefault="00312B6B" w:rsidP="00AF436B">
      <w:pPr>
        <w:spacing w:after="0" w:line="240" w:lineRule="auto"/>
        <w:ind w:firstLine="567"/>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Дані про останній проведений захід державного нагляду (контролю):</w:t>
      </w:r>
    </w:p>
    <w:tbl>
      <w:tblPr>
        <w:tblW w:w="1019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0"/>
        <w:gridCol w:w="5132"/>
      </w:tblGrid>
      <w:tr w:rsidR="00312B6B" w:rsidRPr="00AF436B" w14:paraId="037C3F8C" w14:textId="77777777" w:rsidTr="003B323D">
        <w:tc>
          <w:tcPr>
            <w:tcW w:w="5060" w:type="dxa"/>
            <w:shd w:val="clear" w:color="auto" w:fill="FFFFFF"/>
            <w:hideMark/>
          </w:tcPr>
          <w:p w14:paraId="4E9D0B7D"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Плановий</w:t>
            </w:r>
          </w:p>
        </w:tc>
        <w:tc>
          <w:tcPr>
            <w:tcW w:w="5132" w:type="dxa"/>
            <w:shd w:val="clear" w:color="auto" w:fill="FFFFFF"/>
            <w:hideMark/>
          </w:tcPr>
          <w:p w14:paraId="79CE8975"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Позаплановий</w:t>
            </w:r>
          </w:p>
        </w:tc>
      </w:tr>
      <w:tr w:rsidR="00312B6B" w:rsidRPr="00AF436B" w14:paraId="79B4C597" w14:textId="77777777" w:rsidTr="003B323D">
        <w:tc>
          <w:tcPr>
            <w:tcW w:w="5060" w:type="dxa"/>
            <w:hideMark/>
          </w:tcPr>
          <w:p w14:paraId="509EA304"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не було</w:t>
            </w:r>
          </w:p>
        </w:tc>
        <w:tc>
          <w:tcPr>
            <w:tcW w:w="5132" w:type="dxa"/>
            <w:hideMark/>
          </w:tcPr>
          <w:p w14:paraId="70E0C364"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не було</w:t>
            </w:r>
          </w:p>
        </w:tc>
      </w:tr>
      <w:tr w:rsidR="00312B6B" w:rsidRPr="00AF436B" w14:paraId="4BBB8E7A" w14:textId="77777777" w:rsidTr="003B323D">
        <w:tc>
          <w:tcPr>
            <w:tcW w:w="5060" w:type="dxa"/>
            <w:hideMark/>
          </w:tcPr>
          <w:p w14:paraId="270D3236"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був з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по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p w14:paraId="404BFAF0"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Акт перевірки №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p w14:paraId="3DE6A14E"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Припис щодо усунення порушень: </w:t>
            </w:r>
          </w:p>
          <w:p w14:paraId="53C6F830"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не видавався;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видавався; </w:t>
            </w:r>
          </w:p>
          <w:p w14:paraId="132C34E3"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його вимоги: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виконано;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не виконано</w:t>
            </w:r>
          </w:p>
        </w:tc>
        <w:tc>
          <w:tcPr>
            <w:tcW w:w="5132" w:type="dxa"/>
            <w:hideMark/>
          </w:tcPr>
          <w:p w14:paraId="21F5AE13"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був з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по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p w14:paraId="6923DEEC"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Акт перевірки №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sym w:font="Wingdings 2" w:char="F0A3"/>
            </w:r>
          </w:p>
          <w:p w14:paraId="202C03A4"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Припис щодо усунення порушень:</w:t>
            </w:r>
          </w:p>
          <w:p w14:paraId="53946060"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не видавався;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видавався; </w:t>
            </w:r>
          </w:p>
          <w:p w14:paraId="7E422CBF"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його вимоги: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виконано; </w:t>
            </w: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не виконано</w:t>
            </w:r>
          </w:p>
        </w:tc>
      </w:tr>
    </w:tbl>
    <w:p w14:paraId="7555B828" w14:textId="77777777" w:rsidR="00312B6B" w:rsidRPr="00AF436B" w:rsidRDefault="00312B6B" w:rsidP="00AF436B">
      <w:pPr>
        <w:spacing w:after="0" w:line="240" w:lineRule="auto"/>
        <w:ind w:firstLine="567"/>
        <w:jc w:val="both"/>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rPr>
        <w:t>Особи, що беруть участь у проведенні заходу державного нагляду (контролю):</w:t>
      </w:r>
    </w:p>
    <w:p w14:paraId="7486CE90"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посадові особи органу державного нагляду (контролю):</w:t>
      </w:r>
    </w:p>
    <w:p w14:paraId="72AF6A36" w14:textId="1DEDA9CB" w:rsidR="00312B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_____________________________________________________________</w:t>
      </w:r>
      <w:r w:rsidR="004D1F9D" w:rsidRPr="00AF436B">
        <w:rPr>
          <w:rFonts w:ascii="Times New Roman" w:eastAsia="Times New Roman" w:hAnsi="Times New Roman" w:cs="Times New Roman"/>
          <w:sz w:val="24"/>
          <w:szCs w:val="24"/>
          <w:lang w:val="uk-UA"/>
        </w:rPr>
        <w:t>__________________</w:t>
      </w:r>
      <w:r w:rsidRPr="00AF436B">
        <w:rPr>
          <w:rFonts w:ascii="Times New Roman" w:eastAsia="Times New Roman" w:hAnsi="Times New Roman" w:cs="Times New Roman"/>
          <w:sz w:val="24"/>
          <w:szCs w:val="24"/>
          <w:lang w:val="uk-UA"/>
        </w:rPr>
        <w:br/>
        <w:t>(найменування посади, прізвище, ім’я та по батькові)</w:t>
      </w:r>
    </w:p>
    <w:p w14:paraId="6DC96417" w14:textId="77777777" w:rsidR="009D64FE" w:rsidRPr="00AF436B" w:rsidRDefault="009D64FE" w:rsidP="009D64FE">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_______________________________________________________________________________</w:t>
      </w:r>
      <w:r w:rsidRPr="00AF436B">
        <w:rPr>
          <w:rFonts w:ascii="Times New Roman" w:eastAsia="Times New Roman" w:hAnsi="Times New Roman" w:cs="Times New Roman"/>
          <w:sz w:val="24"/>
          <w:szCs w:val="24"/>
          <w:lang w:val="uk-UA"/>
        </w:rPr>
        <w:br/>
        <w:t>(найменування посади, прізвище, ім’я та по батькові)</w:t>
      </w:r>
    </w:p>
    <w:p w14:paraId="4E8A9C37" w14:textId="77777777" w:rsidR="00312B6B" w:rsidRPr="00AF436B" w:rsidRDefault="00312B6B" w:rsidP="00AF436B">
      <w:pPr>
        <w:spacing w:after="0" w:line="240" w:lineRule="auto"/>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керівник суб’єкта господарювання</w:t>
      </w:r>
      <w:r w:rsidR="0046074D" w:rsidRPr="00AF436B">
        <w:rPr>
          <w:rFonts w:ascii="Times New Roman" w:eastAsia="Times New Roman" w:hAnsi="Times New Roman" w:cs="Times New Roman"/>
          <w:sz w:val="24"/>
          <w:szCs w:val="24"/>
          <w:lang w:val="uk-UA"/>
        </w:rPr>
        <w:t xml:space="preserve"> (відокремленого підрозділу) </w:t>
      </w:r>
      <w:r w:rsidRPr="00AF436B">
        <w:rPr>
          <w:rFonts w:ascii="Times New Roman" w:eastAsia="Times New Roman" w:hAnsi="Times New Roman" w:cs="Times New Roman"/>
          <w:sz w:val="24"/>
          <w:szCs w:val="24"/>
          <w:lang w:val="uk-UA"/>
        </w:rPr>
        <w:t>або уповноважена ним особа:</w:t>
      </w:r>
    </w:p>
    <w:p w14:paraId="3697DAE6"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_____________________________________________________________________</w:t>
      </w:r>
      <w:r w:rsidR="004D1F9D" w:rsidRPr="00AF436B">
        <w:rPr>
          <w:rFonts w:ascii="Times New Roman" w:eastAsia="Times New Roman" w:hAnsi="Times New Roman" w:cs="Times New Roman"/>
          <w:sz w:val="24"/>
          <w:szCs w:val="24"/>
          <w:lang w:val="uk-UA"/>
        </w:rPr>
        <w:t>__________</w:t>
      </w:r>
      <w:r w:rsidRPr="00AF436B">
        <w:rPr>
          <w:rFonts w:ascii="Times New Roman" w:eastAsia="Times New Roman" w:hAnsi="Times New Roman" w:cs="Times New Roman"/>
          <w:sz w:val="24"/>
          <w:szCs w:val="24"/>
          <w:lang w:val="uk-UA"/>
        </w:rPr>
        <w:br/>
        <w:t>(найменування посади, прізвище, ім’я та по батькові)</w:t>
      </w:r>
    </w:p>
    <w:p w14:paraId="7AB57920"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треті особи: </w:t>
      </w:r>
    </w:p>
    <w:p w14:paraId="1EF4BD15" w14:textId="77777777" w:rsidR="00312B6B" w:rsidRPr="00AF436B" w:rsidRDefault="00312B6B"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_____________________________________________________________________________</w:t>
      </w:r>
      <w:r w:rsidR="004D1F9D" w:rsidRPr="00AF436B">
        <w:rPr>
          <w:rFonts w:ascii="Times New Roman" w:eastAsia="Times New Roman" w:hAnsi="Times New Roman" w:cs="Times New Roman"/>
          <w:sz w:val="24"/>
          <w:szCs w:val="24"/>
          <w:lang w:val="uk-UA"/>
        </w:rPr>
        <w:t>__</w:t>
      </w:r>
      <w:r w:rsidRPr="00AF436B">
        <w:rPr>
          <w:rFonts w:ascii="Times New Roman" w:eastAsia="Times New Roman" w:hAnsi="Times New Roman" w:cs="Times New Roman"/>
          <w:sz w:val="24"/>
          <w:szCs w:val="24"/>
          <w:lang w:val="uk-UA"/>
        </w:rPr>
        <w:br/>
        <w:t>(найменування посади, прізвище, ім’я та по батькові)</w:t>
      </w:r>
    </w:p>
    <w:p w14:paraId="2E069D3B" w14:textId="77777777" w:rsidR="00312B6B" w:rsidRPr="00AF436B" w:rsidRDefault="00312B6B" w:rsidP="009D64FE">
      <w:pPr>
        <w:tabs>
          <w:tab w:val="left" w:pos="1134"/>
        </w:tabs>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Процес проведення заходу (його окремої дії) фіксувався:</w:t>
      </w:r>
    </w:p>
    <w:tbl>
      <w:tblPr>
        <w:tblW w:w="10021"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0"/>
        <w:gridCol w:w="4961"/>
      </w:tblGrid>
      <w:tr w:rsidR="00312B6B" w:rsidRPr="00AF436B" w14:paraId="7C1D4787" w14:textId="77777777" w:rsidTr="00D4728E">
        <w:tc>
          <w:tcPr>
            <w:tcW w:w="5060" w:type="dxa"/>
            <w:vMerge w:val="restart"/>
            <w:shd w:val="clear" w:color="auto" w:fill="FFFFFF"/>
            <w:vAlign w:val="center"/>
            <w:hideMark/>
          </w:tcPr>
          <w:p w14:paraId="4ECAA8AA" w14:textId="77777777" w:rsidR="00312B6B" w:rsidRPr="00AF436B" w:rsidRDefault="00312B6B" w:rsidP="00AF436B">
            <w:pPr>
              <w:spacing w:after="0" w:line="240" w:lineRule="auto"/>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суб’єктом господарювання</w:t>
            </w:r>
          </w:p>
        </w:tc>
        <w:tc>
          <w:tcPr>
            <w:tcW w:w="4961" w:type="dxa"/>
            <w:shd w:val="clear" w:color="auto" w:fill="FFFFFF"/>
            <w:vAlign w:val="center"/>
            <w:hideMark/>
          </w:tcPr>
          <w:p w14:paraId="4FB55F7E"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засобами аудіотехніки</w:t>
            </w:r>
          </w:p>
        </w:tc>
      </w:tr>
      <w:tr w:rsidR="00312B6B" w:rsidRPr="00AF436B" w14:paraId="1B8D44AB" w14:textId="77777777" w:rsidTr="00D4728E">
        <w:trPr>
          <w:trHeight w:val="259"/>
        </w:trPr>
        <w:tc>
          <w:tcPr>
            <w:tcW w:w="0" w:type="auto"/>
            <w:vMerge/>
            <w:vAlign w:val="center"/>
            <w:hideMark/>
          </w:tcPr>
          <w:p w14:paraId="0A4DEF52" w14:textId="77777777" w:rsidR="00312B6B" w:rsidRPr="00AF436B" w:rsidRDefault="00312B6B" w:rsidP="00AF436B">
            <w:pPr>
              <w:spacing w:after="0" w:line="240" w:lineRule="auto"/>
              <w:rPr>
                <w:rFonts w:ascii="Times New Roman" w:eastAsia="Times New Roman" w:hAnsi="Times New Roman" w:cs="Times New Roman"/>
                <w:sz w:val="24"/>
                <w:szCs w:val="24"/>
                <w:lang w:val="uk-UA" w:eastAsia="ru-RU"/>
              </w:rPr>
            </w:pPr>
          </w:p>
        </w:tc>
        <w:tc>
          <w:tcPr>
            <w:tcW w:w="4961" w:type="dxa"/>
            <w:vAlign w:val="center"/>
            <w:hideMark/>
          </w:tcPr>
          <w:p w14:paraId="6AE2D834"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засобами відеотехніки</w:t>
            </w:r>
          </w:p>
        </w:tc>
      </w:tr>
      <w:tr w:rsidR="00312B6B" w:rsidRPr="00AF436B" w14:paraId="6E64DF53" w14:textId="77777777" w:rsidTr="00D4728E">
        <w:tc>
          <w:tcPr>
            <w:tcW w:w="5060" w:type="dxa"/>
            <w:vMerge w:val="restart"/>
            <w:vAlign w:val="center"/>
            <w:hideMark/>
          </w:tcPr>
          <w:p w14:paraId="15901EAD" w14:textId="77777777" w:rsidR="00312B6B" w:rsidRPr="00AF436B" w:rsidRDefault="00312B6B" w:rsidP="00EF3C00">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посадовою особою органу державного нагляду (контролю)</w:t>
            </w:r>
          </w:p>
        </w:tc>
        <w:tc>
          <w:tcPr>
            <w:tcW w:w="4961" w:type="dxa"/>
            <w:vAlign w:val="center"/>
            <w:hideMark/>
          </w:tcPr>
          <w:p w14:paraId="54F5A26C"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засобами аудіотехніки</w:t>
            </w:r>
          </w:p>
        </w:tc>
      </w:tr>
      <w:tr w:rsidR="00312B6B" w:rsidRPr="00AF436B" w14:paraId="374DD8D5" w14:textId="77777777" w:rsidTr="00D4728E">
        <w:tc>
          <w:tcPr>
            <w:tcW w:w="0" w:type="auto"/>
            <w:vMerge/>
            <w:vAlign w:val="center"/>
            <w:hideMark/>
          </w:tcPr>
          <w:p w14:paraId="2ED8680B" w14:textId="77777777" w:rsidR="00312B6B" w:rsidRPr="00AF436B" w:rsidRDefault="00312B6B" w:rsidP="00AF436B">
            <w:pPr>
              <w:spacing w:after="0" w:line="240" w:lineRule="auto"/>
              <w:rPr>
                <w:rFonts w:ascii="Times New Roman" w:eastAsia="Times New Roman" w:hAnsi="Times New Roman" w:cs="Times New Roman"/>
                <w:sz w:val="24"/>
                <w:szCs w:val="24"/>
                <w:lang w:val="uk-UA" w:eastAsia="ru-RU"/>
              </w:rPr>
            </w:pPr>
          </w:p>
        </w:tc>
        <w:tc>
          <w:tcPr>
            <w:tcW w:w="4961" w:type="dxa"/>
            <w:vAlign w:val="center"/>
            <w:hideMark/>
          </w:tcPr>
          <w:p w14:paraId="3F1C2F42" w14:textId="77777777" w:rsidR="00312B6B" w:rsidRPr="00AF436B" w:rsidRDefault="00312B6B"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засобами відеотехніки</w:t>
            </w:r>
          </w:p>
        </w:tc>
      </w:tr>
    </w:tbl>
    <w:p w14:paraId="408445C3" w14:textId="77777777" w:rsidR="001B06D6" w:rsidRPr="00AF436B" w:rsidRDefault="001B06D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p>
    <w:p w14:paraId="2D751046" w14:textId="47F3D115" w:rsidR="001B06D6" w:rsidRPr="00AF436B" w:rsidRDefault="001B06D6" w:rsidP="00EF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 xml:space="preserve">Загальна характеристика суб’єкта господарювання, </w:t>
      </w:r>
      <w:r w:rsidR="00E86BB1" w:rsidRPr="00AF436B">
        <w:rPr>
          <w:rFonts w:ascii="Times New Roman" w:eastAsia="Arial Unicode MS" w:hAnsi="Times New Roman" w:cs="Times New Roman"/>
          <w:sz w:val="24"/>
          <w:szCs w:val="24"/>
          <w:lang w:val="uk-UA" w:eastAsia="ru-RU"/>
        </w:rPr>
        <w:t xml:space="preserve">як природокористувача, </w:t>
      </w:r>
      <w:r w:rsidRPr="00AF436B">
        <w:rPr>
          <w:rFonts w:ascii="Times New Roman" w:eastAsia="Arial Unicode MS" w:hAnsi="Times New Roman" w:cs="Times New Roman"/>
          <w:sz w:val="24"/>
          <w:szCs w:val="24"/>
          <w:lang w:val="uk-UA" w:eastAsia="ru-RU"/>
        </w:rPr>
        <w:t>що перевіряється</w:t>
      </w:r>
    </w:p>
    <w:p w14:paraId="7EFE1D60" w14:textId="77777777" w:rsidR="003313C7" w:rsidRPr="003B323D" w:rsidRDefault="002E6AC7"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sz w:val="20"/>
          <w:szCs w:val="20"/>
          <w:lang w:val="uk-UA" w:eastAsia="ru-RU"/>
        </w:rPr>
      </w:pPr>
      <w:r w:rsidRPr="003B323D">
        <w:rPr>
          <w:rFonts w:ascii="Times New Roman" w:eastAsia="Arial Unicode MS" w:hAnsi="Times New Roman" w:cs="Times New Roman"/>
          <w:i/>
          <w:sz w:val="20"/>
          <w:szCs w:val="20"/>
          <w:lang w:val="uk-UA" w:eastAsia="ru-RU"/>
        </w:rPr>
        <w:t xml:space="preserve">(зазначається інформація про </w:t>
      </w:r>
      <w:r w:rsidR="00E86BB1" w:rsidRPr="003B323D">
        <w:rPr>
          <w:rFonts w:ascii="Times New Roman" w:eastAsia="Arial Unicode MS" w:hAnsi="Times New Roman" w:cs="Times New Roman"/>
          <w:i/>
          <w:sz w:val="20"/>
          <w:szCs w:val="20"/>
          <w:lang w:val="uk-UA" w:eastAsia="ru-RU"/>
        </w:rPr>
        <w:t>наявність правовстановлюючих документів на здійснення природокористування</w:t>
      </w:r>
      <w:r w:rsidR="003313C7" w:rsidRPr="003B323D">
        <w:rPr>
          <w:rFonts w:ascii="Times New Roman" w:eastAsia="Arial Unicode MS" w:hAnsi="Times New Roman" w:cs="Times New Roman"/>
          <w:i/>
          <w:sz w:val="20"/>
          <w:szCs w:val="20"/>
          <w:lang w:eastAsia="ru-RU"/>
        </w:rPr>
        <w:t xml:space="preserve"> </w:t>
      </w:r>
      <w:r w:rsidR="003313C7" w:rsidRPr="003B323D">
        <w:rPr>
          <w:rFonts w:ascii="Times New Roman" w:eastAsia="Arial Unicode MS" w:hAnsi="Times New Roman" w:cs="Times New Roman"/>
          <w:i/>
          <w:sz w:val="20"/>
          <w:szCs w:val="20"/>
          <w:lang w:val="uk-UA" w:eastAsia="ru-RU"/>
        </w:rPr>
        <w:t>та їх реквізити)</w:t>
      </w:r>
    </w:p>
    <w:p w14:paraId="778BB9A1" w14:textId="2C957AA5" w:rsidR="005567CD" w:rsidRDefault="001B06D6" w:rsidP="00EF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__________________</w:t>
      </w:r>
      <w:r w:rsidR="000F1541" w:rsidRPr="00AF436B">
        <w:rPr>
          <w:rFonts w:ascii="Times New Roman" w:eastAsia="Arial Unicode MS" w:hAnsi="Times New Roman" w:cs="Times New Roman"/>
          <w:sz w:val="24"/>
          <w:szCs w:val="24"/>
          <w:lang w:val="uk-UA" w:eastAsia="ru-RU"/>
        </w:rPr>
        <w:t>___</w:t>
      </w:r>
      <w:r w:rsidRPr="00AF436B">
        <w:rPr>
          <w:rFonts w:ascii="Times New Roman" w:eastAsia="Arial Unicode MS" w:hAnsi="Times New Roman" w:cs="Times New Roman"/>
          <w:sz w:val="24"/>
          <w:szCs w:val="24"/>
          <w:lang w:val="uk-UA" w:eastAsia="ru-RU"/>
        </w:rPr>
        <w:t>______________________________________________________________</w:t>
      </w:r>
      <w:r w:rsidR="00EF3C00" w:rsidRPr="00AF436B">
        <w:rPr>
          <w:rFonts w:ascii="Times New Roman" w:eastAsia="Arial Unicode MS" w:hAnsi="Times New Roman" w:cs="Times New Roman"/>
          <w:sz w:val="24"/>
          <w:szCs w:val="24"/>
          <w:lang w:val="uk-UA" w:eastAsia="ru-RU"/>
        </w:rPr>
        <w:t>_________________________________________________________________________________</w:t>
      </w:r>
    </w:p>
    <w:p w14:paraId="7DAF7C5E" w14:textId="4FF241A5" w:rsidR="00EF3C00" w:rsidRPr="00AF436B" w:rsidRDefault="00EF3C00" w:rsidP="00EF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sz w:val="24"/>
          <w:szCs w:val="24"/>
          <w:lang w:val="uk-UA" w:eastAsia="ru-RU"/>
        </w:rPr>
      </w:pPr>
      <w:r w:rsidRPr="00AF436B">
        <w:rPr>
          <w:rFonts w:ascii="Times New Roman" w:eastAsia="Arial Unicode MS" w:hAnsi="Times New Roman" w:cs="Times New Roman"/>
          <w:sz w:val="24"/>
          <w:szCs w:val="24"/>
          <w:lang w:val="uk-UA" w:eastAsia="ru-RU"/>
        </w:rPr>
        <w:t>__________________________________________________________________________________</w:t>
      </w:r>
    </w:p>
    <w:p w14:paraId="465D4D00" w14:textId="0CC231A4" w:rsidR="00923C5F" w:rsidRPr="00AF436B" w:rsidRDefault="00923C5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sz w:val="24"/>
          <w:szCs w:val="24"/>
          <w:lang w:val="uk-UA" w:eastAsia="ru-RU"/>
        </w:rPr>
      </w:pPr>
      <w:r w:rsidRPr="00AF436B">
        <w:rPr>
          <w:rFonts w:ascii="Times New Roman" w:eastAsia="Arial Unicode MS" w:hAnsi="Times New Roman" w:cs="Times New Roman"/>
          <w:b/>
          <w:sz w:val="24"/>
          <w:szCs w:val="24"/>
          <w:lang w:val="uk-UA" w:eastAsia="ru-RU"/>
        </w:rPr>
        <w:t>ПЕРЕЛІК</w:t>
      </w:r>
    </w:p>
    <w:p w14:paraId="045FC80E" w14:textId="77777777" w:rsidR="00923C5F" w:rsidRPr="00AF436B" w:rsidRDefault="00923C5F" w:rsidP="00AF436B">
      <w:pPr>
        <w:spacing w:after="0" w:line="240" w:lineRule="auto"/>
        <w:jc w:val="center"/>
        <w:rPr>
          <w:rFonts w:ascii="Times New Roman" w:eastAsia="Arial Unicode MS" w:hAnsi="Times New Roman" w:cs="Times New Roman"/>
          <w:b/>
          <w:sz w:val="24"/>
          <w:szCs w:val="24"/>
          <w:lang w:val="uk-UA" w:eastAsia="ru-RU"/>
        </w:rPr>
      </w:pPr>
      <w:r w:rsidRPr="00AF436B">
        <w:rPr>
          <w:rFonts w:ascii="Times New Roman" w:eastAsia="Arial Unicode MS" w:hAnsi="Times New Roman" w:cs="Times New Roman"/>
          <w:b/>
          <w:sz w:val="24"/>
          <w:szCs w:val="24"/>
          <w:lang w:val="uk-UA" w:eastAsia="ru-RU"/>
        </w:rPr>
        <w:t xml:space="preserve">питань стосовно проведення заходу державного нагляду (контролю) </w:t>
      </w:r>
      <w:r w:rsidRPr="00AF436B">
        <w:rPr>
          <w:rFonts w:ascii="Times New Roman" w:eastAsia="Arial Unicode MS" w:hAnsi="Times New Roman" w:cs="Times New Roman"/>
          <w:b/>
          <w:sz w:val="24"/>
          <w:szCs w:val="24"/>
          <w:lang w:val="uk-UA" w:eastAsia="ru-RU"/>
        </w:rPr>
        <w:br/>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47"/>
        <w:gridCol w:w="142"/>
        <w:gridCol w:w="1418"/>
        <w:gridCol w:w="1396"/>
        <w:gridCol w:w="709"/>
        <w:gridCol w:w="709"/>
        <w:gridCol w:w="709"/>
        <w:gridCol w:w="6"/>
        <w:gridCol w:w="2403"/>
      </w:tblGrid>
      <w:tr w:rsidR="008A0094" w:rsidRPr="00EF3C00" w14:paraId="69914CEE" w14:textId="77777777" w:rsidTr="00FF5DDB">
        <w:trPr>
          <w:trHeight w:val="360"/>
        </w:trPr>
        <w:tc>
          <w:tcPr>
            <w:tcW w:w="568" w:type="dxa"/>
            <w:vMerge w:val="restart"/>
            <w:tcBorders>
              <w:top w:val="single" w:sz="4" w:space="0" w:color="auto"/>
              <w:left w:val="single" w:sz="4" w:space="0" w:color="auto"/>
              <w:right w:val="single" w:sz="4" w:space="0" w:color="auto"/>
            </w:tcBorders>
            <w:textDirection w:val="btLr"/>
          </w:tcPr>
          <w:p w14:paraId="698A6666" w14:textId="77777777" w:rsidR="008A0094" w:rsidRPr="00EF3C00" w:rsidRDefault="00554B05"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Порядковий номер</w:t>
            </w:r>
          </w:p>
        </w:tc>
        <w:tc>
          <w:tcPr>
            <w:tcW w:w="2289" w:type="dxa"/>
            <w:gridSpan w:val="2"/>
            <w:vMerge w:val="restart"/>
            <w:tcBorders>
              <w:top w:val="single" w:sz="4" w:space="0" w:color="auto"/>
              <w:left w:val="single" w:sz="4" w:space="0" w:color="auto"/>
              <w:right w:val="single" w:sz="4" w:space="0" w:color="auto"/>
            </w:tcBorders>
          </w:tcPr>
          <w:p w14:paraId="7D87426C"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Питання щодо дотримання суб’єктом господарювання вимог законодавства</w:t>
            </w:r>
          </w:p>
        </w:tc>
        <w:tc>
          <w:tcPr>
            <w:tcW w:w="1418" w:type="dxa"/>
            <w:vMerge w:val="restart"/>
            <w:tcBorders>
              <w:top w:val="single" w:sz="4" w:space="0" w:color="auto"/>
              <w:left w:val="single" w:sz="4" w:space="0" w:color="auto"/>
              <w:right w:val="single" w:sz="4" w:space="0" w:color="auto"/>
            </w:tcBorders>
          </w:tcPr>
          <w:p w14:paraId="490C349A"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eastAsia="Times New Roman" w:hAnsi="Times New Roman" w:cs="Times New Roman"/>
                <w:sz w:val="20"/>
                <w:szCs w:val="20"/>
                <w:shd w:val="clear" w:color="auto" w:fill="FFFFFF"/>
                <w:lang w:val="uk-UA" w:eastAsia="ru-RU"/>
              </w:rPr>
              <w:t xml:space="preserve">Ступінь ризику </w:t>
            </w:r>
            <w:bookmarkStart w:id="0" w:name="_Hlk483927115"/>
            <w:r w:rsidRPr="00EF3C00">
              <w:rPr>
                <w:rFonts w:ascii="Times New Roman" w:eastAsia="Times New Roman" w:hAnsi="Times New Roman" w:cs="Times New Roman"/>
                <w:sz w:val="20"/>
                <w:szCs w:val="20"/>
                <w:shd w:val="clear" w:color="auto" w:fill="FFFFFF"/>
                <w:lang w:val="uk-UA" w:eastAsia="ru-RU"/>
              </w:rPr>
              <w:t>суб’єкта господарювання</w:t>
            </w:r>
            <w:bookmarkEnd w:id="0"/>
          </w:p>
        </w:tc>
        <w:tc>
          <w:tcPr>
            <w:tcW w:w="1396" w:type="dxa"/>
            <w:vMerge w:val="restart"/>
            <w:tcBorders>
              <w:top w:val="single" w:sz="4" w:space="0" w:color="auto"/>
              <w:left w:val="single" w:sz="4" w:space="0" w:color="auto"/>
              <w:right w:val="single" w:sz="4" w:space="0" w:color="auto"/>
            </w:tcBorders>
          </w:tcPr>
          <w:p w14:paraId="744ACC16" w14:textId="77777777" w:rsidR="008A0094" w:rsidRPr="00EF3C00" w:rsidRDefault="00085117"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hAnsi="Times New Roman" w:cs="Times New Roman"/>
                <w:sz w:val="20"/>
                <w:szCs w:val="20"/>
                <w:lang w:val="uk-UA"/>
              </w:rPr>
              <w:t xml:space="preserve">Позиція суб’єкта господарювання щодо негативного впливу вимоги законодавства </w:t>
            </w:r>
            <w:r w:rsidR="006F7D46" w:rsidRPr="00EF3C00">
              <w:rPr>
                <w:rFonts w:ascii="Times New Roman" w:hAnsi="Times New Roman" w:cs="Times New Roman"/>
                <w:sz w:val="20"/>
                <w:szCs w:val="20"/>
                <w:lang w:val="uk-UA"/>
              </w:rPr>
              <w:br/>
            </w:r>
            <w:r w:rsidRPr="00EF3C00">
              <w:rPr>
                <w:rFonts w:ascii="Times New Roman" w:hAnsi="Times New Roman" w:cs="Times New Roman"/>
                <w:sz w:val="20"/>
                <w:szCs w:val="20"/>
                <w:lang w:val="uk-UA"/>
              </w:rPr>
              <w:t>(від 1 до 4 балів)**</w:t>
            </w:r>
          </w:p>
        </w:tc>
        <w:tc>
          <w:tcPr>
            <w:tcW w:w="2133" w:type="dxa"/>
            <w:gridSpan w:val="4"/>
            <w:tcBorders>
              <w:top w:val="single" w:sz="4" w:space="0" w:color="auto"/>
              <w:left w:val="single" w:sz="4" w:space="0" w:color="auto"/>
              <w:bottom w:val="single" w:sz="4" w:space="0" w:color="auto"/>
              <w:right w:val="single" w:sz="4" w:space="0" w:color="auto"/>
            </w:tcBorders>
          </w:tcPr>
          <w:p w14:paraId="74846784"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Відповіді на питання</w:t>
            </w:r>
          </w:p>
        </w:tc>
        <w:tc>
          <w:tcPr>
            <w:tcW w:w="2403" w:type="dxa"/>
            <w:tcBorders>
              <w:top w:val="single" w:sz="4" w:space="0" w:color="auto"/>
              <w:left w:val="single" w:sz="4" w:space="0" w:color="auto"/>
              <w:bottom w:val="nil"/>
              <w:right w:val="single" w:sz="4" w:space="0" w:color="auto"/>
            </w:tcBorders>
          </w:tcPr>
          <w:p w14:paraId="16843927"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Нормативне обґрунтування</w:t>
            </w:r>
          </w:p>
        </w:tc>
      </w:tr>
      <w:tr w:rsidR="008A0094" w:rsidRPr="00EF3C00" w14:paraId="7829CA61" w14:textId="77777777" w:rsidTr="00EA22EF">
        <w:trPr>
          <w:trHeight w:val="1245"/>
        </w:trPr>
        <w:tc>
          <w:tcPr>
            <w:tcW w:w="568" w:type="dxa"/>
            <w:vMerge/>
            <w:tcBorders>
              <w:left w:val="single" w:sz="4" w:space="0" w:color="auto"/>
              <w:bottom w:val="single" w:sz="4" w:space="0" w:color="auto"/>
              <w:right w:val="single" w:sz="4" w:space="0" w:color="auto"/>
            </w:tcBorders>
          </w:tcPr>
          <w:p w14:paraId="06413668"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p>
        </w:tc>
        <w:tc>
          <w:tcPr>
            <w:tcW w:w="2289" w:type="dxa"/>
            <w:gridSpan w:val="2"/>
            <w:vMerge/>
            <w:tcBorders>
              <w:left w:val="single" w:sz="4" w:space="0" w:color="auto"/>
              <w:bottom w:val="single" w:sz="4" w:space="0" w:color="auto"/>
              <w:right w:val="single" w:sz="4" w:space="0" w:color="auto"/>
            </w:tcBorders>
          </w:tcPr>
          <w:p w14:paraId="0ED0F57F"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p>
        </w:tc>
        <w:tc>
          <w:tcPr>
            <w:tcW w:w="1418" w:type="dxa"/>
            <w:vMerge/>
            <w:tcBorders>
              <w:left w:val="single" w:sz="4" w:space="0" w:color="auto"/>
              <w:bottom w:val="single" w:sz="4" w:space="0" w:color="auto"/>
              <w:right w:val="single" w:sz="4" w:space="0" w:color="auto"/>
            </w:tcBorders>
          </w:tcPr>
          <w:p w14:paraId="0166C815"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shd w:val="clear" w:color="auto" w:fill="FFFFFF"/>
                <w:lang w:val="uk-UA" w:eastAsia="ru-RU"/>
              </w:rPr>
            </w:pPr>
          </w:p>
        </w:tc>
        <w:tc>
          <w:tcPr>
            <w:tcW w:w="1396" w:type="dxa"/>
            <w:vMerge/>
            <w:tcBorders>
              <w:left w:val="single" w:sz="4" w:space="0" w:color="auto"/>
              <w:bottom w:val="single" w:sz="4" w:space="0" w:color="auto"/>
              <w:right w:val="single" w:sz="4" w:space="0" w:color="auto"/>
            </w:tcBorders>
          </w:tcPr>
          <w:p w14:paraId="5F1670EB"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7AF6D66A"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Так</w:t>
            </w:r>
          </w:p>
        </w:tc>
        <w:tc>
          <w:tcPr>
            <w:tcW w:w="709" w:type="dxa"/>
            <w:tcBorders>
              <w:top w:val="single" w:sz="4" w:space="0" w:color="auto"/>
              <w:left w:val="single" w:sz="4" w:space="0" w:color="auto"/>
              <w:bottom w:val="single" w:sz="4" w:space="0" w:color="auto"/>
              <w:right w:val="single" w:sz="4" w:space="0" w:color="auto"/>
            </w:tcBorders>
          </w:tcPr>
          <w:p w14:paraId="6A8C8D27"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Ні</w:t>
            </w:r>
          </w:p>
        </w:tc>
        <w:tc>
          <w:tcPr>
            <w:tcW w:w="709" w:type="dxa"/>
            <w:tcBorders>
              <w:top w:val="single" w:sz="4" w:space="0" w:color="auto"/>
              <w:left w:val="single" w:sz="4" w:space="0" w:color="auto"/>
              <w:bottom w:val="single" w:sz="4" w:space="0" w:color="auto"/>
              <w:right w:val="single" w:sz="4" w:space="0" w:color="auto"/>
            </w:tcBorders>
          </w:tcPr>
          <w:p w14:paraId="2D0FF9B2" w14:textId="77777777" w:rsidR="008A0094" w:rsidRPr="00EF3C00" w:rsidRDefault="003E42D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Не</w:t>
            </w:r>
          </w:p>
          <w:p w14:paraId="58EAE40D" w14:textId="77777777" w:rsidR="003E42D5" w:rsidRPr="00EF3C00" w:rsidRDefault="003E42D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розглядалося</w:t>
            </w:r>
          </w:p>
        </w:tc>
        <w:tc>
          <w:tcPr>
            <w:tcW w:w="2409" w:type="dxa"/>
            <w:gridSpan w:val="2"/>
            <w:tcBorders>
              <w:top w:val="nil"/>
              <w:left w:val="single" w:sz="4" w:space="0" w:color="auto"/>
              <w:bottom w:val="single" w:sz="4" w:space="0" w:color="auto"/>
              <w:right w:val="single" w:sz="4" w:space="0" w:color="auto"/>
            </w:tcBorders>
          </w:tcPr>
          <w:p w14:paraId="463B9E04"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p>
        </w:tc>
      </w:tr>
      <w:tr w:rsidR="008A0094" w:rsidRPr="00AF436B" w14:paraId="6A5A8B0A" w14:textId="77777777" w:rsidTr="00EA22EF">
        <w:tc>
          <w:tcPr>
            <w:tcW w:w="568" w:type="dxa"/>
            <w:tcBorders>
              <w:top w:val="single" w:sz="4" w:space="0" w:color="auto"/>
              <w:left w:val="single" w:sz="4" w:space="0" w:color="auto"/>
              <w:bottom w:val="single" w:sz="4" w:space="0" w:color="auto"/>
              <w:right w:val="single" w:sz="4" w:space="0" w:color="auto"/>
            </w:tcBorders>
          </w:tcPr>
          <w:p w14:paraId="7645DDA7"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1</w:t>
            </w:r>
          </w:p>
        </w:tc>
        <w:tc>
          <w:tcPr>
            <w:tcW w:w="2289" w:type="dxa"/>
            <w:gridSpan w:val="2"/>
            <w:tcBorders>
              <w:top w:val="single" w:sz="4" w:space="0" w:color="auto"/>
              <w:left w:val="single" w:sz="4" w:space="0" w:color="auto"/>
              <w:bottom w:val="single" w:sz="4" w:space="0" w:color="auto"/>
              <w:right w:val="single" w:sz="4" w:space="0" w:color="auto"/>
            </w:tcBorders>
          </w:tcPr>
          <w:p w14:paraId="71553797"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2</w:t>
            </w:r>
          </w:p>
        </w:tc>
        <w:tc>
          <w:tcPr>
            <w:tcW w:w="1418" w:type="dxa"/>
            <w:tcBorders>
              <w:top w:val="single" w:sz="4" w:space="0" w:color="auto"/>
              <w:left w:val="single" w:sz="4" w:space="0" w:color="auto"/>
              <w:bottom w:val="single" w:sz="4" w:space="0" w:color="auto"/>
              <w:right w:val="single" w:sz="4" w:space="0" w:color="auto"/>
            </w:tcBorders>
          </w:tcPr>
          <w:p w14:paraId="6D4299A8"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3</w:t>
            </w:r>
          </w:p>
        </w:tc>
        <w:tc>
          <w:tcPr>
            <w:tcW w:w="1396" w:type="dxa"/>
            <w:tcBorders>
              <w:top w:val="single" w:sz="4" w:space="0" w:color="auto"/>
              <w:left w:val="single" w:sz="4" w:space="0" w:color="auto"/>
              <w:bottom w:val="single" w:sz="4" w:space="0" w:color="auto"/>
              <w:right w:val="single" w:sz="4" w:space="0" w:color="auto"/>
            </w:tcBorders>
          </w:tcPr>
          <w:p w14:paraId="2F0DC156"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4</w:t>
            </w:r>
          </w:p>
        </w:tc>
        <w:tc>
          <w:tcPr>
            <w:tcW w:w="709" w:type="dxa"/>
            <w:tcBorders>
              <w:top w:val="single" w:sz="4" w:space="0" w:color="auto"/>
              <w:left w:val="single" w:sz="4" w:space="0" w:color="auto"/>
              <w:bottom w:val="single" w:sz="4" w:space="0" w:color="auto"/>
              <w:right w:val="single" w:sz="4" w:space="0" w:color="auto"/>
            </w:tcBorders>
          </w:tcPr>
          <w:p w14:paraId="3DBECB19"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5</w:t>
            </w:r>
          </w:p>
        </w:tc>
        <w:tc>
          <w:tcPr>
            <w:tcW w:w="709" w:type="dxa"/>
            <w:tcBorders>
              <w:top w:val="single" w:sz="4" w:space="0" w:color="auto"/>
              <w:left w:val="single" w:sz="4" w:space="0" w:color="auto"/>
              <w:bottom w:val="single" w:sz="4" w:space="0" w:color="auto"/>
              <w:right w:val="single" w:sz="4" w:space="0" w:color="auto"/>
            </w:tcBorders>
          </w:tcPr>
          <w:p w14:paraId="5B82432A"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6</w:t>
            </w:r>
          </w:p>
        </w:tc>
        <w:tc>
          <w:tcPr>
            <w:tcW w:w="709" w:type="dxa"/>
            <w:tcBorders>
              <w:top w:val="single" w:sz="4" w:space="0" w:color="auto"/>
              <w:left w:val="single" w:sz="4" w:space="0" w:color="auto"/>
              <w:bottom w:val="single" w:sz="4" w:space="0" w:color="auto"/>
              <w:right w:val="single" w:sz="4" w:space="0" w:color="auto"/>
            </w:tcBorders>
          </w:tcPr>
          <w:p w14:paraId="2F578E3B"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7</w:t>
            </w:r>
          </w:p>
        </w:tc>
        <w:tc>
          <w:tcPr>
            <w:tcW w:w="2409" w:type="dxa"/>
            <w:gridSpan w:val="2"/>
            <w:tcBorders>
              <w:top w:val="single" w:sz="4" w:space="0" w:color="auto"/>
              <w:left w:val="single" w:sz="4" w:space="0" w:color="auto"/>
              <w:bottom w:val="single" w:sz="4" w:space="0" w:color="auto"/>
              <w:right w:val="single" w:sz="4" w:space="0" w:color="auto"/>
            </w:tcBorders>
          </w:tcPr>
          <w:p w14:paraId="4CF83D75"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8</w:t>
            </w:r>
          </w:p>
        </w:tc>
      </w:tr>
      <w:tr w:rsidR="008A0094" w:rsidRPr="00AF436B" w14:paraId="13257383"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2E950129"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Cs/>
                <w:sz w:val="24"/>
                <w:szCs w:val="24"/>
                <w:lang w:val="uk-UA" w:eastAsia="ru-RU"/>
              </w:rPr>
            </w:pPr>
            <w:r w:rsidRPr="00AF436B">
              <w:rPr>
                <w:rFonts w:ascii="Times New Roman" w:eastAsia="Arial Unicode MS" w:hAnsi="Times New Roman" w:cs="Times New Roman"/>
                <w:bCs/>
                <w:sz w:val="24"/>
                <w:szCs w:val="24"/>
                <w:lang w:val="uk-UA" w:eastAsia="ru-RU"/>
              </w:rPr>
              <w:lastRenderedPageBreak/>
              <w:t>1.</w:t>
            </w:r>
          </w:p>
        </w:tc>
        <w:tc>
          <w:tcPr>
            <w:tcW w:w="9639" w:type="dxa"/>
            <w:gridSpan w:val="9"/>
            <w:tcBorders>
              <w:top w:val="single" w:sz="4" w:space="0" w:color="auto"/>
              <w:left w:val="single" w:sz="4" w:space="0" w:color="auto"/>
              <w:bottom w:val="single" w:sz="4" w:space="0" w:color="auto"/>
              <w:right w:val="single" w:sz="4" w:space="0" w:color="auto"/>
            </w:tcBorders>
          </w:tcPr>
          <w:p w14:paraId="255A4568"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Питання</w:t>
            </w:r>
            <w:r w:rsidRPr="00EF3C00">
              <w:rPr>
                <w:rFonts w:ascii="Times New Roman" w:eastAsia="Times New Roman" w:hAnsi="Times New Roman" w:cs="Times New Roman"/>
                <w:bCs/>
                <w:sz w:val="20"/>
                <w:szCs w:val="20"/>
                <w:lang w:val="uk-UA" w:eastAsia="ru-RU"/>
              </w:rPr>
              <w:t xml:space="preserve"> для перевірки дотримання вимог законодавства щодо додержання суб’єктом господарювання вимог законодавства </w:t>
            </w:r>
            <w:r w:rsidRPr="00EF3C00">
              <w:rPr>
                <w:rFonts w:ascii="Times New Roman" w:eastAsia="Times New Roman" w:hAnsi="Times New Roman" w:cs="Times New Roman"/>
                <w:sz w:val="20"/>
                <w:szCs w:val="20"/>
                <w:lang w:val="uk-UA" w:eastAsia="ru-RU"/>
              </w:rPr>
              <w:t>у сфері охорони навколишнього природного середовища</w:t>
            </w:r>
            <w:r w:rsidRPr="00EF3C00">
              <w:rPr>
                <w:rFonts w:ascii="Times New Roman" w:eastAsia="Times New Roman" w:hAnsi="Times New Roman" w:cs="Times New Roman"/>
                <w:bCs/>
                <w:sz w:val="20"/>
                <w:szCs w:val="20"/>
                <w:bdr w:val="none" w:sz="0" w:space="0" w:color="auto" w:frame="1"/>
                <w:lang w:val="uk-UA" w:eastAsia="ru-RU"/>
              </w:rPr>
              <w:t xml:space="preserve">, </w:t>
            </w:r>
            <w:r w:rsidRPr="00EF3C00">
              <w:rPr>
                <w:rFonts w:ascii="Times New Roman" w:hAnsi="Times New Roman" w:cs="Times New Roman"/>
                <w:bCs/>
                <w:sz w:val="20"/>
                <w:szCs w:val="20"/>
                <w:bdr w:val="none" w:sz="0" w:space="0" w:color="auto" w:frame="1"/>
                <w:lang w:val="uk-UA" w:eastAsia="ru-RU"/>
              </w:rPr>
              <w:t>раціонального використання, відтворення і охорони природних ресурсів, які поширюються на всіх суб’єктів господарювання у відповідній сфері</w:t>
            </w:r>
          </w:p>
        </w:tc>
      </w:tr>
      <w:tr w:rsidR="008A0094" w:rsidRPr="00AF436B" w14:paraId="6B515332" w14:textId="77777777" w:rsidTr="00EA22EF">
        <w:trPr>
          <w:cantSplit/>
          <w:trHeight w:val="1286"/>
        </w:trPr>
        <w:tc>
          <w:tcPr>
            <w:tcW w:w="568" w:type="dxa"/>
            <w:tcBorders>
              <w:top w:val="single" w:sz="4" w:space="0" w:color="auto"/>
              <w:left w:val="single" w:sz="4" w:space="0" w:color="auto"/>
              <w:bottom w:val="single" w:sz="4" w:space="0" w:color="auto"/>
              <w:right w:val="single" w:sz="4" w:space="0" w:color="auto"/>
            </w:tcBorders>
          </w:tcPr>
          <w:p w14:paraId="1ECD1C11"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Cs/>
                <w:sz w:val="24"/>
                <w:szCs w:val="24"/>
                <w:lang w:val="uk-UA" w:eastAsia="ru-RU"/>
              </w:rPr>
            </w:pPr>
            <w:r w:rsidRPr="00AF436B">
              <w:rPr>
                <w:rFonts w:ascii="Times New Roman" w:eastAsia="Arial Unicode MS" w:hAnsi="Times New Roman" w:cs="Times New Roman"/>
                <w:bCs/>
                <w:sz w:val="24"/>
                <w:szCs w:val="24"/>
                <w:lang w:val="uk-UA" w:eastAsia="ru-RU"/>
              </w:rPr>
              <w:t>1.1</w:t>
            </w:r>
          </w:p>
        </w:tc>
        <w:tc>
          <w:tcPr>
            <w:tcW w:w="2147" w:type="dxa"/>
            <w:tcBorders>
              <w:top w:val="single" w:sz="4" w:space="0" w:color="auto"/>
              <w:left w:val="single" w:sz="4" w:space="0" w:color="auto"/>
              <w:bottom w:val="single" w:sz="4" w:space="0" w:color="auto"/>
              <w:right w:val="single" w:sz="4" w:space="0" w:color="auto"/>
            </w:tcBorders>
          </w:tcPr>
          <w:p w14:paraId="3DBA89D9"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r w:rsidRPr="00EF3C00">
              <w:rPr>
                <w:rFonts w:ascii="Times New Roman" w:hAnsi="Times New Roman" w:cs="Times New Roman"/>
                <w:sz w:val="20"/>
                <w:szCs w:val="20"/>
                <w:shd w:val="clear" w:color="auto" w:fill="FFFFFF"/>
                <w:lang w:val="uk-UA"/>
              </w:rPr>
              <w:t>Вимоги органу державного нагляду (контролю) щодо усунення виявлених порушень вимог законодавства у визначені строки  виконано</w:t>
            </w:r>
            <w:r w:rsidRPr="00EF3C00">
              <w:rPr>
                <w:rFonts w:ascii="Times New Roman" w:eastAsia="Arial Unicode MS" w:hAnsi="Times New Roman" w:cs="Times New Roman"/>
                <w:bCs/>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14:paraId="38472339"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Високий Середній</w:t>
            </w:r>
          </w:p>
          <w:p w14:paraId="1C1F0FEF"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Cs/>
                <w:sz w:val="20"/>
                <w:szCs w:val="20"/>
                <w:lang w:val="uk-UA" w:eastAsia="ru-RU"/>
              </w:rPr>
            </w:pPr>
            <w:r w:rsidRPr="00EF3C00">
              <w:rPr>
                <w:rFonts w:ascii="Times New Roman" w:eastAsia="Arial Unicode MS" w:hAnsi="Times New Roman" w:cs="Times New Roman"/>
                <w:sz w:val="20"/>
                <w:szCs w:val="20"/>
                <w:lang w:val="uk-UA" w:eastAsia="ru-RU"/>
              </w:rPr>
              <w:t xml:space="preserve">Незначний </w:t>
            </w:r>
          </w:p>
        </w:tc>
        <w:tc>
          <w:tcPr>
            <w:tcW w:w="1396" w:type="dxa"/>
            <w:tcBorders>
              <w:top w:val="single" w:sz="4" w:space="0" w:color="auto"/>
              <w:left w:val="single" w:sz="4" w:space="0" w:color="auto"/>
              <w:bottom w:val="single" w:sz="4" w:space="0" w:color="auto"/>
              <w:right w:val="single" w:sz="4" w:space="0" w:color="auto"/>
            </w:tcBorders>
          </w:tcPr>
          <w:p w14:paraId="6EB30F93"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66696CBE"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757D960D"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6DF2798A"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p>
        </w:tc>
        <w:tc>
          <w:tcPr>
            <w:tcW w:w="2409" w:type="dxa"/>
            <w:gridSpan w:val="2"/>
            <w:tcBorders>
              <w:left w:val="single" w:sz="4" w:space="0" w:color="auto"/>
              <w:right w:val="single" w:sz="4" w:space="0" w:color="auto"/>
            </w:tcBorders>
          </w:tcPr>
          <w:p w14:paraId="0A2D970D"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Cs/>
                <w:sz w:val="20"/>
                <w:szCs w:val="20"/>
                <w:lang w:val="uk-UA" w:eastAsia="ru-RU"/>
              </w:rPr>
            </w:pPr>
            <w:r w:rsidRPr="00EF3C00">
              <w:rPr>
                <w:rFonts w:ascii="Times New Roman" w:eastAsia="Arial Unicode MS" w:hAnsi="Times New Roman" w:cs="Times New Roman"/>
                <w:bCs/>
                <w:sz w:val="20"/>
                <w:szCs w:val="20"/>
                <w:lang w:val="uk-UA" w:eastAsia="ru-RU"/>
              </w:rPr>
              <w:t xml:space="preserve">Абзац третій частини </w:t>
            </w:r>
            <w:r w:rsidR="0046074D" w:rsidRPr="00EF3C00">
              <w:rPr>
                <w:rFonts w:ascii="Times New Roman" w:eastAsia="Arial Unicode MS" w:hAnsi="Times New Roman" w:cs="Times New Roman"/>
                <w:bCs/>
                <w:sz w:val="20"/>
                <w:szCs w:val="20"/>
                <w:lang w:val="uk-UA" w:eastAsia="ru-RU"/>
              </w:rPr>
              <w:t>першої</w:t>
            </w:r>
            <w:r w:rsidRPr="00EF3C00">
              <w:rPr>
                <w:rFonts w:ascii="Times New Roman" w:eastAsia="Arial Unicode MS" w:hAnsi="Times New Roman" w:cs="Times New Roman"/>
                <w:bCs/>
                <w:sz w:val="20"/>
                <w:szCs w:val="20"/>
                <w:lang w:val="uk-UA" w:eastAsia="ru-RU"/>
              </w:rPr>
              <w:br/>
              <w:t>статті 11</w:t>
            </w:r>
          </w:p>
          <w:p w14:paraId="12088134"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Cs/>
                <w:sz w:val="20"/>
                <w:szCs w:val="20"/>
                <w:lang w:val="uk-UA" w:eastAsia="ru-RU"/>
              </w:rPr>
            </w:pPr>
            <w:r w:rsidRPr="00EF3C00">
              <w:rPr>
                <w:rFonts w:ascii="Times New Roman" w:eastAsia="Arial Unicode MS" w:hAnsi="Times New Roman" w:cs="Times New Roman"/>
                <w:bCs/>
                <w:sz w:val="20"/>
                <w:szCs w:val="20"/>
                <w:lang w:val="uk-UA" w:eastAsia="ru-RU"/>
              </w:rPr>
              <w:t>ЗУ № 877</w:t>
            </w:r>
          </w:p>
        </w:tc>
      </w:tr>
      <w:tr w:rsidR="005E567C" w:rsidRPr="00AF436B" w14:paraId="41892BFD" w14:textId="77777777" w:rsidTr="00EA22EF">
        <w:trPr>
          <w:cantSplit/>
          <w:trHeight w:val="1286"/>
        </w:trPr>
        <w:tc>
          <w:tcPr>
            <w:tcW w:w="568" w:type="dxa"/>
            <w:tcBorders>
              <w:top w:val="single" w:sz="4" w:space="0" w:color="auto"/>
              <w:left w:val="single" w:sz="4" w:space="0" w:color="auto"/>
              <w:bottom w:val="single" w:sz="4" w:space="0" w:color="auto"/>
              <w:right w:val="single" w:sz="4" w:space="0" w:color="auto"/>
            </w:tcBorders>
          </w:tcPr>
          <w:p w14:paraId="29F1A4EB" w14:textId="77777777" w:rsidR="005E567C" w:rsidRPr="00AF436B" w:rsidRDefault="00A5310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Cs/>
                <w:sz w:val="24"/>
                <w:szCs w:val="24"/>
                <w:lang w:val="uk-UA" w:eastAsia="ru-RU"/>
              </w:rPr>
            </w:pPr>
            <w:r w:rsidRPr="00AF436B">
              <w:rPr>
                <w:rFonts w:ascii="Times New Roman" w:eastAsia="Arial Unicode MS" w:hAnsi="Times New Roman" w:cs="Times New Roman"/>
                <w:bCs/>
                <w:sz w:val="24"/>
                <w:szCs w:val="24"/>
                <w:lang w:val="uk-UA" w:eastAsia="ru-RU"/>
              </w:rPr>
              <w:t>1.2</w:t>
            </w:r>
          </w:p>
        </w:tc>
        <w:tc>
          <w:tcPr>
            <w:tcW w:w="2147" w:type="dxa"/>
            <w:tcBorders>
              <w:top w:val="single" w:sz="4" w:space="0" w:color="auto"/>
              <w:left w:val="single" w:sz="4" w:space="0" w:color="auto"/>
              <w:bottom w:val="single" w:sz="4" w:space="0" w:color="auto"/>
              <w:right w:val="single" w:sz="4" w:space="0" w:color="auto"/>
            </w:tcBorders>
          </w:tcPr>
          <w:p w14:paraId="365099AC" w14:textId="77777777" w:rsidR="005E567C" w:rsidRPr="00EF3C00" w:rsidRDefault="00A5310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lang w:val="uk-UA"/>
              </w:rPr>
            </w:pPr>
            <w:r w:rsidRPr="00EF3C00">
              <w:rPr>
                <w:rFonts w:ascii="Times New Roman" w:hAnsi="Times New Roman" w:cs="Times New Roman"/>
                <w:sz w:val="20"/>
                <w:szCs w:val="20"/>
                <w:shd w:val="clear" w:color="auto" w:fill="FFFFFF"/>
                <w:lang w:val="uk-UA"/>
              </w:rPr>
              <w:t>В</w:t>
            </w:r>
            <w:r w:rsidR="005E567C" w:rsidRPr="00EF3C00">
              <w:rPr>
                <w:rFonts w:ascii="Times New Roman" w:hAnsi="Times New Roman" w:cs="Times New Roman"/>
                <w:sz w:val="20"/>
                <w:szCs w:val="20"/>
                <w:shd w:val="clear" w:color="auto" w:fill="FFFFFF"/>
                <w:lang w:val="uk-UA"/>
              </w:rPr>
              <w:t>иснов</w:t>
            </w:r>
            <w:r w:rsidRPr="00EF3C00">
              <w:rPr>
                <w:rFonts w:ascii="Times New Roman" w:hAnsi="Times New Roman" w:cs="Times New Roman"/>
                <w:sz w:val="20"/>
                <w:szCs w:val="20"/>
                <w:shd w:val="clear" w:color="auto" w:fill="FFFFFF"/>
                <w:lang w:val="uk-UA"/>
              </w:rPr>
              <w:t>о</w:t>
            </w:r>
            <w:r w:rsidR="005E567C" w:rsidRPr="00EF3C00">
              <w:rPr>
                <w:rFonts w:ascii="Times New Roman" w:hAnsi="Times New Roman" w:cs="Times New Roman"/>
                <w:sz w:val="20"/>
                <w:szCs w:val="20"/>
                <w:shd w:val="clear" w:color="auto" w:fill="FFFFFF"/>
                <w:lang w:val="uk-UA"/>
              </w:rPr>
              <w:t>к з оцінки впливу на довкілля</w:t>
            </w:r>
            <w:r w:rsidRPr="00EF3C00">
              <w:rPr>
                <w:rFonts w:ascii="Times New Roman" w:hAnsi="Times New Roman" w:cs="Times New Roman"/>
                <w:sz w:val="20"/>
                <w:szCs w:val="20"/>
                <w:shd w:val="clear" w:color="auto" w:fill="FFFFFF"/>
                <w:lang w:val="uk-UA"/>
              </w:rPr>
              <w:t xml:space="preserve"> (в</w:t>
            </w:r>
            <w:r w:rsidRPr="00EF3C00">
              <w:rPr>
                <w:rFonts w:ascii="Times New Roman" w:eastAsia="Times New Roman" w:hAnsi="Times New Roman" w:cs="Times New Roman"/>
                <w:sz w:val="20"/>
                <w:szCs w:val="20"/>
                <w:lang w:val="uk-UA" w:eastAsia="uk-UA"/>
              </w:rPr>
              <w:t>исновок державної екологічної експертизи)</w:t>
            </w:r>
            <w:r w:rsidRPr="00EF3C00">
              <w:rPr>
                <w:rFonts w:ascii="Times New Roman" w:hAnsi="Times New Roman" w:cs="Times New Roman"/>
                <w:sz w:val="20"/>
                <w:szCs w:val="20"/>
                <w:shd w:val="clear" w:color="auto" w:fill="FFFFFF"/>
                <w:lang w:val="uk-UA"/>
              </w:rPr>
              <w:t xml:space="preserve"> наявний</w:t>
            </w:r>
          </w:p>
        </w:tc>
        <w:tc>
          <w:tcPr>
            <w:tcW w:w="1560" w:type="dxa"/>
            <w:gridSpan w:val="2"/>
            <w:tcBorders>
              <w:top w:val="single" w:sz="4" w:space="0" w:color="auto"/>
              <w:left w:val="single" w:sz="4" w:space="0" w:color="auto"/>
              <w:bottom w:val="single" w:sz="4" w:space="0" w:color="auto"/>
              <w:right w:val="single" w:sz="4" w:space="0" w:color="auto"/>
            </w:tcBorders>
          </w:tcPr>
          <w:p w14:paraId="4D242E34" w14:textId="77777777" w:rsidR="00560B6C" w:rsidRPr="00EF3C00" w:rsidRDefault="00560B6C"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Високий Середній</w:t>
            </w:r>
          </w:p>
          <w:p w14:paraId="000D6F1D" w14:textId="77777777" w:rsidR="005E567C" w:rsidRPr="00EF3C00" w:rsidRDefault="00560B6C"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Незначний</w:t>
            </w:r>
          </w:p>
        </w:tc>
        <w:tc>
          <w:tcPr>
            <w:tcW w:w="1396" w:type="dxa"/>
            <w:tcBorders>
              <w:top w:val="single" w:sz="4" w:space="0" w:color="auto"/>
              <w:left w:val="single" w:sz="4" w:space="0" w:color="auto"/>
              <w:bottom w:val="single" w:sz="4" w:space="0" w:color="auto"/>
              <w:right w:val="single" w:sz="4" w:space="0" w:color="auto"/>
            </w:tcBorders>
          </w:tcPr>
          <w:p w14:paraId="1E6C666E" w14:textId="77777777" w:rsidR="005E567C" w:rsidRPr="00EF3C00" w:rsidRDefault="005E567C"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3FA25AF6" w14:textId="77777777" w:rsidR="005E567C" w:rsidRPr="00EF3C00" w:rsidRDefault="005E567C"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52885E0B" w14:textId="77777777" w:rsidR="005E567C" w:rsidRPr="00EF3C00" w:rsidRDefault="005E567C"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548C9B32" w14:textId="77777777" w:rsidR="005E567C" w:rsidRPr="00EF3C00" w:rsidRDefault="005E567C"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p>
        </w:tc>
        <w:tc>
          <w:tcPr>
            <w:tcW w:w="2409" w:type="dxa"/>
            <w:gridSpan w:val="2"/>
            <w:tcBorders>
              <w:left w:val="single" w:sz="4" w:space="0" w:color="auto"/>
              <w:right w:val="single" w:sz="4" w:space="0" w:color="auto"/>
            </w:tcBorders>
          </w:tcPr>
          <w:p w14:paraId="312AA6C8" w14:textId="77777777" w:rsidR="005E567C" w:rsidRPr="00EF3C00" w:rsidRDefault="0076580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Cs/>
                <w:sz w:val="20"/>
                <w:szCs w:val="20"/>
                <w:lang w:val="uk-UA" w:eastAsia="ru-RU"/>
              </w:rPr>
            </w:pPr>
            <w:r w:rsidRPr="00EF3C00">
              <w:rPr>
                <w:rFonts w:ascii="Times New Roman" w:eastAsia="Arial Unicode MS" w:hAnsi="Times New Roman" w:cs="Times New Roman"/>
                <w:bCs/>
                <w:sz w:val="20"/>
                <w:szCs w:val="20"/>
                <w:lang w:val="uk-UA" w:eastAsia="ru-RU"/>
              </w:rPr>
              <w:t xml:space="preserve">Стаття 3 </w:t>
            </w:r>
            <w:r w:rsidRPr="00EF3C00">
              <w:rPr>
                <w:rFonts w:ascii="Times New Roman" w:eastAsia="Arial Unicode MS" w:hAnsi="Times New Roman" w:cs="Times New Roman"/>
                <w:bCs/>
                <w:sz w:val="20"/>
                <w:szCs w:val="20"/>
                <w:lang w:val="uk-UA" w:eastAsia="ru-RU"/>
              </w:rPr>
              <w:br/>
            </w:r>
            <w:r w:rsidR="00A53105" w:rsidRPr="00EF3C00">
              <w:rPr>
                <w:rFonts w:ascii="Times New Roman" w:eastAsia="Arial Unicode MS" w:hAnsi="Times New Roman" w:cs="Times New Roman"/>
                <w:bCs/>
                <w:sz w:val="20"/>
                <w:szCs w:val="20"/>
                <w:lang w:val="uk-UA" w:eastAsia="ru-RU"/>
              </w:rPr>
              <w:t>ЗУ № 2059</w:t>
            </w:r>
            <w:r w:rsidR="00893774" w:rsidRPr="00EF3C00">
              <w:rPr>
                <w:rFonts w:ascii="Times New Roman" w:eastAsia="Arial Unicode MS" w:hAnsi="Times New Roman" w:cs="Times New Roman"/>
                <w:bCs/>
                <w:sz w:val="20"/>
                <w:szCs w:val="20"/>
                <w:lang w:val="uk-UA" w:eastAsia="ru-RU"/>
              </w:rPr>
              <w:br/>
            </w:r>
          </w:p>
          <w:p w14:paraId="4C4D036C" w14:textId="77777777" w:rsidR="00893774" w:rsidRPr="00EF3C00" w:rsidRDefault="0089377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Cs/>
                <w:sz w:val="20"/>
                <w:szCs w:val="20"/>
                <w:lang w:val="uk-UA" w:eastAsia="ru-RU"/>
              </w:rPr>
            </w:pPr>
          </w:p>
        </w:tc>
      </w:tr>
      <w:tr w:rsidR="008A0094" w:rsidRPr="00AF436B" w14:paraId="607FC3AE"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46695603"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1.3</w:t>
            </w:r>
          </w:p>
        </w:tc>
        <w:tc>
          <w:tcPr>
            <w:tcW w:w="2147" w:type="dxa"/>
            <w:tcBorders>
              <w:top w:val="single" w:sz="4" w:space="0" w:color="auto"/>
              <w:left w:val="single" w:sz="4" w:space="0" w:color="auto"/>
              <w:bottom w:val="single" w:sz="4" w:space="0" w:color="auto"/>
              <w:right w:val="single" w:sz="4" w:space="0" w:color="auto"/>
            </w:tcBorders>
          </w:tcPr>
          <w:p w14:paraId="52158768" w14:textId="77777777" w:rsidR="008A0094" w:rsidRPr="00EF3C00" w:rsidRDefault="00B80ED6" w:rsidP="00AF436B">
            <w:pPr>
              <w:pStyle w:val="HTML"/>
              <w:shd w:val="clear" w:color="auto" w:fill="FFFFFF"/>
              <w:textAlignment w:val="baseline"/>
              <w:rPr>
                <w:rFonts w:ascii="Times New Roman" w:eastAsia="Times New Roman" w:hAnsi="Times New Roman"/>
                <w:color w:val="auto"/>
                <w:sz w:val="20"/>
                <w:szCs w:val="20"/>
                <w:lang w:eastAsia="uk-UA"/>
              </w:rPr>
            </w:pPr>
            <w:r w:rsidRPr="00EF3C00">
              <w:rPr>
                <w:rFonts w:ascii="Times New Roman" w:hAnsi="Times New Roman"/>
                <w:color w:val="auto"/>
                <w:sz w:val="20"/>
                <w:szCs w:val="20"/>
                <w:shd w:val="clear" w:color="auto" w:fill="FFFFFF"/>
              </w:rPr>
              <w:t>У</w:t>
            </w:r>
            <w:r w:rsidR="00D66421" w:rsidRPr="00EF3C00">
              <w:rPr>
                <w:rFonts w:ascii="Times New Roman" w:hAnsi="Times New Roman"/>
                <w:color w:val="auto"/>
                <w:sz w:val="20"/>
                <w:szCs w:val="20"/>
                <w:shd w:val="clear" w:color="auto" w:fill="FFFFFF"/>
              </w:rPr>
              <w:t>мови висновків з оцінки впливу на довкілля</w:t>
            </w:r>
            <w:r w:rsidR="00560B6C" w:rsidRPr="00EF3C00">
              <w:rPr>
                <w:rFonts w:ascii="Times New Roman" w:hAnsi="Times New Roman"/>
                <w:color w:val="auto"/>
                <w:sz w:val="20"/>
                <w:szCs w:val="20"/>
                <w:shd w:val="clear" w:color="auto" w:fill="FFFFFF"/>
              </w:rPr>
              <w:t xml:space="preserve"> (</w:t>
            </w:r>
            <w:r w:rsidR="00560B6C" w:rsidRPr="00EF3C00">
              <w:rPr>
                <w:rFonts w:ascii="Times New Roman" w:eastAsia="Times New Roman" w:hAnsi="Times New Roman"/>
                <w:color w:val="auto"/>
                <w:sz w:val="20"/>
                <w:szCs w:val="20"/>
                <w:lang w:eastAsia="uk-UA"/>
              </w:rPr>
              <w:t xml:space="preserve">вимоги висновків </w:t>
            </w:r>
            <w:r w:rsidRPr="00EF3C00">
              <w:rPr>
                <w:rFonts w:ascii="Times New Roman" w:eastAsia="Times New Roman" w:hAnsi="Times New Roman"/>
                <w:color w:val="auto"/>
                <w:sz w:val="20"/>
                <w:szCs w:val="20"/>
                <w:lang w:eastAsia="uk-UA"/>
              </w:rPr>
              <w:t xml:space="preserve">державної </w:t>
            </w:r>
            <w:r w:rsidR="00560B6C" w:rsidRPr="00EF3C00">
              <w:rPr>
                <w:rFonts w:ascii="Times New Roman" w:eastAsia="Times New Roman" w:hAnsi="Times New Roman"/>
                <w:color w:val="auto"/>
                <w:sz w:val="20"/>
                <w:szCs w:val="20"/>
                <w:lang w:eastAsia="uk-UA"/>
              </w:rPr>
              <w:t>екологічної експертизи)</w:t>
            </w:r>
            <w:r w:rsidR="00D66421" w:rsidRPr="00EF3C00">
              <w:rPr>
                <w:rFonts w:ascii="Times New Roman" w:hAnsi="Times New Roman"/>
                <w:color w:val="auto"/>
                <w:sz w:val="20"/>
                <w:szCs w:val="20"/>
                <w:shd w:val="clear" w:color="auto" w:fill="FFFFFF"/>
              </w:rPr>
              <w:t>, виконуються</w:t>
            </w:r>
          </w:p>
        </w:tc>
        <w:tc>
          <w:tcPr>
            <w:tcW w:w="1560" w:type="dxa"/>
            <w:gridSpan w:val="2"/>
            <w:tcBorders>
              <w:top w:val="single" w:sz="4" w:space="0" w:color="auto"/>
              <w:left w:val="single" w:sz="4" w:space="0" w:color="auto"/>
              <w:bottom w:val="single" w:sz="4" w:space="0" w:color="auto"/>
              <w:right w:val="single" w:sz="4" w:space="0" w:color="auto"/>
            </w:tcBorders>
          </w:tcPr>
          <w:p w14:paraId="1EF88437" w14:textId="77777777" w:rsidR="00D66421" w:rsidRPr="00EF3C00" w:rsidRDefault="00D66421"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Високий Середній</w:t>
            </w:r>
          </w:p>
          <w:p w14:paraId="3EF4E6E1" w14:textId="77777777" w:rsidR="008A0094" w:rsidRPr="00EF3C00" w:rsidRDefault="00D66421"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Незначний</w:t>
            </w:r>
          </w:p>
        </w:tc>
        <w:tc>
          <w:tcPr>
            <w:tcW w:w="1396" w:type="dxa"/>
            <w:tcBorders>
              <w:top w:val="single" w:sz="4" w:space="0" w:color="auto"/>
              <w:left w:val="single" w:sz="4" w:space="0" w:color="auto"/>
              <w:bottom w:val="single" w:sz="4" w:space="0" w:color="auto"/>
              <w:right w:val="single" w:sz="4" w:space="0" w:color="auto"/>
            </w:tcBorders>
          </w:tcPr>
          <w:p w14:paraId="544A28B8"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3C08F2A9"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3E5212BD"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6DA5B23A"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eastAsia="ru-RU"/>
              </w:rPr>
            </w:pPr>
          </w:p>
        </w:tc>
        <w:tc>
          <w:tcPr>
            <w:tcW w:w="2409" w:type="dxa"/>
            <w:gridSpan w:val="2"/>
            <w:tcBorders>
              <w:top w:val="single" w:sz="4" w:space="0" w:color="auto"/>
              <w:left w:val="single" w:sz="4" w:space="0" w:color="auto"/>
              <w:bottom w:val="single" w:sz="4" w:space="0" w:color="auto"/>
              <w:right w:val="single" w:sz="4" w:space="0" w:color="auto"/>
            </w:tcBorders>
          </w:tcPr>
          <w:p w14:paraId="08B3458C" w14:textId="77777777" w:rsidR="008A0094" w:rsidRPr="00EF3C00" w:rsidRDefault="00D81212"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0"/>
                <w:szCs w:val="20"/>
                <w:lang w:val="uk-UA" w:eastAsia="ru-RU"/>
              </w:rPr>
            </w:pPr>
            <w:r w:rsidRPr="00EF3C00">
              <w:rPr>
                <w:rStyle w:val="rvts11"/>
                <w:rFonts w:ascii="Times New Roman" w:hAnsi="Times New Roman" w:cs="Times New Roman"/>
                <w:iCs/>
                <w:sz w:val="20"/>
                <w:szCs w:val="20"/>
                <w:shd w:val="clear" w:color="auto" w:fill="FFFFFF"/>
                <w:lang w:val="uk-UA"/>
              </w:rPr>
              <w:t>Частина шоста статті 3, частини друга і п’ята статті 9, ч</w:t>
            </w:r>
            <w:r w:rsidR="00B80ED6" w:rsidRPr="00EF3C00">
              <w:rPr>
                <w:rFonts w:ascii="Times New Roman" w:eastAsia="Arial Unicode MS" w:hAnsi="Times New Roman" w:cs="Times New Roman"/>
                <w:sz w:val="20"/>
                <w:szCs w:val="20"/>
                <w:lang w:val="uk-UA" w:eastAsia="ru-RU"/>
              </w:rPr>
              <w:t xml:space="preserve">астина третя статті 17 </w:t>
            </w:r>
            <w:r w:rsidR="00B80ED6" w:rsidRPr="00EF3C00">
              <w:rPr>
                <w:rFonts w:ascii="Times New Roman" w:eastAsia="Arial Unicode MS" w:hAnsi="Times New Roman" w:cs="Times New Roman"/>
                <w:sz w:val="20"/>
                <w:szCs w:val="20"/>
                <w:lang w:val="uk-UA" w:eastAsia="ru-RU"/>
              </w:rPr>
              <w:br/>
              <w:t>ЗУ № 2059</w:t>
            </w:r>
            <w:r w:rsidR="00C01D01" w:rsidRPr="00EF3C00">
              <w:rPr>
                <w:rFonts w:ascii="Times New Roman" w:eastAsia="Arial Unicode MS" w:hAnsi="Times New Roman" w:cs="Times New Roman"/>
                <w:sz w:val="20"/>
                <w:szCs w:val="20"/>
                <w:lang w:val="uk-UA" w:eastAsia="ru-RU"/>
              </w:rPr>
              <w:t xml:space="preserve"> </w:t>
            </w:r>
          </w:p>
        </w:tc>
      </w:tr>
      <w:tr w:rsidR="007C1049" w:rsidRPr="00AF436B" w14:paraId="271B204B"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2082D06A" w14:textId="77777777" w:rsidR="009E3676" w:rsidRPr="00AF436B" w:rsidRDefault="009E367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1.4</w:t>
            </w:r>
          </w:p>
        </w:tc>
        <w:tc>
          <w:tcPr>
            <w:tcW w:w="2147" w:type="dxa"/>
            <w:tcBorders>
              <w:top w:val="single" w:sz="4" w:space="0" w:color="auto"/>
              <w:left w:val="single" w:sz="4" w:space="0" w:color="auto"/>
              <w:bottom w:val="single" w:sz="4" w:space="0" w:color="auto"/>
              <w:right w:val="single" w:sz="4" w:space="0" w:color="auto"/>
            </w:tcBorders>
          </w:tcPr>
          <w:p w14:paraId="5582430E" w14:textId="77777777" w:rsidR="009E3676" w:rsidRPr="00EF3C00" w:rsidRDefault="000564F3" w:rsidP="00AF436B">
            <w:pPr>
              <w:pStyle w:val="HTML"/>
              <w:shd w:val="clear" w:color="auto" w:fill="FFFFFF"/>
              <w:textAlignment w:val="baseline"/>
              <w:rPr>
                <w:rFonts w:ascii="Times New Roman" w:hAnsi="Times New Roman"/>
                <w:color w:val="auto"/>
                <w:sz w:val="20"/>
                <w:szCs w:val="20"/>
                <w:shd w:val="clear" w:color="auto" w:fill="FFFFFF"/>
              </w:rPr>
            </w:pPr>
            <w:r w:rsidRPr="00EF3C00">
              <w:rPr>
                <w:rFonts w:ascii="Times New Roman" w:hAnsi="Times New Roman"/>
                <w:color w:val="auto"/>
                <w:sz w:val="20"/>
                <w:szCs w:val="20"/>
              </w:rPr>
              <w:t xml:space="preserve">Речові права на земельну ділянку </w:t>
            </w:r>
            <w:r w:rsidR="007C1049" w:rsidRPr="00EF3C00">
              <w:rPr>
                <w:rFonts w:ascii="Times New Roman" w:hAnsi="Times New Roman"/>
                <w:color w:val="auto"/>
                <w:sz w:val="20"/>
                <w:szCs w:val="20"/>
              </w:rPr>
              <w:t>наявні</w:t>
            </w:r>
          </w:p>
        </w:tc>
        <w:tc>
          <w:tcPr>
            <w:tcW w:w="1560" w:type="dxa"/>
            <w:gridSpan w:val="2"/>
            <w:tcBorders>
              <w:top w:val="single" w:sz="4" w:space="0" w:color="auto"/>
              <w:left w:val="single" w:sz="4" w:space="0" w:color="auto"/>
              <w:bottom w:val="single" w:sz="4" w:space="0" w:color="auto"/>
              <w:right w:val="single" w:sz="4" w:space="0" w:color="auto"/>
            </w:tcBorders>
          </w:tcPr>
          <w:p w14:paraId="0153540B" w14:textId="77777777" w:rsidR="000564F3" w:rsidRPr="00EF3C00" w:rsidRDefault="000564F3"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Високий Середній</w:t>
            </w:r>
          </w:p>
          <w:p w14:paraId="74CBE94F" w14:textId="77777777" w:rsidR="009E3676" w:rsidRPr="00EF3C00" w:rsidRDefault="000564F3"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Незначний</w:t>
            </w:r>
          </w:p>
        </w:tc>
        <w:tc>
          <w:tcPr>
            <w:tcW w:w="1396" w:type="dxa"/>
            <w:tcBorders>
              <w:top w:val="single" w:sz="4" w:space="0" w:color="auto"/>
              <w:left w:val="single" w:sz="4" w:space="0" w:color="auto"/>
              <w:bottom w:val="single" w:sz="4" w:space="0" w:color="auto"/>
              <w:right w:val="single" w:sz="4" w:space="0" w:color="auto"/>
            </w:tcBorders>
          </w:tcPr>
          <w:p w14:paraId="4DC26832" w14:textId="77777777" w:rsidR="009E3676" w:rsidRPr="00EF3C00" w:rsidRDefault="009E367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36242C24" w14:textId="77777777" w:rsidR="009E3676" w:rsidRPr="00EF3C00" w:rsidRDefault="009E367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24BE4316" w14:textId="77777777" w:rsidR="009E3676" w:rsidRPr="00EF3C00" w:rsidRDefault="009E367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14:paraId="32206CF3" w14:textId="77777777" w:rsidR="009E3676" w:rsidRPr="00EF3C00" w:rsidRDefault="009E367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eastAsia="ru-RU"/>
              </w:rPr>
            </w:pPr>
          </w:p>
        </w:tc>
        <w:tc>
          <w:tcPr>
            <w:tcW w:w="2409" w:type="dxa"/>
            <w:gridSpan w:val="2"/>
            <w:tcBorders>
              <w:top w:val="single" w:sz="4" w:space="0" w:color="auto"/>
              <w:left w:val="single" w:sz="4" w:space="0" w:color="auto"/>
              <w:bottom w:val="single" w:sz="4" w:space="0" w:color="auto"/>
              <w:right w:val="single" w:sz="4" w:space="0" w:color="auto"/>
            </w:tcBorders>
          </w:tcPr>
          <w:p w14:paraId="21006478" w14:textId="77777777" w:rsidR="009E3676" w:rsidRPr="00EF3C00" w:rsidRDefault="000564F3"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rvts11"/>
                <w:rFonts w:ascii="Times New Roman" w:hAnsi="Times New Roman" w:cs="Times New Roman"/>
                <w:iCs/>
                <w:sz w:val="20"/>
                <w:szCs w:val="20"/>
                <w:shd w:val="clear" w:color="auto" w:fill="FFFFFF"/>
                <w:lang w:val="uk-UA"/>
              </w:rPr>
            </w:pPr>
            <w:r w:rsidRPr="00EF3C00">
              <w:rPr>
                <w:rFonts w:ascii="Times New Roman" w:eastAsia="Times New Roman" w:hAnsi="Times New Roman" w:cs="Times New Roman"/>
                <w:sz w:val="20"/>
                <w:szCs w:val="20"/>
                <w:lang w:val="uk-UA" w:eastAsia="ru-RU"/>
              </w:rPr>
              <w:t>Статті 125, 126 ЗКУ</w:t>
            </w:r>
            <w:r w:rsidR="006B7D4B" w:rsidRPr="00EF3C00">
              <w:rPr>
                <w:rFonts w:ascii="Times New Roman" w:eastAsia="Times New Roman" w:hAnsi="Times New Roman" w:cs="Times New Roman"/>
                <w:sz w:val="20"/>
                <w:szCs w:val="20"/>
                <w:lang w:val="uk-UA" w:eastAsia="ru-RU"/>
              </w:rPr>
              <w:t>, ч</w:t>
            </w:r>
            <w:r w:rsidRPr="00EF3C00">
              <w:rPr>
                <w:rFonts w:ascii="Times New Roman" w:eastAsia="Times New Roman" w:hAnsi="Times New Roman" w:cs="Times New Roman"/>
                <w:sz w:val="20"/>
                <w:szCs w:val="20"/>
                <w:lang w:val="uk-UA" w:eastAsia="ru-RU"/>
              </w:rPr>
              <w:t xml:space="preserve">астина друга статті 3 </w:t>
            </w:r>
            <w:r w:rsidR="00C01D01" w:rsidRPr="00EF3C00">
              <w:rPr>
                <w:rFonts w:ascii="Times New Roman" w:eastAsia="Times New Roman" w:hAnsi="Times New Roman" w:cs="Times New Roman"/>
                <w:sz w:val="20"/>
                <w:szCs w:val="20"/>
                <w:lang w:val="uk-UA" w:eastAsia="ru-RU"/>
              </w:rPr>
              <w:br/>
            </w:r>
            <w:r w:rsidRPr="00EF3C00">
              <w:rPr>
                <w:rFonts w:ascii="Times New Roman" w:eastAsia="Times New Roman" w:hAnsi="Times New Roman" w:cs="Times New Roman"/>
                <w:sz w:val="20"/>
                <w:szCs w:val="20"/>
                <w:lang w:val="uk-UA" w:eastAsia="ru-RU"/>
              </w:rPr>
              <w:t>ЗУ № 1952</w:t>
            </w:r>
          </w:p>
        </w:tc>
      </w:tr>
      <w:tr w:rsidR="008A0094" w:rsidRPr="00AF436B" w14:paraId="1A328A09"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56B2A8C6"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2</w:t>
            </w:r>
          </w:p>
        </w:tc>
        <w:tc>
          <w:tcPr>
            <w:tcW w:w="9639" w:type="dxa"/>
            <w:gridSpan w:val="9"/>
            <w:tcBorders>
              <w:top w:val="single" w:sz="4" w:space="0" w:color="auto"/>
              <w:left w:val="single" w:sz="4" w:space="0" w:color="auto"/>
              <w:bottom w:val="single" w:sz="4" w:space="0" w:color="auto"/>
              <w:right w:val="single" w:sz="4" w:space="0" w:color="auto"/>
            </w:tcBorders>
          </w:tcPr>
          <w:p w14:paraId="1F01915E"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vertAlign w:val="superscript"/>
                <w:lang w:val="uk-UA"/>
              </w:rPr>
            </w:pPr>
            <w:bookmarkStart w:id="1" w:name="_Hlk483261314"/>
            <w:bookmarkStart w:id="2" w:name="_Hlk483313725"/>
            <w:r w:rsidRPr="00EF3C00">
              <w:rPr>
                <w:rFonts w:ascii="Times New Roman" w:eastAsia="Arial Unicode MS" w:hAnsi="Times New Roman" w:cs="Times New Roman"/>
                <w:sz w:val="20"/>
                <w:szCs w:val="20"/>
                <w:lang w:val="uk-UA"/>
              </w:rPr>
              <w:t xml:space="preserve">Перелік питань </w:t>
            </w:r>
            <w:r w:rsidRPr="00EF3C00">
              <w:rPr>
                <w:rFonts w:ascii="Times New Roman" w:eastAsia="Arial Unicode MS" w:hAnsi="Times New Roman" w:cs="Times New Roman"/>
                <w:bCs/>
                <w:sz w:val="20"/>
                <w:szCs w:val="20"/>
                <w:lang w:val="uk-UA"/>
              </w:rPr>
              <w:t>щодо проведення</w:t>
            </w:r>
            <w:r w:rsidRPr="00EF3C00">
              <w:rPr>
                <w:rFonts w:ascii="Times New Roman" w:hAnsi="Times New Roman" w:cs="Times New Roman"/>
                <w:sz w:val="20"/>
                <w:szCs w:val="20"/>
                <w:lang w:val="uk-UA"/>
              </w:rPr>
              <w:t xml:space="preserve"> </w:t>
            </w:r>
            <w:r w:rsidRPr="00EF3C00">
              <w:rPr>
                <w:rFonts w:ascii="Times New Roman" w:eastAsia="Arial Unicode MS" w:hAnsi="Times New Roman" w:cs="Times New Roman"/>
                <w:bCs/>
                <w:sz w:val="20"/>
                <w:szCs w:val="20"/>
                <w:lang w:val="uk-UA"/>
              </w:rPr>
              <w:t xml:space="preserve">планового (позапланового) заходу державного нагляду (контролю) за додержанням вимог законодавства </w:t>
            </w:r>
            <w:r w:rsidRPr="00EF3C00">
              <w:rPr>
                <w:rFonts w:ascii="Times New Roman" w:eastAsia="Arial Unicode MS" w:hAnsi="Times New Roman" w:cs="Times New Roman"/>
                <w:sz w:val="20"/>
                <w:szCs w:val="20"/>
                <w:lang w:val="uk-UA"/>
              </w:rPr>
              <w:t xml:space="preserve">про охорону атмосферного повітря </w:t>
            </w:r>
            <w:bookmarkEnd w:id="1"/>
            <w:r w:rsidRPr="00EF3C00">
              <w:rPr>
                <w:rFonts w:ascii="Times New Roman" w:eastAsia="Arial Unicode MS" w:hAnsi="Times New Roman" w:cs="Times New Roman"/>
                <w:sz w:val="20"/>
                <w:szCs w:val="20"/>
                <w:lang w:val="uk-UA"/>
              </w:rPr>
              <w:t>визначений згідно з додатком 1 до цього Акта</w:t>
            </w:r>
            <w:bookmarkEnd w:id="2"/>
            <w:r w:rsidR="00C80AE2" w:rsidRPr="00EF3C00">
              <w:rPr>
                <w:rFonts w:ascii="Times New Roman" w:eastAsia="Arial Unicode MS" w:hAnsi="Times New Roman" w:cs="Times New Roman"/>
                <w:sz w:val="20"/>
                <w:szCs w:val="20"/>
                <w:vertAlign w:val="superscript"/>
                <w:lang w:val="uk-UA"/>
              </w:rPr>
              <w:t>***</w:t>
            </w:r>
          </w:p>
        </w:tc>
      </w:tr>
      <w:tr w:rsidR="008A0094" w:rsidRPr="00AF436B" w14:paraId="61EBB13D"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1FE6284E"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 xml:space="preserve">3 </w:t>
            </w:r>
          </w:p>
        </w:tc>
        <w:tc>
          <w:tcPr>
            <w:tcW w:w="9639" w:type="dxa"/>
            <w:gridSpan w:val="9"/>
            <w:tcBorders>
              <w:top w:val="single" w:sz="4" w:space="0" w:color="auto"/>
              <w:left w:val="single" w:sz="4" w:space="0" w:color="auto"/>
              <w:bottom w:val="single" w:sz="4" w:space="0" w:color="auto"/>
              <w:right w:val="single" w:sz="4" w:space="0" w:color="auto"/>
            </w:tcBorders>
          </w:tcPr>
          <w:p w14:paraId="5BA4F22E"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rPr>
            </w:pPr>
            <w:bookmarkStart w:id="3" w:name="_Hlk483313232"/>
            <w:r w:rsidRPr="00EF3C00">
              <w:rPr>
                <w:rFonts w:ascii="Times New Roman" w:eastAsia="Arial Unicode MS" w:hAnsi="Times New Roman" w:cs="Times New Roman"/>
                <w:sz w:val="20"/>
                <w:szCs w:val="20"/>
                <w:lang w:val="uk-UA"/>
              </w:rPr>
              <w:t xml:space="preserve">Перелік питань </w:t>
            </w:r>
            <w:r w:rsidRPr="00EF3C00">
              <w:rPr>
                <w:rFonts w:ascii="Times New Roman" w:eastAsia="Arial Unicode MS" w:hAnsi="Times New Roman" w:cs="Times New Roman"/>
                <w:bCs/>
                <w:sz w:val="20"/>
                <w:szCs w:val="20"/>
                <w:lang w:val="uk-UA"/>
              </w:rPr>
              <w:t xml:space="preserve">щодо проведення планового (позапланового) заходу державного нагляду (контролю) за додержанням вимог законодавства </w:t>
            </w:r>
            <w:r w:rsidRPr="00EF3C00">
              <w:rPr>
                <w:rFonts w:ascii="Times New Roman" w:eastAsia="Arial Unicode MS" w:hAnsi="Times New Roman" w:cs="Times New Roman"/>
                <w:sz w:val="20"/>
                <w:szCs w:val="20"/>
                <w:lang w:val="uk-UA"/>
              </w:rPr>
              <w:t>про охорону і раціональне використання вод та відтворення водних ресурсів</w:t>
            </w:r>
            <w:bookmarkEnd w:id="3"/>
            <w:r w:rsidRPr="00EF3C00">
              <w:rPr>
                <w:rFonts w:ascii="Times New Roman" w:eastAsia="Arial Unicode MS" w:hAnsi="Times New Roman" w:cs="Times New Roman"/>
                <w:sz w:val="20"/>
                <w:szCs w:val="20"/>
                <w:lang w:val="uk-UA"/>
              </w:rPr>
              <w:t xml:space="preserve"> визначений згідно з додатком 2 до цього Акта</w:t>
            </w:r>
            <w:r w:rsidR="00733457" w:rsidRPr="00EF3C00">
              <w:rPr>
                <w:rFonts w:ascii="Times New Roman" w:eastAsia="Arial Unicode MS" w:hAnsi="Times New Roman" w:cs="Times New Roman"/>
                <w:sz w:val="20"/>
                <w:szCs w:val="20"/>
                <w:vertAlign w:val="superscript"/>
                <w:lang w:val="uk-UA"/>
              </w:rPr>
              <w:t>***</w:t>
            </w:r>
          </w:p>
        </w:tc>
      </w:tr>
      <w:tr w:rsidR="008A0094" w:rsidRPr="00AF436B" w14:paraId="624105E0"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29FB6BE5"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 xml:space="preserve">4 </w:t>
            </w:r>
          </w:p>
        </w:tc>
        <w:tc>
          <w:tcPr>
            <w:tcW w:w="9639" w:type="dxa"/>
            <w:gridSpan w:val="9"/>
            <w:tcBorders>
              <w:top w:val="single" w:sz="4" w:space="0" w:color="auto"/>
              <w:left w:val="single" w:sz="4" w:space="0" w:color="auto"/>
              <w:bottom w:val="single" w:sz="4" w:space="0" w:color="auto"/>
              <w:right w:val="single" w:sz="4" w:space="0" w:color="auto"/>
            </w:tcBorders>
          </w:tcPr>
          <w:p w14:paraId="2D66F7E6"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rPr>
            </w:pPr>
            <w:bookmarkStart w:id="4" w:name="_Hlk483313030"/>
            <w:r w:rsidRPr="00EF3C00">
              <w:rPr>
                <w:rFonts w:ascii="Times New Roman" w:eastAsia="Arial Unicode MS" w:hAnsi="Times New Roman" w:cs="Times New Roman"/>
                <w:sz w:val="20"/>
                <w:szCs w:val="20"/>
                <w:lang w:val="uk-UA"/>
              </w:rPr>
              <w:t xml:space="preserve">Перелік питань </w:t>
            </w:r>
            <w:r w:rsidRPr="00EF3C00">
              <w:rPr>
                <w:rFonts w:ascii="Times New Roman" w:eastAsia="Arial Unicode MS" w:hAnsi="Times New Roman" w:cs="Times New Roman"/>
                <w:bCs/>
                <w:sz w:val="20"/>
                <w:szCs w:val="20"/>
                <w:lang w:val="uk-UA"/>
              </w:rPr>
              <w:t xml:space="preserve">щодо проведення планового (позапланового) заходу державного нагляду (контролю) за додержанням вимог законодавства </w:t>
            </w:r>
            <w:r w:rsidRPr="00EF3C00">
              <w:rPr>
                <w:rFonts w:ascii="Times New Roman" w:eastAsia="Arial Unicode MS" w:hAnsi="Times New Roman" w:cs="Times New Roman"/>
                <w:sz w:val="20"/>
                <w:szCs w:val="20"/>
                <w:lang w:val="uk-UA"/>
              </w:rPr>
              <w:t>про використання та охорону земель</w:t>
            </w:r>
            <w:bookmarkEnd w:id="4"/>
            <w:r w:rsidRPr="00EF3C00">
              <w:rPr>
                <w:rFonts w:ascii="Times New Roman" w:eastAsia="Arial Unicode MS" w:hAnsi="Times New Roman" w:cs="Times New Roman"/>
                <w:sz w:val="20"/>
                <w:szCs w:val="20"/>
                <w:lang w:val="uk-UA"/>
              </w:rPr>
              <w:t xml:space="preserve"> визначений згідно з додатком 3 до цього Акта</w:t>
            </w:r>
            <w:r w:rsidR="00733457" w:rsidRPr="00EF3C00">
              <w:rPr>
                <w:rFonts w:ascii="Times New Roman" w:eastAsia="Arial Unicode MS" w:hAnsi="Times New Roman" w:cs="Times New Roman"/>
                <w:sz w:val="20"/>
                <w:szCs w:val="20"/>
                <w:vertAlign w:val="superscript"/>
                <w:lang w:val="uk-UA"/>
              </w:rPr>
              <w:t>***</w:t>
            </w:r>
          </w:p>
        </w:tc>
      </w:tr>
      <w:tr w:rsidR="008A0094" w:rsidRPr="00AF436B" w14:paraId="67712014"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738B3B9D"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5</w:t>
            </w:r>
          </w:p>
        </w:tc>
        <w:tc>
          <w:tcPr>
            <w:tcW w:w="9639" w:type="dxa"/>
            <w:gridSpan w:val="9"/>
            <w:tcBorders>
              <w:top w:val="single" w:sz="4" w:space="0" w:color="auto"/>
              <w:left w:val="single" w:sz="4" w:space="0" w:color="auto"/>
              <w:bottom w:val="single" w:sz="4" w:space="0" w:color="auto"/>
              <w:right w:val="single" w:sz="4" w:space="0" w:color="auto"/>
            </w:tcBorders>
          </w:tcPr>
          <w:p w14:paraId="3F7ADCB0"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rPr>
            </w:pPr>
            <w:bookmarkStart w:id="5" w:name="_Hlk483317511"/>
            <w:r w:rsidRPr="00EF3C00">
              <w:rPr>
                <w:rFonts w:ascii="Times New Roman" w:eastAsia="Arial Unicode MS" w:hAnsi="Times New Roman" w:cs="Times New Roman"/>
                <w:sz w:val="20"/>
                <w:szCs w:val="20"/>
                <w:lang w:val="uk-UA"/>
              </w:rPr>
              <w:t xml:space="preserve">Перелік питань </w:t>
            </w:r>
            <w:r w:rsidRPr="00EF3C00">
              <w:rPr>
                <w:rFonts w:ascii="Times New Roman" w:eastAsia="Arial Unicode MS" w:hAnsi="Times New Roman" w:cs="Times New Roman"/>
                <w:bCs/>
                <w:sz w:val="20"/>
                <w:szCs w:val="20"/>
                <w:lang w:val="uk-UA"/>
              </w:rPr>
              <w:t xml:space="preserve">щодо проведення планового (позапланового) заходу державного нагляду (контролю) за додержанням вимог законодавства </w:t>
            </w:r>
            <w:r w:rsidRPr="00EF3C00">
              <w:rPr>
                <w:rFonts w:ascii="Times New Roman" w:eastAsia="Arial Unicode MS" w:hAnsi="Times New Roman" w:cs="Times New Roman"/>
                <w:sz w:val="20"/>
                <w:szCs w:val="20"/>
                <w:lang w:val="uk-UA"/>
              </w:rPr>
              <w:t>про поводження з відходами</w:t>
            </w:r>
            <w:bookmarkEnd w:id="5"/>
            <w:r w:rsidR="00595265" w:rsidRPr="00EF3C00">
              <w:rPr>
                <w:rFonts w:ascii="Times New Roman" w:eastAsia="Arial Unicode MS" w:hAnsi="Times New Roman" w:cs="Times New Roman"/>
                <w:sz w:val="20"/>
                <w:szCs w:val="20"/>
                <w:lang w:val="uk-UA"/>
              </w:rPr>
              <w:t xml:space="preserve">, пестицидами </w:t>
            </w:r>
            <w:r w:rsidR="00F5755B" w:rsidRPr="00EF3C00">
              <w:rPr>
                <w:rFonts w:ascii="Times New Roman" w:eastAsia="Arial Unicode MS" w:hAnsi="Times New Roman" w:cs="Times New Roman"/>
                <w:sz w:val="20"/>
                <w:szCs w:val="20"/>
                <w:lang w:val="uk-UA"/>
              </w:rPr>
              <w:t xml:space="preserve">та </w:t>
            </w:r>
            <w:r w:rsidR="00D44256" w:rsidRPr="00EF3C00">
              <w:rPr>
                <w:rFonts w:ascii="Times New Roman" w:eastAsia="Arial Unicode MS" w:hAnsi="Times New Roman" w:cs="Times New Roman"/>
                <w:sz w:val="20"/>
                <w:szCs w:val="20"/>
                <w:lang w:val="uk-UA"/>
              </w:rPr>
              <w:t>агрохімікатами</w:t>
            </w:r>
            <w:r w:rsidR="00F5755B" w:rsidRPr="00EF3C00">
              <w:rPr>
                <w:rFonts w:ascii="Times New Roman" w:eastAsia="Arial Unicode MS" w:hAnsi="Times New Roman" w:cs="Times New Roman"/>
                <w:sz w:val="20"/>
                <w:szCs w:val="20"/>
                <w:lang w:val="uk-UA"/>
              </w:rPr>
              <w:t xml:space="preserve"> </w:t>
            </w:r>
            <w:r w:rsidRPr="00EF3C00">
              <w:rPr>
                <w:rFonts w:ascii="Times New Roman" w:eastAsia="Arial Unicode MS" w:hAnsi="Times New Roman" w:cs="Times New Roman"/>
                <w:sz w:val="20"/>
                <w:szCs w:val="20"/>
                <w:lang w:val="uk-UA"/>
              </w:rPr>
              <w:t xml:space="preserve">визначений згідно з додатком 4 </w:t>
            </w:r>
            <w:r w:rsidR="00D44256" w:rsidRPr="00EF3C00">
              <w:rPr>
                <w:rFonts w:ascii="Times New Roman" w:eastAsia="Arial Unicode MS" w:hAnsi="Times New Roman" w:cs="Times New Roman"/>
                <w:sz w:val="20"/>
                <w:szCs w:val="20"/>
                <w:lang w:val="uk-UA"/>
              </w:rPr>
              <w:br/>
            </w:r>
            <w:r w:rsidRPr="00EF3C00">
              <w:rPr>
                <w:rFonts w:ascii="Times New Roman" w:eastAsia="Arial Unicode MS" w:hAnsi="Times New Roman" w:cs="Times New Roman"/>
                <w:sz w:val="20"/>
                <w:szCs w:val="20"/>
                <w:lang w:val="uk-UA"/>
              </w:rPr>
              <w:t>до цього Акта</w:t>
            </w:r>
            <w:r w:rsidR="00733457" w:rsidRPr="00EF3C00">
              <w:rPr>
                <w:rFonts w:ascii="Times New Roman" w:eastAsia="Arial Unicode MS" w:hAnsi="Times New Roman" w:cs="Times New Roman"/>
                <w:sz w:val="20"/>
                <w:szCs w:val="20"/>
                <w:vertAlign w:val="superscript"/>
                <w:lang w:val="uk-UA"/>
              </w:rPr>
              <w:t>***</w:t>
            </w:r>
          </w:p>
        </w:tc>
      </w:tr>
      <w:tr w:rsidR="008A0094" w:rsidRPr="00AF436B" w14:paraId="3D43A127"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79E89ECA"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6</w:t>
            </w:r>
          </w:p>
        </w:tc>
        <w:tc>
          <w:tcPr>
            <w:tcW w:w="9639" w:type="dxa"/>
            <w:gridSpan w:val="9"/>
            <w:tcBorders>
              <w:top w:val="single" w:sz="4" w:space="0" w:color="auto"/>
              <w:left w:val="single" w:sz="4" w:space="0" w:color="auto"/>
              <w:bottom w:val="single" w:sz="4" w:space="0" w:color="auto"/>
              <w:right w:val="single" w:sz="4" w:space="0" w:color="auto"/>
            </w:tcBorders>
          </w:tcPr>
          <w:p w14:paraId="6C20B16D"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0"/>
                <w:szCs w:val="20"/>
                <w:lang w:val="uk-UA" w:eastAsia="ru-RU"/>
              </w:rPr>
            </w:pPr>
            <w:r w:rsidRPr="00EF3C00">
              <w:rPr>
                <w:rFonts w:ascii="Times New Roman" w:eastAsia="Arial Unicode MS" w:hAnsi="Times New Roman" w:cs="Times New Roman"/>
                <w:sz w:val="20"/>
                <w:szCs w:val="20"/>
                <w:lang w:val="uk-UA" w:eastAsia="ru-RU"/>
              </w:rPr>
              <w:t xml:space="preserve">Перелік питань щодо проведення </w:t>
            </w:r>
            <w:r w:rsidRPr="00EF3C00">
              <w:rPr>
                <w:rFonts w:ascii="Times New Roman" w:eastAsia="Arial Unicode MS" w:hAnsi="Times New Roman" w:cs="Times New Roman"/>
                <w:bCs/>
                <w:sz w:val="20"/>
                <w:szCs w:val="20"/>
                <w:lang w:val="uk-UA"/>
              </w:rPr>
              <w:t xml:space="preserve">планового (позапланового) </w:t>
            </w:r>
            <w:r w:rsidRPr="00EF3C00">
              <w:rPr>
                <w:rFonts w:ascii="Times New Roman" w:eastAsia="Arial Unicode MS" w:hAnsi="Times New Roman" w:cs="Times New Roman"/>
                <w:sz w:val="20"/>
                <w:szCs w:val="20"/>
                <w:lang w:val="uk-UA" w:eastAsia="ru-RU"/>
              </w:rPr>
              <w:t>заходу державного нагляду (контролю) за додержанням вимог законодавства про природно-заповідний фонд</w:t>
            </w:r>
            <w:r w:rsidRPr="00EF3C00">
              <w:rPr>
                <w:rFonts w:ascii="Times New Roman" w:eastAsia="Times New Roman" w:hAnsi="Times New Roman" w:cs="Times New Roman"/>
                <w:sz w:val="20"/>
                <w:szCs w:val="20"/>
                <w:lang w:val="uk-UA" w:eastAsia="ru-RU"/>
              </w:rPr>
              <w:t xml:space="preserve"> визначений згідно з додатком 5 до </w:t>
            </w:r>
            <w:r w:rsidRPr="00EF3C00">
              <w:rPr>
                <w:rFonts w:ascii="Times New Roman" w:eastAsia="Arial Unicode MS" w:hAnsi="Times New Roman" w:cs="Times New Roman"/>
                <w:sz w:val="20"/>
                <w:szCs w:val="20"/>
                <w:lang w:val="uk-UA"/>
              </w:rPr>
              <w:t>цього</w:t>
            </w:r>
            <w:r w:rsidRPr="00EF3C00">
              <w:rPr>
                <w:rFonts w:ascii="Times New Roman" w:eastAsia="Times New Roman" w:hAnsi="Times New Roman" w:cs="Times New Roman"/>
                <w:sz w:val="20"/>
                <w:szCs w:val="20"/>
                <w:lang w:val="uk-UA" w:eastAsia="ru-RU"/>
              </w:rPr>
              <w:t xml:space="preserve"> Акта</w:t>
            </w:r>
            <w:r w:rsidR="00733457" w:rsidRPr="00EF3C00">
              <w:rPr>
                <w:rFonts w:ascii="Times New Roman" w:eastAsia="Arial Unicode MS" w:hAnsi="Times New Roman" w:cs="Times New Roman"/>
                <w:sz w:val="20"/>
                <w:szCs w:val="20"/>
                <w:vertAlign w:val="superscript"/>
                <w:lang w:val="uk-UA"/>
              </w:rPr>
              <w:t>***</w:t>
            </w:r>
          </w:p>
        </w:tc>
      </w:tr>
      <w:tr w:rsidR="008A0094" w:rsidRPr="00AF436B" w14:paraId="505E1708"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668A2710"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7</w:t>
            </w:r>
          </w:p>
        </w:tc>
        <w:tc>
          <w:tcPr>
            <w:tcW w:w="9639" w:type="dxa"/>
            <w:gridSpan w:val="9"/>
            <w:tcBorders>
              <w:top w:val="single" w:sz="4" w:space="0" w:color="auto"/>
              <w:left w:val="single" w:sz="4" w:space="0" w:color="auto"/>
              <w:bottom w:val="single" w:sz="4" w:space="0" w:color="auto"/>
              <w:right w:val="single" w:sz="4" w:space="0" w:color="auto"/>
            </w:tcBorders>
          </w:tcPr>
          <w:p w14:paraId="5D097F1B" w14:textId="77777777" w:rsidR="008A0094" w:rsidRPr="00EF3C00" w:rsidRDefault="008A0094" w:rsidP="00AF436B">
            <w:pPr>
              <w:spacing w:after="0" w:line="240" w:lineRule="auto"/>
              <w:jc w:val="both"/>
              <w:rPr>
                <w:rFonts w:ascii="Times New Roman" w:eastAsia="Times New Roman" w:hAnsi="Times New Roman" w:cs="Times New Roman"/>
                <w:sz w:val="20"/>
                <w:szCs w:val="20"/>
                <w:lang w:val="uk-UA" w:eastAsia="ru-RU"/>
              </w:rPr>
            </w:pPr>
            <w:r w:rsidRPr="00EF3C00">
              <w:rPr>
                <w:rFonts w:ascii="Times New Roman" w:eastAsia="Times New Roman" w:hAnsi="Times New Roman" w:cs="Times New Roman"/>
                <w:sz w:val="20"/>
                <w:szCs w:val="20"/>
                <w:lang w:val="uk-UA" w:eastAsia="ru-RU"/>
              </w:rPr>
              <w:t xml:space="preserve">Перелік питань щодо проведення </w:t>
            </w:r>
            <w:r w:rsidRPr="00EF3C00">
              <w:rPr>
                <w:rFonts w:ascii="Times New Roman" w:eastAsia="Arial Unicode MS" w:hAnsi="Times New Roman" w:cs="Times New Roman"/>
                <w:bCs/>
                <w:sz w:val="20"/>
                <w:szCs w:val="20"/>
                <w:lang w:val="uk-UA"/>
              </w:rPr>
              <w:t xml:space="preserve">планового (позапланового) </w:t>
            </w:r>
            <w:r w:rsidRPr="00EF3C00">
              <w:rPr>
                <w:rFonts w:ascii="Times New Roman" w:eastAsia="Times New Roman" w:hAnsi="Times New Roman" w:cs="Times New Roman"/>
                <w:sz w:val="20"/>
                <w:szCs w:val="20"/>
                <w:lang w:val="uk-UA" w:eastAsia="ru-RU"/>
              </w:rPr>
              <w:t xml:space="preserve">заходу державного нагляду (контролю) за додержанням вимог законодавства про охорону, захист, використання та відтворення лісів визначений згідно з додатком 6 до </w:t>
            </w:r>
            <w:r w:rsidRPr="00EF3C00">
              <w:rPr>
                <w:rFonts w:ascii="Times New Roman" w:eastAsia="Arial Unicode MS" w:hAnsi="Times New Roman" w:cs="Times New Roman"/>
                <w:sz w:val="20"/>
                <w:szCs w:val="20"/>
                <w:lang w:val="uk-UA"/>
              </w:rPr>
              <w:t>цього</w:t>
            </w:r>
            <w:r w:rsidRPr="00EF3C00">
              <w:rPr>
                <w:rFonts w:ascii="Times New Roman" w:eastAsia="Times New Roman" w:hAnsi="Times New Roman" w:cs="Times New Roman"/>
                <w:sz w:val="20"/>
                <w:szCs w:val="20"/>
                <w:lang w:val="uk-UA" w:eastAsia="ru-RU"/>
              </w:rPr>
              <w:t xml:space="preserve"> Акта</w:t>
            </w:r>
            <w:r w:rsidR="00733457" w:rsidRPr="00EF3C00">
              <w:rPr>
                <w:rFonts w:ascii="Times New Roman" w:eastAsia="Arial Unicode MS" w:hAnsi="Times New Roman" w:cs="Times New Roman"/>
                <w:sz w:val="20"/>
                <w:szCs w:val="20"/>
                <w:vertAlign w:val="superscript"/>
                <w:lang w:val="uk-UA"/>
              </w:rPr>
              <w:t>***</w:t>
            </w:r>
          </w:p>
        </w:tc>
      </w:tr>
      <w:tr w:rsidR="008A0094" w:rsidRPr="00AF436B" w14:paraId="40D33DC6"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44A68125" w14:textId="77777777" w:rsidR="008A0094" w:rsidRPr="00AF436B" w:rsidRDefault="0089377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8</w:t>
            </w:r>
          </w:p>
        </w:tc>
        <w:tc>
          <w:tcPr>
            <w:tcW w:w="9639" w:type="dxa"/>
            <w:gridSpan w:val="9"/>
            <w:tcBorders>
              <w:top w:val="single" w:sz="4" w:space="0" w:color="auto"/>
              <w:left w:val="single" w:sz="4" w:space="0" w:color="auto"/>
              <w:bottom w:val="single" w:sz="4" w:space="0" w:color="auto"/>
              <w:right w:val="single" w:sz="4" w:space="0" w:color="auto"/>
            </w:tcBorders>
          </w:tcPr>
          <w:p w14:paraId="42B55038" w14:textId="77777777" w:rsidR="008A0094" w:rsidRPr="00EF3C00" w:rsidRDefault="008A0094" w:rsidP="00AF436B">
            <w:pPr>
              <w:spacing w:after="0" w:line="240" w:lineRule="auto"/>
              <w:jc w:val="both"/>
              <w:rPr>
                <w:rFonts w:ascii="Times New Roman" w:eastAsia="Times New Roman" w:hAnsi="Times New Roman" w:cs="Times New Roman"/>
                <w:sz w:val="20"/>
                <w:szCs w:val="20"/>
                <w:lang w:val="uk-UA" w:eastAsia="ru-RU"/>
              </w:rPr>
            </w:pPr>
            <w:bookmarkStart w:id="6" w:name="_Hlk483314782"/>
            <w:r w:rsidRPr="00EF3C00">
              <w:rPr>
                <w:rFonts w:ascii="Times New Roman" w:eastAsia="Times New Roman" w:hAnsi="Times New Roman" w:cs="Times New Roman"/>
                <w:sz w:val="20"/>
                <w:szCs w:val="20"/>
                <w:lang w:val="uk-UA" w:eastAsia="ru-RU"/>
              </w:rPr>
              <w:t xml:space="preserve">Перелік питань щодо проведення </w:t>
            </w:r>
            <w:r w:rsidRPr="00EF3C00">
              <w:rPr>
                <w:rFonts w:ascii="Times New Roman" w:eastAsia="Arial Unicode MS" w:hAnsi="Times New Roman" w:cs="Times New Roman"/>
                <w:bCs/>
                <w:sz w:val="20"/>
                <w:szCs w:val="20"/>
                <w:lang w:val="uk-UA"/>
              </w:rPr>
              <w:t xml:space="preserve">планового (позапланового) </w:t>
            </w:r>
            <w:r w:rsidRPr="00EF3C00">
              <w:rPr>
                <w:rFonts w:ascii="Times New Roman" w:eastAsia="Times New Roman" w:hAnsi="Times New Roman" w:cs="Times New Roman"/>
                <w:sz w:val="20"/>
                <w:szCs w:val="20"/>
                <w:lang w:val="uk-UA" w:eastAsia="ru-RU"/>
              </w:rPr>
              <w:t xml:space="preserve">заходу державного нагляду (контролю) за додержанням вимог законодавства про охорону, використання і відтворення риби та інших водних </w:t>
            </w:r>
            <w:bookmarkEnd w:id="6"/>
            <w:r w:rsidR="00C92D76" w:rsidRPr="00EF3C00">
              <w:rPr>
                <w:rFonts w:ascii="Times New Roman" w:eastAsia="Times New Roman" w:hAnsi="Times New Roman" w:cs="Times New Roman"/>
                <w:sz w:val="20"/>
                <w:szCs w:val="20"/>
                <w:lang w:val="uk-UA" w:eastAsia="ru-RU"/>
              </w:rPr>
              <w:t>біоресурсів</w:t>
            </w:r>
            <w:r w:rsidRPr="00EF3C00">
              <w:rPr>
                <w:rFonts w:ascii="Times New Roman" w:eastAsia="Times New Roman" w:hAnsi="Times New Roman" w:cs="Times New Roman"/>
                <w:bCs/>
                <w:sz w:val="20"/>
                <w:szCs w:val="20"/>
                <w:lang w:val="uk-UA" w:eastAsia="ru-RU"/>
              </w:rPr>
              <w:t xml:space="preserve"> визначений згідно з додатком 7 до </w:t>
            </w:r>
            <w:r w:rsidRPr="00EF3C00">
              <w:rPr>
                <w:rFonts w:ascii="Times New Roman" w:eastAsia="Arial Unicode MS" w:hAnsi="Times New Roman" w:cs="Times New Roman"/>
                <w:sz w:val="20"/>
                <w:szCs w:val="20"/>
                <w:lang w:val="uk-UA"/>
              </w:rPr>
              <w:t>цього</w:t>
            </w:r>
            <w:r w:rsidRPr="00EF3C00">
              <w:rPr>
                <w:rFonts w:ascii="Times New Roman" w:eastAsia="Times New Roman" w:hAnsi="Times New Roman" w:cs="Times New Roman"/>
                <w:bCs/>
                <w:sz w:val="20"/>
                <w:szCs w:val="20"/>
                <w:lang w:val="uk-UA" w:eastAsia="ru-RU"/>
              </w:rPr>
              <w:t xml:space="preserve"> Акта</w:t>
            </w:r>
            <w:r w:rsidR="00733457" w:rsidRPr="00EF3C00">
              <w:rPr>
                <w:rFonts w:ascii="Times New Roman" w:eastAsia="Arial Unicode MS" w:hAnsi="Times New Roman" w:cs="Times New Roman"/>
                <w:sz w:val="20"/>
                <w:szCs w:val="20"/>
                <w:vertAlign w:val="superscript"/>
                <w:lang w:val="uk-UA"/>
              </w:rPr>
              <w:t>***</w:t>
            </w:r>
          </w:p>
        </w:tc>
      </w:tr>
      <w:tr w:rsidR="008A0094" w:rsidRPr="00AF436B" w14:paraId="01D6DE1E"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02F5AF13"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9</w:t>
            </w:r>
          </w:p>
        </w:tc>
        <w:tc>
          <w:tcPr>
            <w:tcW w:w="9639" w:type="dxa"/>
            <w:gridSpan w:val="9"/>
            <w:tcBorders>
              <w:top w:val="single" w:sz="4" w:space="0" w:color="auto"/>
              <w:left w:val="single" w:sz="4" w:space="0" w:color="auto"/>
              <w:bottom w:val="single" w:sz="4" w:space="0" w:color="auto"/>
              <w:right w:val="single" w:sz="4" w:space="0" w:color="auto"/>
            </w:tcBorders>
          </w:tcPr>
          <w:p w14:paraId="264A0CB9"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uk-UA" w:eastAsia="ru-RU"/>
              </w:rPr>
            </w:pPr>
            <w:r w:rsidRPr="00EF3C00">
              <w:rPr>
                <w:rFonts w:ascii="Times New Roman" w:eastAsia="Arial Unicode MS" w:hAnsi="Times New Roman" w:cs="Times New Roman"/>
                <w:bCs/>
                <w:sz w:val="20"/>
                <w:szCs w:val="20"/>
                <w:lang w:val="uk-UA" w:eastAsia="ru-RU"/>
              </w:rPr>
              <w:t xml:space="preserve">Перелік питань, </w:t>
            </w:r>
            <w:r w:rsidRPr="00EF3C00">
              <w:rPr>
                <w:rFonts w:ascii="Times New Roman" w:eastAsia="Arial Unicode MS" w:hAnsi="Times New Roman" w:cs="Times New Roman"/>
                <w:sz w:val="20"/>
                <w:szCs w:val="20"/>
                <w:lang w:val="uk-UA" w:eastAsia="ru-RU"/>
              </w:rPr>
              <w:t xml:space="preserve">щодо проведення </w:t>
            </w:r>
            <w:r w:rsidRPr="00EF3C00">
              <w:rPr>
                <w:rFonts w:ascii="Times New Roman" w:eastAsia="Arial Unicode MS" w:hAnsi="Times New Roman" w:cs="Times New Roman"/>
                <w:bCs/>
                <w:sz w:val="20"/>
                <w:szCs w:val="20"/>
                <w:lang w:val="uk-UA"/>
              </w:rPr>
              <w:t xml:space="preserve">планового (позапланового) </w:t>
            </w:r>
            <w:r w:rsidRPr="00EF3C00">
              <w:rPr>
                <w:rFonts w:ascii="Times New Roman" w:eastAsia="Arial Unicode MS" w:hAnsi="Times New Roman" w:cs="Times New Roman"/>
                <w:sz w:val="20"/>
                <w:szCs w:val="20"/>
                <w:lang w:val="uk-UA" w:eastAsia="ru-RU"/>
              </w:rPr>
              <w:t xml:space="preserve">заходу державного нагляду (контролю) за додержанням вимог законодавства </w:t>
            </w:r>
            <w:r w:rsidRPr="00EF3C00">
              <w:rPr>
                <w:rFonts w:ascii="Times New Roman" w:eastAsia="Arial Unicode MS" w:hAnsi="Times New Roman" w:cs="Times New Roman"/>
                <w:bCs/>
                <w:sz w:val="20"/>
                <w:szCs w:val="20"/>
                <w:lang w:val="uk-UA" w:eastAsia="ru-RU"/>
              </w:rPr>
              <w:t xml:space="preserve">про </w:t>
            </w:r>
            <w:r w:rsidRPr="00EF3C00">
              <w:rPr>
                <w:rFonts w:ascii="Times New Roman" w:hAnsi="Times New Roman" w:cs="Times New Roman"/>
                <w:bCs/>
                <w:sz w:val="20"/>
                <w:szCs w:val="20"/>
                <w:lang w:val="uk-UA"/>
              </w:rPr>
              <w:t xml:space="preserve">охорону, утримання зоологічних колекцій, у тому числі диких тварин у неволі </w:t>
            </w:r>
            <w:r w:rsidRPr="00EF3C00">
              <w:rPr>
                <w:rFonts w:ascii="Times New Roman" w:eastAsia="Arial Unicode MS" w:hAnsi="Times New Roman" w:cs="Times New Roman"/>
                <w:bCs/>
                <w:sz w:val="20"/>
                <w:szCs w:val="20"/>
                <w:lang w:val="uk-UA" w:eastAsia="ru-RU"/>
              </w:rPr>
              <w:t xml:space="preserve">визначений згідно з додатком 8 до </w:t>
            </w:r>
            <w:r w:rsidRPr="00EF3C00">
              <w:rPr>
                <w:rFonts w:ascii="Times New Roman" w:eastAsia="Arial Unicode MS" w:hAnsi="Times New Roman" w:cs="Times New Roman"/>
                <w:sz w:val="20"/>
                <w:szCs w:val="20"/>
                <w:lang w:val="uk-UA"/>
              </w:rPr>
              <w:t>цього</w:t>
            </w:r>
            <w:r w:rsidRPr="00EF3C00">
              <w:rPr>
                <w:rFonts w:ascii="Times New Roman" w:eastAsia="Arial Unicode MS" w:hAnsi="Times New Roman" w:cs="Times New Roman"/>
                <w:bCs/>
                <w:sz w:val="20"/>
                <w:szCs w:val="20"/>
                <w:lang w:val="uk-UA" w:eastAsia="ru-RU"/>
              </w:rPr>
              <w:t xml:space="preserve"> Акта</w:t>
            </w:r>
            <w:r w:rsidR="00733457" w:rsidRPr="00EF3C00">
              <w:rPr>
                <w:rFonts w:ascii="Times New Roman" w:eastAsia="Arial Unicode MS" w:hAnsi="Times New Roman" w:cs="Times New Roman"/>
                <w:sz w:val="20"/>
                <w:szCs w:val="20"/>
                <w:vertAlign w:val="superscript"/>
                <w:lang w:val="uk-UA"/>
              </w:rPr>
              <w:t>***</w:t>
            </w:r>
          </w:p>
        </w:tc>
      </w:tr>
      <w:tr w:rsidR="008A0094" w:rsidRPr="00AF436B" w14:paraId="36178C72"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2B13E543"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10</w:t>
            </w:r>
          </w:p>
        </w:tc>
        <w:tc>
          <w:tcPr>
            <w:tcW w:w="9639" w:type="dxa"/>
            <w:gridSpan w:val="9"/>
            <w:tcBorders>
              <w:top w:val="single" w:sz="4" w:space="0" w:color="auto"/>
              <w:left w:val="single" w:sz="4" w:space="0" w:color="auto"/>
              <w:bottom w:val="single" w:sz="4" w:space="0" w:color="auto"/>
              <w:right w:val="single" w:sz="4" w:space="0" w:color="auto"/>
            </w:tcBorders>
          </w:tcPr>
          <w:p w14:paraId="354F164E" w14:textId="77777777" w:rsidR="008A0094" w:rsidRPr="00EF3C00" w:rsidRDefault="008A0094" w:rsidP="00AF436B">
            <w:pPr>
              <w:spacing w:after="0" w:line="240" w:lineRule="auto"/>
              <w:jc w:val="both"/>
              <w:rPr>
                <w:rFonts w:ascii="Times New Roman" w:eastAsia="Times New Roman" w:hAnsi="Times New Roman" w:cs="Times New Roman"/>
                <w:sz w:val="20"/>
                <w:szCs w:val="20"/>
                <w:lang w:val="uk-UA" w:eastAsia="ru-RU"/>
              </w:rPr>
            </w:pPr>
            <w:r w:rsidRPr="00EF3C00">
              <w:rPr>
                <w:rFonts w:ascii="Times New Roman" w:eastAsia="Arial Unicode MS" w:hAnsi="Times New Roman" w:cs="Times New Roman"/>
                <w:bCs/>
                <w:sz w:val="20"/>
                <w:szCs w:val="20"/>
                <w:lang w:val="uk-UA" w:eastAsia="ru-RU"/>
              </w:rPr>
              <w:t>Перелік питань щодо проведення</w:t>
            </w:r>
            <w:r w:rsidRPr="00EF3C00">
              <w:rPr>
                <w:rFonts w:ascii="Times New Roman" w:eastAsia="Arial Unicode MS" w:hAnsi="Times New Roman" w:cs="Times New Roman"/>
                <w:bCs/>
                <w:sz w:val="20"/>
                <w:szCs w:val="20"/>
                <w:lang w:val="uk-UA"/>
              </w:rPr>
              <w:t xml:space="preserve"> планового (позапланового) </w:t>
            </w:r>
            <w:r w:rsidRPr="00EF3C00">
              <w:rPr>
                <w:rFonts w:ascii="Times New Roman" w:eastAsia="Arial Unicode MS" w:hAnsi="Times New Roman" w:cs="Times New Roman"/>
                <w:bCs/>
                <w:sz w:val="20"/>
                <w:szCs w:val="20"/>
                <w:lang w:val="uk-UA" w:eastAsia="ru-RU"/>
              </w:rPr>
              <w:t xml:space="preserve"> заходу державного нагляду (контролю) за додержанням вимог законодавства під час ведення мисливського господарства та здійснення полювання визначений згідно з додатком 9 до </w:t>
            </w:r>
            <w:r w:rsidRPr="00EF3C00">
              <w:rPr>
                <w:rFonts w:ascii="Times New Roman" w:eastAsia="Arial Unicode MS" w:hAnsi="Times New Roman" w:cs="Times New Roman"/>
                <w:sz w:val="20"/>
                <w:szCs w:val="20"/>
                <w:lang w:val="uk-UA"/>
              </w:rPr>
              <w:t>цього</w:t>
            </w:r>
            <w:r w:rsidRPr="00EF3C00">
              <w:rPr>
                <w:rFonts w:ascii="Times New Roman" w:eastAsia="Arial Unicode MS" w:hAnsi="Times New Roman" w:cs="Times New Roman"/>
                <w:bCs/>
                <w:sz w:val="20"/>
                <w:szCs w:val="20"/>
                <w:lang w:val="uk-UA" w:eastAsia="ru-RU"/>
              </w:rPr>
              <w:t xml:space="preserve"> Акта</w:t>
            </w:r>
            <w:r w:rsidR="00733457" w:rsidRPr="00EF3C00">
              <w:rPr>
                <w:rFonts w:ascii="Times New Roman" w:eastAsia="Arial Unicode MS" w:hAnsi="Times New Roman" w:cs="Times New Roman"/>
                <w:sz w:val="20"/>
                <w:szCs w:val="20"/>
                <w:vertAlign w:val="superscript"/>
                <w:lang w:val="uk-UA"/>
              </w:rPr>
              <w:t>***</w:t>
            </w:r>
          </w:p>
        </w:tc>
      </w:tr>
      <w:tr w:rsidR="008A0094" w:rsidRPr="00AF436B" w14:paraId="5C1AE809" w14:textId="77777777" w:rsidTr="00EA22EF">
        <w:trPr>
          <w:cantSplit/>
        </w:trPr>
        <w:tc>
          <w:tcPr>
            <w:tcW w:w="568" w:type="dxa"/>
            <w:tcBorders>
              <w:top w:val="single" w:sz="4" w:space="0" w:color="auto"/>
              <w:left w:val="single" w:sz="4" w:space="0" w:color="auto"/>
              <w:bottom w:val="single" w:sz="4" w:space="0" w:color="auto"/>
              <w:right w:val="single" w:sz="4" w:space="0" w:color="auto"/>
            </w:tcBorders>
          </w:tcPr>
          <w:p w14:paraId="4073D0A6" w14:textId="77777777" w:rsidR="008A0094" w:rsidRPr="00AF436B"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11</w:t>
            </w:r>
          </w:p>
        </w:tc>
        <w:tc>
          <w:tcPr>
            <w:tcW w:w="9639" w:type="dxa"/>
            <w:gridSpan w:val="9"/>
            <w:tcBorders>
              <w:top w:val="single" w:sz="4" w:space="0" w:color="auto"/>
              <w:left w:val="single" w:sz="4" w:space="0" w:color="auto"/>
              <w:bottom w:val="single" w:sz="4" w:space="0" w:color="auto"/>
              <w:right w:val="single" w:sz="4" w:space="0" w:color="auto"/>
            </w:tcBorders>
          </w:tcPr>
          <w:p w14:paraId="361844F9" w14:textId="77777777" w:rsidR="008A0094" w:rsidRPr="00EF3C00" w:rsidRDefault="008A009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Cs/>
                <w:sz w:val="20"/>
                <w:szCs w:val="20"/>
                <w:lang w:val="uk-UA" w:eastAsia="ru-RU"/>
              </w:rPr>
            </w:pPr>
            <w:r w:rsidRPr="00EF3C00">
              <w:rPr>
                <w:rFonts w:ascii="Times New Roman" w:eastAsia="Arial Unicode MS" w:hAnsi="Times New Roman" w:cs="Times New Roman"/>
                <w:bCs/>
                <w:sz w:val="20"/>
                <w:szCs w:val="20"/>
                <w:lang w:val="uk-UA" w:eastAsia="ru-RU"/>
              </w:rPr>
              <w:t>Перелік питань</w:t>
            </w:r>
            <w:r w:rsidRPr="00EF3C00">
              <w:rPr>
                <w:rFonts w:ascii="Times New Roman" w:eastAsia="Arial Unicode MS" w:hAnsi="Times New Roman" w:cs="Times New Roman"/>
                <w:sz w:val="20"/>
                <w:szCs w:val="20"/>
                <w:lang w:val="uk-UA" w:eastAsia="ru-RU"/>
              </w:rPr>
              <w:t xml:space="preserve"> </w:t>
            </w:r>
            <w:r w:rsidRPr="00EF3C00">
              <w:rPr>
                <w:rFonts w:ascii="Times New Roman" w:eastAsia="Arial Unicode MS" w:hAnsi="Times New Roman" w:cs="Times New Roman"/>
                <w:bCs/>
                <w:sz w:val="20"/>
                <w:szCs w:val="20"/>
                <w:lang w:val="uk-UA" w:eastAsia="ru-RU"/>
              </w:rPr>
              <w:t xml:space="preserve">щодо проведення </w:t>
            </w:r>
            <w:r w:rsidRPr="00EF3C00">
              <w:rPr>
                <w:rFonts w:ascii="Times New Roman" w:eastAsia="Arial Unicode MS" w:hAnsi="Times New Roman" w:cs="Times New Roman"/>
                <w:bCs/>
                <w:sz w:val="20"/>
                <w:szCs w:val="20"/>
                <w:lang w:val="uk-UA"/>
              </w:rPr>
              <w:t xml:space="preserve">планового (позапланового) </w:t>
            </w:r>
            <w:r w:rsidRPr="00EF3C00">
              <w:rPr>
                <w:rFonts w:ascii="Times New Roman" w:eastAsia="Arial Unicode MS" w:hAnsi="Times New Roman" w:cs="Times New Roman"/>
                <w:bCs/>
                <w:sz w:val="20"/>
                <w:szCs w:val="20"/>
                <w:lang w:val="uk-UA" w:eastAsia="ru-RU"/>
              </w:rPr>
              <w:t xml:space="preserve">заходу державного нагляду (контролю) за додержанням вимог законодавства про використання і охорону надр визначений згідно з додатком 10 до </w:t>
            </w:r>
            <w:r w:rsidRPr="00EF3C00">
              <w:rPr>
                <w:rFonts w:ascii="Times New Roman" w:eastAsia="Arial Unicode MS" w:hAnsi="Times New Roman" w:cs="Times New Roman"/>
                <w:sz w:val="20"/>
                <w:szCs w:val="20"/>
                <w:lang w:val="uk-UA"/>
              </w:rPr>
              <w:t>цього</w:t>
            </w:r>
            <w:r w:rsidRPr="00EF3C00">
              <w:rPr>
                <w:rFonts w:ascii="Times New Roman" w:eastAsia="Arial Unicode MS" w:hAnsi="Times New Roman" w:cs="Times New Roman"/>
                <w:bCs/>
                <w:sz w:val="20"/>
                <w:szCs w:val="20"/>
                <w:lang w:val="uk-UA" w:eastAsia="ru-RU"/>
              </w:rPr>
              <w:t xml:space="preserve"> Акта</w:t>
            </w:r>
            <w:r w:rsidR="00733457" w:rsidRPr="00EF3C00">
              <w:rPr>
                <w:rFonts w:ascii="Times New Roman" w:eastAsia="Arial Unicode MS" w:hAnsi="Times New Roman" w:cs="Times New Roman"/>
                <w:sz w:val="20"/>
                <w:szCs w:val="20"/>
                <w:vertAlign w:val="superscript"/>
                <w:lang w:val="uk-UA"/>
              </w:rPr>
              <w:t>***</w:t>
            </w:r>
          </w:p>
        </w:tc>
      </w:tr>
    </w:tbl>
    <w:p w14:paraId="0EE1BCB8" w14:textId="77777777" w:rsidR="00923C5F" w:rsidRPr="00AF436B" w:rsidRDefault="00923C5F" w:rsidP="00AF436B">
      <w:pPr>
        <w:spacing w:after="0" w:line="240" w:lineRule="auto"/>
        <w:rPr>
          <w:rFonts w:ascii="Times New Roman" w:eastAsia="Times New Roman" w:hAnsi="Times New Roman" w:cs="Times New Roman"/>
          <w:b/>
          <w:sz w:val="24"/>
          <w:szCs w:val="24"/>
          <w:lang w:val="uk-UA" w:eastAsia="ru-RU"/>
        </w:rPr>
      </w:pPr>
      <w:r w:rsidRPr="00AF436B">
        <w:rPr>
          <w:rFonts w:ascii="Times New Roman" w:eastAsia="Times New Roman" w:hAnsi="Times New Roman" w:cs="Times New Roman"/>
          <w:b/>
          <w:sz w:val="24"/>
          <w:szCs w:val="24"/>
          <w:lang w:val="uk-UA" w:eastAsia="ru-RU"/>
        </w:rPr>
        <w:t>__________</w:t>
      </w:r>
    </w:p>
    <w:p w14:paraId="05118B35" w14:textId="77777777" w:rsidR="003E42D5" w:rsidRPr="003B323D" w:rsidRDefault="00221310" w:rsidP="00AF436B">
      <w:pPr>
        <w:spacing w:after="0" w:line="240" w:lineRule="auto"/>
        <w:ind w:firstLine="567"/>
        <w:jc w:val="both"/>
        <w:rPr>
          <w:rFonts w:ascii="Times New Roman" w:eastAsia="Times New Roman" w:hAnsi="Times New Roman" w:cs="Times New Roman"/>
          <w:sz w:val="20"/>
          <w:szCs w:val="20"/>
          <w:lang w:val="uk-UA"/>
        </w:rPr>
      </w:pPr>
      <w:r w:rsidRPr="003B323D">
        <w:rPr>
          <w:rFonts w:ascii="Times New Roman" w:eastAsia="Times New Roman" w:hAnsi="Times New Roman" w:cs="Times New Roman"/>
          <w:sz w:val="20"/>
          <w:szCs w:val="20"/>
          <w:lang w:val="uk-UA"/>
        </w:rPr>
        <w:t xml:space="preserve">** </w:t>
      </w:r>
      <w:r w:rsidR="003E42D5" w:rsidRPr="003B323D">
        <w:rPr>
          <w:rFonts w:ascii="Times New Roman" w:eastAsia="Times New Roman" w:hAnsi="Times New Roman" w:cs="Times New Roman"/>
          <w:sz w:val="20"/>
          <w:szCs w:val="20"/>
          <w:lang w:val="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0D1611C0" w14:textId="77777777" w:rsidR="003E42D5" w:rsidRPr="003B323D" w:rsidRDefault="003E42D5" w:rsidP="00AF436B">
      <w:pPr>
        <w:spacing w:after="0" w:line="240" w:lineRule="auto"/>
        <w:ind w:firstLine="567"/>
        <w:jc w:val="both"/>
        <w:rPr>
          <w:rFonts w:ascii="Times New Roman" w:eastAsia="Times New Roman" w:hAnsi="Times New Roman" w:cs="Times New Roman"/>
          <w:sz w:val="20"/>
          <w:szCs w:val="20"/>
          <w:lang w:val="uk-UA" w:eastAsia="ru-RU"/>
        </w:rPr>
      </w:pPr>
      <w:r w:rsidRPr="003B323D">
        <w:rPr>
          <w:rFonts w:ascii="Times New Roman" w:eastAsia="Times New Roman" w:hAnsi="Times New Roman" w:cs="Times New Roman"/>
          <w:sz w:val="20"/>
          <w:szCs w:val="20"/>
          <w:lang w:val="uk-UA"/>
        </w:rPr>
        <w:lastRenderedPageBreak/>
        <w:t xml:space="preserve">*** </w:t>
      </w:r>
      <w:r w:rsidRPr="003B323D">
        <w:rPr>
          <w:rFonts w:ascii="Times New Roman" w:hAnsi="Times New Roman" w:cs="Times New Roman"/>
          <w:sz w:val="20"/>
          <w:szCs w:val="20"/>
          <w:lang w:val="uk-UA"/>
        </w:rPr>
        <w:t xml:space="preserve">Питання для перевірки </w:t>
      </w:r>
      <w:r w:rsidR="00FB0900" w:rsidRPr="003B323D">
        <w:rPr>
          <w:rFonts w:ascii="Times New Roman" w:hAnsi="Times New Roman" w:cs="Times New Roman"/>
          <w:sz w:val="20"/>
          <w:szCs w:val="20"/>
          <w:lang w:val="uk-UA"/>
        </w:rPr>
        <w:t xml:space="preserve">дотримання вимог законодавства у сфері охорони навколишнього природного середовища, раціонального використання, відтворення та охорони природних ресурсів </w:t>
      </w:r>
      <w:r w:rsidR="009C0373" w:rsidRPr="003B323D">
        <w:rPr>
          <w:rFonts w:ascii="Times New Roman" w:hAnsi="Times New Roman" w:cs="Times New Roman"/>
          <w:sz w:val="20"/>
          <w:szCs w:val="20"/>
          <w:lang w:val="uk-UA"/>
        </w:rPr>
        <w:t>визначені в додатках 1 - 11</w:t>
      </w:r>
      <w:r w:rsidRPr="003B323D">
        <w:rPr>
          <w:rFonts w:ascii="Times New Roman" w:hAnsi="Times New Roman" w:cs="Times New Roman"/>
          <w:sz w:val="20"/>
          <w:szCs w:val="20"/>
          <w:lang w:val="uk-UA"/>
        </w:rPr>
        <w:t>, є невід'ємною частиною акта в разі здійснення заходу д</w:t>
      </w:r>
      <w:r w:rsidR="00FB0900" w:rsidRPr="003B323D">
        <w:rPr>
          <w:rFonts w:ascii="Times New Roman" w:hAnsi="Times New Roman" w:cs="Times New Roman"/>
          <w:sz w:val="20"/>
          <w:szCs w:val="20"/>
          <w:lang w:val="uk-UA"/>
        </w:rPr>
        <w:t>ержавного нагляду (контролю).</w:t>
      </w:r>
    </w:p>
    <w:p w14:paraId="22B3ADA5" w14:textId="77777777" w:rsidR="00257D29" w:rsidRPr="00AF436B" w:rsidRDefault="00257D29"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14:paraId="51F5A3EF" w14:textId="77777777" w:rsidR="009C29FD" w:rsidRPr="00AF436B" w:rsidRDefault="009C29FD" w:rsidP="00AF436B">
      <w:pPr>
        <w:pStyle w:val="34"/>
        <w:shd w:val="clear" w:color="auto" w:fill="auto"/>
        <w:spacing w:line="240" w:lineRule="auto"/>
        <w:rPr>
          <w:rFonts w:ascii="Times New Roman" w:hAnsi="Times New Roman" w:cs="Times New Roman"/>
          <w:sz w:val="24"/>
          <w:szCs w:val="24"/>
        </w:rPr>
      </w:pPr>
      <w:r w:rsidRPr="00AF436B">
        <w:rPr>
          <w:rFonts w:ascii="Times New Roman" w:hAnsi="Times New Roman" w:cs="Times New Roman"/>
          <w:color w:val="000000"/>
          <w:sz w:val="24"/>
          <w:szCs w:val="24"/>
          <w:lang w:val="uk-UA" w:eastAsia="uk-UA" w:bidi="uk-UA"/>
        </w:rPr>
        <w:t>ПЕРЕЛІК</w:t>
      </w:r>
    </w:p>
    <w:p w14:paraId="579EDD8B" w14:textId="77777777" w:rsidR="009C29FD" w:rsidRPr="00AF436B" w:rsidRDefault="009C29FD" w:rsidP="00AF436B">
      <w:pPr>
        <w:pStyle w:val="29"/>
        <w:keepNext/>
        <w:keepLines/>
        <w:shd w:val="clear" w:color="auto" w:fill="auto"/>
        <w:spacing w:line="240" w:lineRule="auto"/>
        <w:rPr>
          <w:rFonts w:ascii="Times New Roman" w:hAnsi="Times New Roman" w:cs="Times New Roman"/>
          <w:sz w:val="24"/>
          <w:szCs w:val="24"/>
        </w:rPr>
      </w:pPr>
      <w:bookmarkStart w:id="7" w:name="bookmark10"/>
      <w:bookmarkStart w:id="8" w:name="bookmark9"/>
      <w:r w:rsidRPr="00AF436B">
        <w:rPr>
          <w:rFonts w:ascii="Times New Roman" w:hAnsi="Times New Roman" w:cs="Times New Roman"/>
          <w:color w:val="000000"/>
          <w:sz w:val="24"/>
          <w:szCs w:val="24"/>
        </w:rPr>
        <w:t xml:space="preserve">нормативно-правових </w:t>
      </w:r>
      <w:r w:rsidRPr="00AF436B">
        <w:rPr>
          <w:rFonts w:ascii="Times New Roman" w:hAnsi="Times New Roman" w:cs="Times New Roman"/>
          <w:color w:val="000000"/>
          <w:sz w:val="24"/>
          <w:szCs w:val="24"/>
          <w:lang w:val="uk-UA" w:eastAsia="uk-UA" w:bidi="uk-UA"/>
        </w:rPr>
        <w:t xml:space="preserve">актів, відповідно </w:t>
      </w:r>
      <w:r w:rsidRPr="00AF436B">
        <w:rPr>
          <w:rFonts w:ascii="Times New Roman" w:hAnsi="Times New Roman" w:cs="Times New Roman"/>
          <w:color w:val="000000"/>
          <w:sz w:val="24"/>
          <w:szCs w:val="24"/>
        </w:rPr>
        <w:t xml:space="preserve">до яких складено </w:t>
      </w:r>
      <w:r w:rsidRPr="00AF436B">
        <w:rPr>
          <w:rFonts w:ascii="Times New Roman" w:hAnsi="Times New Roman" w:cs="Times New Roman"/>
          <w:color w:val="000000"/>
          <w:sz w:val="24"/>
          <w:szCs w:val="24"/>
          <w:lang w:val="uk-UA" w:eastAsia="uk-UA" w:bidi="uk-UA"/>
        </w:rPr>
        <w:t>перелік</w:t>
      </w:r>
      <w:r w:rsidRPr="00AF436B">
        <w:rPr>
          <w:rFonts w:ascii="Times New Roman" w:hAnsi="Times New Roman" w:cs="Times New Roman"/>
          <w:color w:val="000000"/>
          <w:sz w:val="24"/>
          <w:szCs w:val="24"/>
          <w:lang w:val="uk-UA" w:eastAsia="uk-UA" w:bidi="uk-UA"/>
        </w:rPr>
        <w:br/>
      </w:r>
      <w:r w:rsidRPr="00AF436B">
        <w:rPr>
          <w:rFonts w:ascii="Times New Roman" w:hAnsi="Times New Roman" w:cs="Times New Roman"/>
          <w:color w:val="000000"/>
          <w:sz w:val="24"/>
          <w:szCs w:val="24"/>
        </w:rPr>
        <w:t>питань щодо проведення заходу державного нагляду (контролю)</w:t>
      </w:r>
      <w:bookmarkEnd w:id="7"/>
      <w:bookmarkEnd w:id="8"/>
    </w:p>
    <w:tbl>
      <w:tblPr>
        <w:tblOverlap w:val="never"/>
        <w:tblW w:w="9895" w:type="dxa"/>
        <w:jc w:val="center"/>
        <w:tblCellMar>
          <w:left w:w="0" w:type="dxa"/>
          <w:right w:w="0" w:type="dxa"/>
        </w:tblCellMar>
        <w:tblLook w:val="04A0" w:firstRow="1" w:lastRow="0" w:firstColumn="1" w:lastColumn="0" w:noHBand="0" w:noVBand="1"/>
      </w:tblPr>
      <w:tblGrid>
        <w:gridCol w:w="953"/>
        <w:gridCol w:w="4151"/>
        <w:gridCol w:w="2551"/>
        <w:gridCol w:w="2240"/>
      </w:tblGrid>
      <w:tr w:rsidR="009C29FD" w:rsidRPr="003B323D" w14:paraId="2387AB45" w14:textId="77777777" w:rsidTr="00FF5DDB">
        <w:trPr>
          <w:trHeight w:hRule="exact" w:val="648"/>
          <w:jc w:val="center"/>
        </w:trPr>
        <w:tc>
          <w:tcPr>
            <w:tcW w:w="953" w:type="dxa"/>
            <w:vMerge w:val="restart"/>
            <w:tcBorders>
              <w:top w:val="single" w:sz="4" w:space="0" w:color="auto"/>
              <w:left w:val="single" w:sz="4" w:space="0" w:color="auto"/>
            </w:tcBorders>
            <w:shd w:val="clear" w:color="auto" w:fill="FFFFFF"/>
            <w:textDirection w:val="btLr"/>
          </w:tcPr>
          <w:p w14:paraId="04A5EF8C" w14:textId="736A342D" w:rsidR="009C29FD" w:rsidRPr="003B323D" w:rsidRDefault="009C29FD" w:rsidP="00FF5DDB">
            <w:pPr>
              <w:pStyle w:val="af8"/>
              <w:shd w:val="clear" w:color="auto" w:fill="auto"/>
              <w:spacing w:line="240" w:lineRule="auto"/>
              <w:ind w:left="113" w:right="113"/>
              <w:jc w:val="center"/>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Порядковий</w:t>
            </w:r>
            <w:r w:rsidRPr="003B323D">
              <w:rPr>
                <w:rFonts w:ascii="Times New Roman" w:hAnsi="Times New Roman" w:cs="Times New Roman"/>
                <w:color w:val="000000"/>
                <w:sz w:val="18"/>
                <w:szCs w:val="18"/>
                <w:lang w:val="ru-RU" w:eastAsia="ru-RU" w:bidi="ru-RU"/>
              </w:rPr>
              <w:t xml:space="preserve"> номер</w:t>
            </w:r>
          </w:p>
        </w:tc>
        <w:tc>
          <w:tcPr>
            <w:tcW w:w="6702" w:type="dxa"/>
            <w:gridSpan w:val="2"/>
            <w:tcBorders>
              <w:top w:val="single" w:sz="4" w:space="0" w:color="auto"/>
              <w:left w:val="single" w:sz="4" w:space="0" w:color="auto"/>
            </w:tcBorders>
            <w:shd w:val="clear" w:color="auto" w:fill="FFFFFF"/>
          </w:tcPr>
          <w:p w14:paraId="6CE37D5D" w14:textId="77777777" w:rsidR="009C29FD" w:rsidRPr="003B323D" w:rsidRDefault="009C29FD" w:rsidP="00AF436B">
            <w:pPr>
              <w:pStyle w:val="af8"/>
              <w:shd w:val="clear" w:color="auto" w:fill="auto"/>
              <w:spacing w:line="240" w:lineRule="auto"/>
              <w:jc w:val="center"/>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Нормативно-правовий акт</w:t>
            </w:r>
          </w:p>
        </w:tc>
        <w:tc>
          <w:tcPr>
            <w:tcW w:w="2240" w:type="dxa"/>
            <w:tcBorders>
              <w:top w:val="single" w:sz="4" w:space="0" w:color="auto"/>
              <w:left w:val="single" w:sz="4" w:space="0" w:color="auto"/>
              <w:right w:val="single" w:sz="4" w:space="0" w:color="auto"/>
            </w:tcBorders>
            <w:shd w:val="clear" w:color="auto" w:fill="FFFFFF"/>
            <w:vAlign w:val="bottom"/>
          </w:tcPr>
          <w:p w14:paraId="6E4D38C4" w14:textId="77777777" w:rsidR="009C29FD" w:rsidRPr="003B323D" w:rsidRDefault="009C29FD" w:rsidP="00AF436B">
            <w:pPr>
              <w:pStyle w:val="af8"/>
              <w:shd w:val="clear" w:color="auto" w:fill="auto"/>
              <w:spacing w:line="240" w:lineRule="auto"/>
              <w:jc w:val="center"/>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Дата і номер державної реєстрації </w:t>
            </w:r>
            <w:r w:rsidRPr="003B323D">
              <w:rPr>
                <w:rFonts w:ascii="Times New Roman" w:hAnsi="Times New Roman" w:cs="Times New Roman"/>
                <w:color w:val="000000"/>
                <w:sz w:val="18"/>
                <w:szCs w:val="18"/>
                <w:lang w:val="ru-RU" w:eastAsia="ru-RU" w:bidi="ru-RU"/>
              </w:rPr>
              <w:t>нормативно</w:t>
            </w:r>
            <w:r w:rsidRPr="003B323D">
              <w:rPr>
                <w:rFonts w:ascii="Times New Roman" w:hAnsi="Times New Roman" w:cs="Times New Roman"/>
                <w:color w:val="000000"/>
                <w:sz w:val="18"/>
                <w:szCs w:val="18"/>
                <w:lang w:val="ru-RU" w:eastAsia="ru-RU" w:bidi="ru-RU"/>
              </w:rPr>
              <w:softHyphen/>
              <w:t>правового</w:t>
            </w:r>
            <w:r w:rsidRPr="003B323D">
              <w:rPr>
                <w:rFonts w:ascii="Times New Roman" w:hAnsi="Times New Roman" w:cs="Times New Roman"/>
                <w:color w:val="000000"/>
                <w:sz w:val="18"/>
                <w:szCs w:val="18"/>
                <w:lang w:eastAsia="uk-UA" w:bidi="uk-UA"/>
              </w:rPr>
              <w:t xml:space="preserve"> акта у Мін'юсті</w:t>
            </w:r>
          </w:p>
        </w:tc>
      </w:tr>
      <w:tr w:rsidR="009C29FD" w:rsidRPr="003B323D" w14:paraId="334BA0F6" w14:textId="77777777" w:rsidTr="00FF5DDB">
        <w:trPr>
          <w:trHeight w:hRule="exact" w:val="533"/>
          <w:jc w:val="center"/>
        </w:trPr>
        <w:tc>
          <w:tcPr>
            <w:tcW w:w="953" w:type="dxa"/>
            <w:vMerge/>
            <w:tcBorders>
              <w:left w:val="single" w:sz="4" w:space="0" w:color="auto"/>
            </w:tcBorders>
            <w:shd w:val="clear" w:color="auto" w:fill="FFFFFF"/>
          </w:tcPr>
          <w:p w14:paraId="26C2377B" w14:textId="77777777" w:rsidR="009C29FD" w:rsidRPr="003B323D" w:rsidRDefault="009C29FD" w:rsidP="00AF436B">
            <w:pPr>
              <w:spacing w:after="0" w:line="240" w:lineRule="auto"/>
              <w:rPr>
                <w:rFonts w:ascii="Times New Roman" w:hAnsi="Times New Roman" w:cs="Times New Roman"/>
                <w:sz w:val="18"/>
                <w:szCs w:val="18"/>
              </w:rPr>
            </w:pPr>
          </w:p>
        </w:tc>
        <w:tc>
          <w:tcPr>
            <w:tcW w:w="4151" w:type="dxa"/>
            <w:tcBorders>
              <w:top w:val="single" w:sz="4" w:space="0" w:color="auto"/>
              <w:left w:val="single" w:sz="4" w:space="0" w:color="auto"/>
            </w:tcBorders>
            <w:shd w:val="clear" w:color="auto" w:fill="FFFFFF"/>
          </w:tcPr>
          <w:p w14:paraId="03D7331E" w14:textId="77777777" w:rsidR="009C29FD" w:rsidRPr="003B323D" w:rsidRDefault="009C29FD" w:rsidP="00AF436B">
            <w:pPr>
              <w:pStyle w:val="af8"/>
              <w:shd w:val="clear" w:color="auto" w:fill="auto"/>
              <w:spacing w:line="240" w:lineRule="auto"/>
              <w:jc w:val="center"/>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найменування</w:t>
            </w:r>
          </w:p>
        </w:tc>
        <w:tc>
          <w:tcPr>
            <w:tcW w:w="2551" w:type="dxa"/>
            <w:tcBorders>
              <w:top w:val="single" w:sz="4" w:space="0" w:color="auto"/>
            </w:tcBorders>
            <w:shd w:val="clear" w:color="auto" w:fill="FFFFFF"/>
          </w:tcPr>
          <w:p w14:paraId="71D0B9AC" w14:textId="77777777" w:rsidR="009C29FD" w:rsidRPr="003B323D" w:rsidRDefault="009C29FD" w:rsidP="00AF436B">
            <w:pPr>
              <w:pStyle w:val="af8"/>
              <w:shd w:val="clear" w:color="auto" w:fill="auto"/>
              <w:spacing w:line="240" w:lineRule="auto"/>
              <w:jc w:val="center"/>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дата і номер</w:t>
            </w:r>
          </w:p>
        </w:tc>
        <w:tc>
          <w:tcPr>
            <w:tcW w:w="2240" w:type="dxa"/>
            <w:tcBorders>
              <w:top w:val="single" w:sz="4" w:space="0" w:color="auto"/>
              <w:left w:val="single" w:sz="4" w:space="0" w:color="auto"/>
              <w:right w:val="single" w:sz="4" w:space="0" w:color="auto"/>
            </w:tcBorders>
            <w:shd w:val="clear" w:color="auto" w:fill="FFFFFF"/>
          </w:tcPr>
          <w:p w14:paraId="6F6FE907"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59645733" w14:textId="77777777" w:rsidTr="00EF3C00">
        <w:trPr>
          <w:trHeight w:hRule="exact" w:val="327"/>
          <w:jc w:val="center"/>
        </w:trPr>
        <w:tc>
          <w:tcPr>
            <w:tcW w:w="9895" w:type="dxa"/>
            <w:gridSpan w:val="4"/>
            <w:tcBorders>
              <w:top w:val="single" w:sz="4" w:space="0" w:color="auto"/>
              <w:left w:val="single" w:sz="4" w:space="0" w:color="auto"/>
              <w:right w:val="single" w:sz="4" w:space="0" w:color="auto"/>
            </w:tcBorders>
            <w:shd w:val="clear" w:color="auto" w:fill="FFFFFF"/>
            <w:vAlign w:val="bottom"/>
          </w:tcPr>
          <w:p w14:paraId="776ADB19" w14:textId="77777777" w:rsidR="009C29FD" w:rsidRPr="003B323D" w:rsidRDefault="009C29FD" w:rsidP="00AF436B">
            <w:pPr>
              <w:pStyle w:val="af8"/>
              <w:shd w:val="clear" w:color="auto" w:fill="auto"/>
              <w:spacing w:line="240" w:lineRule="auto"/>
              <w:jc w:val="center"/>
              <w:rPr>
                <w:rFonts w:ascii="Times New Roman" w:hAnsi="Times New Roman" w:cs="Times New Roman"/>
                <w:sz w:val="18"/>
                <w:szCs w:val="18"/>
              </w:rPr>
            </w:pPr>
            <w:r w:rsidRPr="003B323D">
              <w:rPr>
                <w:rFonts w:ascii="Times New Roman" w:hAnsi="Times New Roman" w:cs="Times New Roman"/>
                <w:b/>
                <w:bCs/>
                <w:color w:val="000000"/>
                <w:sz w:val="18"/>
                <w:szCs w:val="18"/>
                <w:lang w:eastAsia="uk-UA" w:bidi="uk-UA"/>
              </w:rPr>
              <w:t>Кодекси та закони України</w:t>
            </w:r>
          </w:p>
        </w:tc>
      </w:tr>
      <w:tr w:rsidR="009C29FD" w:rsidRPr="003B323D" w14:paraId="18ABA6FA" w14:textId="77777777" w:rsidTr="00EF3C00">
        <w:trPr>
          <w:trHeight w:hRule="exact" w:val="298"/>
          <w:jc w:val="center"/>
        </w:trPr>
        <w:tc>
          <w:tcPr>
            <w:tcW w:w="953" w:type="dxa"/>
            <w:tcBorders>
              <w:top w:val="single" w:sz="4" w:space="0" w:color="auto"/>
              <w:left w:val="single" w:sz="4" w:space="0" w:color="auto"/>
            </w:tcBorders>
            <w:shd w:val="clear" w:color="auto" w:fill="FFFFFF"/>
            <w:vAlign w:val="center"/>
          </w:tcPr>
          <w:p w14:paraId="797228F3"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w:t>
            </w:r>
          </w:p>
        </w:tc>
        <w:tc>
          <w:tcPr>
            <w:tcW w:w="4151" w:type="dxa"/>
            <w:tcBorders>
              <w:top w:val="single" w:sz="4" w:space="0" w:color="auto"/>
              <w:left w:val="single" w:sz="4" w:space="0" w:color="auto"/>
            </w:tcBorders>
            <w:shd w:val="clear" w:color="auto" w:fill="FFFFFF"/>
          </w:tcPr>
          <w:p w14:paraId="2B99E1E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Лісовий кодекс України (ЛКУ)</w:t>
            </w:r>
          </w:p>
        </w:tc>
        <w:tc>
          <w:tcPr>
            <w:tcW w:w="2551" w:type="dxa"/>
            <w:tcBorders>
              <w:top w:val="single" w:sz="4" w:space="0" w:color="auto"/>
              <w:left w:val="single" w:sz="4" w:space="0" w:color="auto"/>
            </w:tcBorders>
            <w:shd w:val="clear" w:color="auto" w:fill="FFFFFF"/>
          </w:tcPr>
          <w:p w14:paraId="497CE71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21 січня 1994 року </w:t>
            </w:r>
            <w:r w:rsidRPr="003B323D">
              <w:rPr>
                <w:rFonts w:ascii="Times New Roman" w:hAnsi="Times New Roman" w:cs="Times New Roman"/>
                <w:color w:val="0000FF"/>
                <w:sz w:val="18"/>
                <w:szCs w:val="18"/>
                <w:lang w:val="en-US" w:bidi="en-US"/>
              </w:rPr>
              <w:t>N 3852-XII</w:t>
            </w:r>
          </w:p>
        </w:tc>
        <w:tc>
          <w:tcPr>
            <w:tcW w:w="2240" w:type="dxa"/>
            <w:tcBorders>
              <w:top w:val="single" w:sz="4" w:space="0" w:color="auto"/>
              <w:left w:val="single" w:sz="4" w:space="0" w:color="auto"/>
              <w:right w:val="single" w:sz="4" w:space="0" w:color="auto"/>
            </w:tcBorders>
            <w:shd w:val="clear" w:color="auto" w:fill="FFFFFF"/>
          </w:tcPr>
          <w:p w14:paraId="57BA145A"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7E24044D" w14:textId="77777777" w:rsidTr="00EF3C00">
        <w:trPr>
          <w:trHeight w:hRule="exact" w:val="298"/>
          <w:jc w:val="center"/>
        </w:trPr>
        <w:tc>
          <w:tcPr>
            <w:tcW w:w="953" w:type="dxa"/>
            <w:tcBorders>
              <w:top w:val="single" w:sz="4" w:space="0" w:color="auto"/>
              <w:left w:val="single" w:sz="4" w:space="0" w:color="auto"/>
            </w:tcBorders>
            <w:shd w:val="clear" w:color="auto" w:fill="FFFFFF"/>
            <w:vAlign w:val="center"/>
          </w:tcPr>
          <w:p w14:paraId="0C3175FA"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2</w:t>
            </w:r>
          </w:p>
        </w:tc>
        <w:tc>
          <w:tcPr>
            <w:tcW w:w="4151" w:type="dxa"/>
            <w:tcBorders>
              <w:top w:val="single" w:sz="4" w:space="0" w:color="auto"/>
              <w:left w:val="single" w:sz="4" w:space="0" w:color="auto"/>
            </w:tcBorders>
            <w:shd w:val="clear" w:color="auto" w:fill="FFFFFF"/>
          </w:tcPr>
          <w:p w14:paraId="6087B14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Кодекс України про надра (КУпН)</w:t>
            </w:r>
          </w:p>
        </w:tc>
        <w:tc>
          <w:tcPr>
            <w:tcW w:w="2551" w:type="dxa"/>
            <w:tcBorders>
              <w:top w:val="single" w:sz="4" w:space="0" w:color="auto"/>
              <w:left w:val="single" w:sz="4" w:space="0" w:color="auto"/>
            </w:tcBorders>
            <w:shd w:val="clear" w:color="auto" w:fill="FFFFFF"/>
          </w:tcPr>
          <w:p w14:paraId="50A949E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27 липня 1994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132/94-ВР</w:t>
            </w:r>
          </w:p>
        </w:tc>
        <w:tc>
          <w:tcPr>
            <w:tcW w:w="2240" w:type="dxa"/>
            <w:tcBorders>
              <w:top w:val="single" w:sz="4" w:space="0" w:color="auto"/>
              <w:left w:val="single" w:sz="4" w:space="0" w:color="auto"/>
              <w:right w:val="single" w:sz="4" w:space="0" w:color="auto"/>
            </w:tcBorders>
            <w:shd w:val="clear" w:color="auto" w:fill="FFFFFF"/>
          </w:tcPr>
          <w:p w14:paraId="09863ECD"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7DA5BF3F" w14:textId="77777777" w:rsidTr="00EF3C00">
        <w:trPr>
          <w:trHeight w:hRule="exact" w:val="298"/>
          <w:jc w:val="center"/>
        </w:trPr>
        <w:tc>
          <w:tcPr>
            <w:tcW w:w="953" w:type="dxa"/>
            <w:tcBorders>
              <w:top w:val="single" w:sz="4" w:space="0" w:color="auto"/>
              <w:left w:val="single" w:sz="4" w:space="0" w:color="auto"/>
            </w:tcBorders>
            <w:shd w:val="clear" w:color="auto" w:fill="FFFFFF"/>
          </w:tcPr>
          <w:p w14:paraId="46C60944"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w:t>
            </w:r>
          </w:p>
        </w:tc>
        <w:tc>
          <w:tcPr>
            <w:tcW w:w="4151" w:type="dxa"/>
            <w:tcBorders>
              <w:top w:val="single" w:sz="4" w:space="0" w:color="auto"/>
              <w:left w:val="single" w:sz="4" w:space="0" w:color="auto"/>
            </w:tcBorders>
            <w:shd w:val="clear" w:color="auto" w:fill="FFFFFF"/>
          </w:tcPr>
          <w:p w14:paraId="365E42F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Водний кодекс України (ВКУ)</w:t>
            </w:r>
          </w:p>
        </w:tc>
        <w:tc>
          <w:tcPr>
            <w:tcW w:w="2551" w:type="dxa"/>
            <w:tcBorders>
              <w:top w:val="single" w:sz="4" w:space="0" w:color="auto"/>
              <w:left w:val="single" w:sz="4" w:space="0" w:color="auto"/>
            </w:tcBorders>
            <w:shd w:val="clear" w:color="auto" w:fill="FFFFFF"/>
          </w:tcPr>
          <w:p w14:paraId="593B6EE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06 червня 1995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213/95-ВР</w:t>
            </w:r>
          </w:p>
        </w:tc>
        <w:tc>
          <w:tcPr>
            <w:tcW w:w="2240" w:type="dxa"/>
            <w:tcBorders>
              <w:top w:val="single" w:sz="4" w:space="0" w:color="auto"/>
              <w:left w:val="single" w:sz="4" w:space="0" w:color="auto"/>
              <w:right w:val="single" w:sz="4" w:space="0" w:color="auto"/>
            </w:tcBorders>
            <w:shd w:val="clear" w:color="auto" w:fill="FFFFFF"/>
          </w:tcPr>
          <w:p w14:paraId="581A2261"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5209516" w14:textId="77777777" w:rsidTr="00EF3C00">
        <w:trPr>
          <w:trHeight w:hRule="exact" w:val="298"/>
          <w:jc w:val="center"/>
        </w:trPr>
        <w:tc>
          <w:tcPr>
            <w:tcW w:w="953" w:type="dxa"/>
            <w:tcBorders>
              <w:top w:val="single" w:sz="4" w:space="0" w:color="auto"/>
              <w:left w:val="single" w:sz="4" w:space="0" w:color="auto"/>
            </w:tcBorders>
            <w:shd w:val="clear" w:color="auto" w:fill="FFFFFF"/>
          </w:tcPr>
          <w:p w14:paraId="5AA6D630"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4</w:t>
            </w:r>
          </w:p>
        </w:tc>
        <w:tc>
          <w:tcPr>
            <w:tcW w:w="4151" w:type="dxa"/>
            <w:tcBorders>
              <w:top w:val="single" w:sz="4" w:space="0" w:color="auto"/>
              <w:left w:val="single" w:sz="4" w:space="0" w:color="auto"/>
            </w:tcBorders>
            <w:shd w:val="clear" w:color="auto" w:fill="FFFFFF"/>
          </w:tcPr>
          <w:p w14:paraId="4D73C47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Земельний кодекс України (ЗКУ)</w:t>
            </w:r>
          </w:p>
        </w:tc>
        <w:tc>
          <w:tcPr>
            <w:tcW w:w="2551" w:type="dxa"/>
            <w:tcBorders>
              <w:top w:val="single" w:sz="4" w:space="0" w:color="auto"/>
              <w:left w:val="single" w:sz="4" w:space="0" w:color="auto"/>
            </w:tcBorders>
            <w:shd w:val="clear" w:color="auto" w:fill="FFFFFF"/>
          </w:tcPr>
          <w:p w14:paraId="6D4582B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25 жовтня 2001 року </w:t>
            </w:r>
            <w:r w:rsidRPr="003B323D">
              <w:rPr>
                <w:rFonts w:ascii="Times New Roman" w:hAnsi="Times New Roman" w:cs="Times New Roman"/>
                <w:color w:val="0000FF"/>
                <w:sz w:val="18"/>
                <w:szCs w:val="18"/>
                <w:lang w:val="en-US" w:bidi="en-US"/>
              </w:rPr>
              <w:t>N 2768-III</w:t>
            </w:r>
          </w:p>
        </w:tc>
        <w:tc>
          <w:tcPr>
            <w:tcW w:w="2240" w:type="dxa"/>
            <w:tcBorders>
              <w:top w:val="single" w:sz="4" w:space="0" w:color="auto"/>
              <w:left w:val="single" w:sz="4" w:space="0" w:color="auto"/>
              <w:right w:val="single" w:sz="4" w:space="0" w:color="auto"/>
            </w:tcBorders>
            <w:shd w:val="clear" w:color="auto" w:fill="FFFFFF"/>
          </w:tcPr>
          <w:p w14:paraId="1EB5879F"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198C11ED"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3E043AEB"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5</w:t>
            </w:r>
          </w:p>
        </w:tc>
        <w:tc>
          <w:tcPr>
            <w:tcW w:w="4151" w:type="dxa"/>
            <w:tcBorders>
              <w:top w:val="single" w:sz="4" w:space="0" w:color="auto"/>
              <w:left w:val="single" w:sz="4" w:space="0" w:color="auto"/>
            </w:tcBorders>
            <w:shd w:val="clear" w:color="auto" w:fill="FFFFFF"/>
            <w:vAlign w:val="bottom"/>
          </w:tcPr>
          <w:p w14:paraId="43551F9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правовий режим території, що зазнала радіоактивного забруднення внаслідок Чорнобильської катастрофи" (ЗУ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791а)</w:t>
            </w:r>
          </w:p>
        </w:tc>
        <w:tc>
          <w:tcPr>
            <w:tcW w:w="2551" w:type="dxa"/>
            <w:tcBorders>
              <w:top w:val="single" w:sz="4" w:space="0" w:color="auto"/>
              <w:left w:val="single" w:sz="4" w:space="0" w:color="auto"/>
            </w:tcBorders>
            <w:shd w:val="clear" w:color="auto" w:fill="FFFFFF"/>
          </w:tcPr>
          <w:p w14:paraId="33AAA67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27 лютого 1991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791а-XII</w:t>
            </w:r>
          </w:p>
        </w:tc>
        <w:tc>
          <w:tcPr>
            <w:tcW w:w="2240" w:type="dxa"/>
            <w:tcBorders>
              <w:top w:val="single" w:sz="4" w:space="0" w:color="auto"/>
              <w:left w:val="single" w:sz="4" w:space="0" w:color="auto"/>
              <w:right w:val="single" w:sz="4" w:space="0" w:color="auto"/>
            </w:tcBorders>
            <w:shd w:val="clear" w:color="auto" w:fill="FFFFFF"/>
          </w:tcPr>
          <w:p w14:paraId="34C23585"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52A66317" w14:textId="77777777" w:rsidTr="00EF3C00">
        <w:trPr>
          <w:trHeight w:hRule="exact" w:val="413"/>
          <w:jc w:val="center"/>
        </w:trPr>
        <w:tc>
          <w:tcPr>
            <w:tcW w:w="953" w:type="dxa"/>
            <w:tcBorders>
              <w:top w:val="single" w:sz="4" w:space="0" w:color="auto"/>
              <w:left w:val="single" w:sz="4" w:space="0" w:color="auto"/>
            </w:tcBorders>
            <w:shd w:val="clear" w:color="auto" w:fill="FFFFFF"/>
            <w:vAlign w:val="center"/>
          </w:tcPr>
          <w:p w14:paraId="2D986613"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6</w:t>
            </w:r>
          </w:p>
        </w:tc>
        <w:tc>
          <w:tcPr>
            <w:tcW w:w="4151" w:type="dxa"/>
            <w:tcBorders>
              <w:top w:val="single" w:sz="4" w:space="0" w:color="auto"/>
              <w:left w:val="single" w:sz="4" w:space="0" w:color="auto"/>
            </w:tcBorders>
            <w:shd w:val="clear" w:color="auto" w:fill="FFFFFF"/>
            <w:vAlign w:val="bottom"/>
          </w:tcPr>
          <w:p w14:paraId="4A90AA7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охорону навколишнього природного середовища"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1264)</w:t>
            </w:r>
          </w:p>
        </w:tc>
        <w:tc>
          <w:tcPr>
            <w:tcW w:w="2551" w:type="dxa"/>
            <w:tcBorders>
              <w:top w:val="single" w:sz="4" w:space="0" w:color="auto"/>
              <w:left w:val="single" w:sz="4" w:space="0" w:color="auto"/>
            </w:tcBorders>
            <w:shd w:val="clear" w:color="auto" w:fill="FFFFFF"/>
          </w:tcPr>
          <w:p w14:paraId="2AE9511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25 червня 1991 року </w:t>
            </w:r>
            <w:r w:rsidRPr="003B323D">
              <w:rPr>
                <w:rFonts w:ascii="Times New Roman" w:hAnsi="Times New Roman" w:cs="Times New Roman"/>
                <w:color w:val="0000FF"/>
                <w:sz w:val="18"/>
                <w:szCs w:val="18"/>
                <w:lang w:val="en-US" w:bidi="en-US"/>
              </w:rPr>
              <w:t>N 1264-XII</w:t>
            </w:r>
          </w:p>
        </w:tc>
        <w:tc>
          <w:tcPr>
            <w:tcW w:w="2240" w:type="dxa"/>
            <w:tcBorders>
              <w:top w:val="single" w:sz="4" w:space="0" w:color="auto"/>
              <w:left w:val="single" w:sz="4" w:space="0" w:color="auto"/>
              <w:right w:val="single" w:sz="4" w:space="0" w:color="auto"/>
            </w:tcBorders>
            <w:shd w:val="clear" w:color="auto" w:fill="FFFFFF"/>
          </w:tcPr>
          <w:p w14:paraId="53D94E87"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5FBB1F6" w14:textId="77777777" w:rsidTr="00EF3C00">
        <w:trPr>
          <w:trHeight w:hRule="exact" w:val="413"/>
          <w:jc w:val="center"/>
        </w:trPr>
        <w:tc>
          <w:tcPr>
            <w:tcW w:w="953" w:type="dxa"/>
            <w:tcBorders>
              <w:top w:val="single" w:sz="4" w:space="0" w:color="auto"/>
              <w:left w:val="single" w:sz="4" w:space="0" w:color="auto"/>
            </w:tcBorders>
            <w:shd w:val="clear" w:color="auto" w:fill="FFFFFF"/>
          </w:tcPr>
          <w:p w14:paraId="54343F39"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7</w:t>
            </w:r>
          </w:p>
        </w:tc>
        <w:tc>
          <w:tcPr>
            <w:tcW w:w="4151" w:type="dxa"/>
            <w:tcBorders>
              <w:top w:val="single" w:sz="4" w:space="0" w:color="auto"/>
              <w:left w:val="single" w:sz="4" w:space="0" w:color="auto"/>
            </w:tcBorders>
            <w:shd w:val="clear" w:color="auto" w:fill="FFFFFF"/>
            <w:vAlign w:val="bottom"/>
          </w:tcPr>
          <w:p w14:paraId="736A4DB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природно-заповідний фонд України"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2456)</w:t>
            </w:r>
          </w:p>
        </w:tc>
        <w:tc>
          <w:tcPr>
            <w:tcW w:w="2551" w:type="dxa"/>
            <w:tcBorders>
              <w:top w:val="single" w:sz="4" w:space="0" w:color="auto"/>
              <w:left w:val="single" w:sz="4" w:space="0" w:color="auto"/>
            </w:tcBorders>
            <w:shd w:val="clear" w:color="auto" w:fill="FFFFFF"/>
          </w:tcPr>
          <w:p w14:paraId="50334CE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16 червня 1992 року </w:t>
            </w:r>
            <w:r w:rsidRPr="003B323D">
              <w:rPr>
                <w:rFonts w:ascii="Times New Roman" w:hAnsi="Times New Roman" w:cs="Times New Roman"/>
                <w:color w:val="0000FF"/>
                <w:sz w:val="18"/>
                <w:szCs w:val="18"/>
                <w:lang w:val="en-US" w:bidi="en-US"/>
              </w:rPr>
              <w:t>N 2456-XII</w:t>
            </w:r>
          </w:p>
        </w:tc>
        <w:tc>
          <w:tcPr>
            <w:tcW w:w="2240" w:type="dxa"/>
            <w:tcBorders>
              <w:top w:val="single" w:sz="4" w:space="0" w:color="auto"/>
              <w:left w:val="single" w:sz="4" w:space="0" w:color="auto"/>
              <w:right w:val="single" w:sz="4" w:space="0" w:color="auto"/>
            </w:tcBorders>
            <w:shd w:val="clear" w:color="auto" w:fill="FFFFFF"/>
          </w:tcPr>
          <w:p w14:paraId="5B1B00D4"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51AD7F0B" w14:textId="77777777" w:rsidTr="00EF3C00">
        <w:trPr>
          <w:trHeight w:hRule="exact" w:val="413"/>
          <w:jc w:val="center"/>
        </w:trPr>
        <w:tc>
          <w:tcPr>
            <w:tcW w:w="953" w:type="dxa"/>
            <w:tcBorders>
              <w:top w:val="single" w:sz="4" w:space="0" w:color="auto"/>
              <w:left w:val="single" w:sz="4" w:space="0" w:color="auto"/>
            </w:tcBorders>
            <w:shd w:val="clear" w:color="auto" w:fill="FFFFFF"/>
            <w:vAlign w:val="center"/>
          </w:tcPr>
          <w:p w14:paraId="13E70841"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8</w:t>
            </w:r>
          </w:p>
        </w:tc>
        <w:tc>
          <w:tcPr>
            <w:tcW w:w="4151" w:type="dxa"/>
            <w:tcBorders>
              <w:top w:val="single" w:sz="4" w:space="0" w:color="auto"/>
              <w:left w:val="single" w:sz="4" w:space="0" w:color="auto"/>
            </w:tcBorders>
            <w:shd w:val="clear" w:color="auto" w:fill="FFFFFF"/>
            <w:vAlign w:val="bottom"/>
          </w:tcPr>
          <w:p w14:paraId="21346FF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охорону атмосферного повітря"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2707)</w:t>
            </w:r>
          </w:p>
        </w:tc>
        <w:tc>
          <w:tcPr>
            <w:tcW w:w="2551" w:type="dxa"/>
            <w:tcBorders>
              <w:top w:val="single" w:sz="4" w:space="0" w:color="auto"/>
              <w:left w:val="single" w:sz="4" w:space="0" w:color="auto"/>
            </w:tcBorders>
            <w:shd w:val="clear" w:color="auto" w:fill="FFFFFF"/>
          </w:tcPr>
          <w:p w14:paraId="73B7519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16 жовтня 1992 року </w:t>
            </w:r>
            <w:r w:rsidRPr="003B323D">
              <w:rPr>
                <w:rFonts w:ascii="Times New Roman" w:hAnsi="Times New Roman" w:cs="Times New Roman"/>
                <w:color w:val="0000FF"/>
                <w:sz w:val="18"/>
                <w:szCs w:val="18"/>
                <w:lang w:val="en-US" w:bidi="en-US"/>
              </w:rPr>
              <w:t>N 2707-XII</w:t>
            </w:r>
          </w:p>
        </w:tc>
        <w:tc>
          <w:tcPr>
            <w:tcW w:w="2240" w:type="dxa"/>
            <w:tcBorders>
              <w:top w:val="single" w:sz="4" w:space="0" w:color="auto"/>
              <w:left w:val="single" w:sz="4" w:space="0" w:color="auto"/>
              <w:right w:val="single" w:sz="4" w:space="0" w:color="auto"/>
            </w:tcBorders>
            <w:shd w:val="clear" w:color="auto" w:fill="FFFFFF"/>
          </w:tcPr>
          <w:p w14:paraId="5AC1A395"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549B820A" w14:textId="77777777" w:rsidTr="00EF3C00">
        <w:trPr>
          <w:trHeight w:hRule="exact" w:val="293"/>
          <w:jc w:val="center"/>
        </w:trPr>
        <w:tc>
          <w:tcPr>
            <w:tcW w:w="953" w:type="dxa"/>
            <w:tcBorders>
              <w:top w:val="single" w:sz="4" w:space="0" w:color="auto"/>
              <w:left w:val="single" w:sz="4" w:space="0" w:color="auto"/>
            </w:tcBorders>
            <w:shd w:val="clear" w:color="auto" w:fill="FFFFFF"/>
          </w:tcPr>
          <w:p w14:paraId="07EFA2C4"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9</w:t>
            </w:r>
          </w:p>
        </w:tc>
        <w:tc>
          <w:tcPr>
            <w:tcW w:w="4151" w:type="dxa"/>
            <w:tcBorders>
              <w:top w:val="single" w:sz="4" w:space="0" w:color="auto"/>
              <w:left w:val="single" w:sz="4" w:space="0" w:color="auto"/>
            </w:tcBorders>
            <w:shd w:val="clear" w:color="auto" w:fill="FFFFFF"/>
          </w:tcPr>
          <w:p w14:paraId="0F43DD8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страхування"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85/96)</w:t>
            </w:r>
          </w:p>
        </w:tc>
        <w:tc>
          <w:tcPr>
            <w:tcW w:w="2551" w:type="dxa"/>
            <w:tcBorders>
              <w:top w:val="single" w:sz="4" w:space="0" w:color="auto"/>
              <w:left w:val="single" w:sz="4" w:space="0" w:color="auto"/>
            </w:tcBorders>
            <w:shd w:val="clear" w:color="auto" w:fill="FFFFFF"/>
          </w:tcPr>
          <w:p w14:paraId="3996FB0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07 березня 1996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85/96-ВР</w:t>
            </w:r>
          </w:p>
        </w:tc>
        <w:tc>
          <w:tcPr>
            <w:tcW w:w="2240" w:type="dxa"/>
            <w:tcBorders>
              <w:top w:val="single" w:sz="4" w:space="0" w:color="auto"/>
              <w:left w:val="single" w:sz="4" w:space="0" w:color="auto"/>
              <w:right w:val="single" w:sz="4" w:space="0" w:color="auto"/>
            </w:tcBorders>
            <w:shd w:val="clear" w:color="auto" w:fill="FFFFFF"/>
          </w:tcPr>
          <w:p w14:paraId="70284993"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2EC003D3" w14:textId="77777777" w:rsidTr="00EF3C00">
        <w:trPr>
          <w:trHeight w:hRule="exact" w:val="413"/>
          <w:jc w:val="center"/>
        </w:trPr>
        <w:tc>
          <w:tcPr>
            <w:tcW w:w="953" w:type="dxa"/>
            <w:tcBorders>
              <w:top w:val="single" w:sz="4" w:space="0" w:color="auto"/>
              <w:left w:val="single" w:sz="4" w:space="0" w:color="auto"/>
            </w:tcBorders>
            <w:shd w:val="clear" w:color="auto" w:fill="FFFFFF"/>
            <w:vAlign w:val="center"/>
          </w:tcPr>
          <w:p w14:paraId="6CD89A5D"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10</w:t>
            </w:r>
          </w:p>
        </w:tc>
        <w:tc>
          <w:tcPr>
            <w:tcW w:w="4151" w:type="dxa"/>
            <w:tcBorders>
              <w:top w:val="single" w:sz="4" w:space="0" w:color="auto"/>
              <w:left w:val="single" w:sz="4" w:space="0" w:color="auto"/>
            </w:tcBorders>
            <w:shd w:val="clear" w:color="auto" w:fill="FFFFFF"/>
          </w:tcPr>
          <w:p w14:paraId="4CA6CEB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відходи"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187/98)</w:t>
            </w:r>
          </w:p>
        </w:tc>
        <w:tc>
          <w:tcPr>
            <w:tcW w:w="2551" w:type="dxa"/>
            <w:tcBorders>
              <w:top w:val="single" w:sz="4" w:space="0" w:color="auto"/>
              <w:left w:val="single" w:sz="4" w:space="0" w:color="auto"/>
            </w:tcBorders>
            <w:shd w:val="clear" w:color="auto" w:fill="FFFFFF"/>
          </w:tcPr>
          <w:p w14:paraId="3655B9F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05 березня 1998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187/98-</w:t>
            </w:r>
          </w:p>
          <w:p w14:paraId="11CC375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ВР</w:t>
            </w:r>
          </w:p>
        </w:tc>
        <w:tc>
          <w:tcPr>
            <w:tcW w:w="2240" w:type="dxa"/>
            <w:tcBorders>
              <w:top w:val="single" w:sz="4" w:space="0" w:color="auto"/>
              <w:left w:val="single" w:sz="4" w:space="0" w:color="auto"/>
              <w:right w:val="single" w:sz="4" w:space="0" w:color="auto"/>
            </w:tcBorders>
            <w:shd w:val="clear" w:color="auto" w:fill="FFFFFF"/>
          </w:tcPr>
          <w:p w14:paraId="62749D36"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6B796AA0"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175F7C03"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11</w:t>
            </w:r>
          </w:p>
        </w:tc>
        <w:tc>
          <w:tcPr>
            <w:tcW w:w="4151" w:type="dxa"/>
            <w:tcBorders>
              <w:top w:val="single" w:sz="4" w:space="0" w:color="auto"/>
              <w:left w:val="single" w:sz="4" w:space="0" w:color="auto"/>
            </w:tcBorders>
            <w:shd w:val="clear" w:color="auto" w:fill="FFFFFF"/>
            <w:vAlign w:val="bottom"/>
          </w:tcPr>
          <w:p w14:paraId="4525481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Закон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"Про заборону на проведення </w:t>
            </w:r>
            <w:r w:rsidRPr="003B323D">
              <w:rPr>
                <w:rFonts w:ascii="Times New Roman" w:hAnsi="Times New Roman" w:cs="Times New Roman"/>
                <w:color w:val="000000"/>
                <w:sz w:val="18"/>
                <w:szCs w:val="18"/>
                <w:lang w:eastAsia="uk-UA" w:bidi="uk-UA"/>
              </w:rPr>
              <w:t xml:space="preserve">суцільних </w:t>
            </w:r>
            <w:r w:rsidRPr="003B323D">
              <w:rPr>
                <w:rFonts w:ascii="Times New Roman" w:hAnsi="Times New Roman" w:cs="Times New Roman"/>
                <w:color w:val="000000"/>
                <w:sz w:val="18"/>
                <w:szCs w:val="18"/>
                <w:lang w:val="ru-RU" w:eastAsia="ru-RU" w:bidi="ru-RU"/>
              </w:rPr>
              <w:t xml:space="preserve">рубок у </w:t>
            </w:r>
            <w:r w:rsidRPr="003B323D">
              <w:rPr>
                <w:rFonts w:ascii="Times New Roman" w:hAnsi="Times New Roman" w:cs="Times New Roman"/>
                <w:color w:val="000000"/>
                <w:sz w:val="18"/>
                <w:szCs w:val="18"/>
                <w:lang w:eastAsia="uk-UA" w:bidi="uk-UA"/>
              </w:rPr>
              <w:t xml:space="preserve">гірських </w:t>
            </w:r>
            <w:r w:rsidRPr="003B323D">
              <w:rPr>
                <w:rFonts w:ascii="Times New Roman" w:hAnsi="Times New Roman" w:cs="Times New Roman"/>
                <w:color w:val="000000"/>
                <w:sz w:val="18"/>
                <w:szCs w:val="18"/>
                <w:lang w:val="ru-RU" w:eastAsia="ru-RU" w:bidi="ru-RU"/>
              </w:rPr>
              <w:t xml:space="preserve">ялицево-букових </w:t>
            </w:r>
            <w:r w:rsidRPr="003B323D">
              <w:rPr>
                <w:rFonts w:ascii="Times New Roman" w:hAnsi="Times New Roman" w:cs="Times New Roman"/>
                <w:color w:val="000000"/>
                <w:sz w:val="18"/>
                <w:szCs w:val="18"/>
                <w:lang w:eastAsia="uk-UA" w:bidi="uk-UA"/>
              </w:rPr>
              <w:t xml:space="preserve">лісах </w:t>
            </w:r>
            <w:r w:rsidRPr="003B323D">
              <w:rPr>
                <w:rFonts w:ascii="Times New Roman" w:hAnsi="Times New Roman" w:cs="Times New Roman"/>
                <w:color w:val="000000"/>
                <w:sz w:val="18"/>
                <w:szCs w:val="18"/>
                <w:lang w:val="ru-RU" w:eastAsia="ru-RU" w:bidi="ru-RU"/>
              </w:rPr>
              <w:t xml:space="preserve">Карпатського </w:t>
            </w:r>
            <w:r w:rsidRPr="003B323D">
              <w:rPr>
                <w:rFonts w:ascii="Times New Roman" w:hAnsi="Times New Roman" w:cs="Times New Roman"/>
                <w:color w:val="000000"/>
                <w:sz w:val="18"/>
                <w:szCs w:val="18"/>
                <w:lang w:eastAsia="uk-UA" w:bidi="uk-UA"/>
              </w:rPr>
              <w:t xml:space="preserve">регіону"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val="ru-RU" w:eastAsia="ru-RU" w:bidi="ru-RU"/>
              </w:rPr>
              <w:t>1436)</w:t>
            </w:r>
          </w:p>
        </w:tc>
        <w:tc>
          <w:tcPr>
            <w:tcW w:w="2551" w:type="dxa"/>
            <w:tcBorders>
              <w:top w:val="single" w:sz="4" w:space="0" w:color="auto"/>
              <w:left w:val="single" w:sz="4" w:space="0" w:color="auto"/>
            </w:tcBorders>
            <w:shd w:val="clear" w:color="auto" w:fill="FFFFFF"/>
            <w:vAlign w:val="bottom"/>
          </w:tcPr>
          <w:p w14:paraId="424AB13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10 лютого 2000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1436-</w:t>
            </w:r>
            <w:r w:rsidRPr="003B323D">
              <w:rPr>
                <w:rFonts w:ascii="Times New Roman" w:hAnsi="Times New Roman" w:cs="Times New Roman"/>
                <w:color w:val="0000FF"/>
                <w:sz w:val="18"/>
                <w:szCs w:val="18"/>
                <w:lang w:val="en-US" w:bidi="en-US"/>
              </w:rPr>
              <w:t>III</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00"/>
                <w:sz w:val="18"/>
                <w:szCs w:val="18"/>
                <w:lang w:eastAsia="uk-UA" w:bidi="uk-UA"/>
              </w:rPr>
              <w:t xml:space="preserve">(у редакції </w:t>
            </w:r>
            <w:r w:rsidRPr="003B323D">
              <w:rPr>
                <w:rFonts w:ascii="Times New Roman" w:hAnsi="Times New Roman" w:cs="Times New Roman"/>
                <w:color w:val="0000FF"/>
                <w:sz w:val="18"/>
                <w:szCs w:val="18"/>
                <w:lang w:eastAsia="uk-UA" w:bidi="uk-UA"/>
              </w:rPr>
              <w:t xml:space="preserve">Закону України від 30 жовтня 2019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249-</w:t>
            </w:r>
            <w:r w:rsidRPr="003B323D">
              <w:rPr>
                <w:rFonts w:ascii="Times New Roman" w:hAnsi="Times New Roman" w:cs="Times New Roman"/>
                <w:color w:val="0000FF"/>
                <w:sz w:val="18"/>
                <w:szCs w:val="18"/>
                <w:lang w:val="en-US" w:bidi="en-US"/>
              </w:rPr>
              <w:t>IX</w:t>
            </w:r>
            <w:r w:rsidRPr="003B323D">
              <w:rPr>
                <w:rFonts w:ascii="Times New Roman" w:hAnsi="Times New Roman" w:cs="Times New Roman"/>
                <w:color w:val="000000"/>
                <w:sz w:val="18"/>
                <w:szCs w:val="18"/>
                <w:lang w:val="ru-RU" w:bidi="en-US"/>
              </w:rPr>
              <w:t>)</w:t>
            </w:r>
          </w:p>
        </w:tc>
        <w:tc>
          <w:tcPr>
            <w:tcW w:w="2240" w:type="dxa"/>
            <w:tcBorders>
              <w:top w:val="single" w:sz="4" w:space="0" w:color="auto"/>
              <w:left w:val="single" w:sz="4" w:space="0" w:color="auto"/>
              <w:right w:val="single" w:sz="4" w:space="0" w:color="auto"/>
            </w:tcBorders>
            <w:shd w:val="clear" w:color="auto" w:fill="FFFFFF"/>
          </w:tcPr>
          <w:p w14:paraId="467E0457"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47412A13" w14:textId="77777777" w:rsidTr="00EF3C00">
        <w:trPr>
          <w:trHeight w:hRule="exact" w:val="413"/>
          <w:jc w:val="center"/>
        </w:trPr>
        <w:tc>
          <w:tcPr>
            <w:tcW w:w="953" w:type="dxa"/>
            <w:tcBorders>
              <w:top w:val="single" w:sz="4" w:space="0" w:color="auto"/>
              <w:left w:val="single" w:sz="4" w:space="0" w:color="auto"/>
            </w:tcBorders>
            <w:shd w:val="clear" w:color="auto" w:fill="FFFFFF"/>
            <w:vAlign w:val="center"/>
          </w:tcPr>
          <w:p w14:paraId="2BFC60FB"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12</w:t>
            </w:r>
          </w:p>
        </w:tc>
        <w:tc>
          <w:tcPr>
            <w:tcW w:w="4151" w:type="dxa"/>
            <w:tcBorders>
              <w:top w:val="single" w:sz="4" w:space="0" w:color="auto"/>
              <w:left w:val="single" w:sz="4" w:space="0" w:color="auto"/>
            </w:tcBorders>
            <w:shd w:val="clear" w:color="auto" w:fill="FFFFFF"/>
            <w:vAlign w:val="bottom"/>
          </w:tcPr>
          <w:p w14:paraId="0C21438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мисливське господарство та полювання"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1478)</w:t>
            </w:r>
          </w:p>
        </w:tc>
        <w:tc>
          <w:tcPr>
            <w:tcW w:w="2551" w:type="dxa"/>
            <w:tcBorders>
              <w:top w:val="single" w:sz="4" w:space="0" w:color="auto"/>
              <w:left w:val="single" w:sz="4" w:space="0" w:color="auto"/>
            </w:tcBorders>
            <w:shd w:val="clear" w:color="auto" w:fill="FFFFFF"/>
          </w:tcPr>
          <w:p w14:paraId="7328F47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22 лютого 2000 року </w:t>
            </w:r>
            <w:r w:rsidRPr="003B323D">
              <w:rPr>
                <w:rFonts w:ascii="Times New Roman" w:hAnsi="Times New Roman" w:cs="Times New Roman"/>
                <w:color w:val="0000FF"/>
                <w:sz w:val="18"/>
                <w:szCs w:val="18"/>
                <w:lang w:val="en-US" w:bidi="en-US"/>
              </w:rPr>
              <w:t>N 1478-III</w:t>
            </w:r>
          </w:p>
        </w:tc>
        <w:tc>
          <w:tcPr>
            <w:tcW w:w="2240" w:type="dxa"/>
            <w:tcBorders>
              <w:top w:val="single" w:sz="4" w:space="0" w:color="auto"/>
              <w:left w:val="single" w:sz="4" w:space="0" w:color="auto"/>
              <w:right w:val="single" w:sz="4" w:space="0" w:color="auto"/>
            </w:tcBorders>
            <w:shd w:val="clear" w:color="auto" w:fill="FFFFFF"/>
          </w:tcPr>
          <w:p w14:paraId="0537C304"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5926EBF" w14:textId="77777777" w:rsidTr="00EF3C00">
        <w:trPr>
          <w:trHeight w:hRule="exact" w:val="413"/>
          <w:jc w:val="center"/>
        </w:trPr>
        <w:tc>
          <w:tcPr>
            <w:tcW w:w="953" w:type="dxa"/>
            <w:tcBorders>
              <w:top w:val="single" w:sz="4" w:space="0" w:color="auto"/>
              <w:left w:val="single" w:sz="4" w:space="0" w:color="auto"/>
            </w:tcBorders>
            <w:shd w:val="clear" w:color="auto" w:fill="FFFFFF"/>
          </w:tcPr>
          <w:p w14:paraId="29F7E888"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13</w:t>
            </w:r>
          </w:p>
        </w:tc>
        <w:tc>
          <w:tcPr>
            <w:tcW w:w="4151" w:type="dxa"/>
            <w:tcBorders>
              <w:top w:val="single" w:sz="4" w:space="0" w:color="auto"/>
              <w:left w:val="single" w:sz="4" w:space="0" w:color="auto"/>
            </w:tcBorders>
            <w:shd w:val="clear" w:color="auto" w:fill="FFFFFF"/>
            <w:vAlign w:val="bottom"/>
          </w:tcPr>
          <w:p w14:paraId="26A063C7"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об'єкти підвищеної небезпеки"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2245)</w:t>
            </w:r>
          </w:p>
        </w:tc>
        <w:tc>
          <w:tcPr>
            <w:tcW w:w="2551" w:type="dxa"/>
            <w:tcBorders>
              <w:top w:val="single" w:sz="4" w:space="0" w:color="auto"/>
              <w:left w:val="single" w:sz="4" w:space="0" w:color="auto"/>
            </w:tcBorders>
            <w:shd w:val="clear" w:color="auto" w:fill="FFFFFF"/>
          </w:tcPr>
          <w:p w14:paraId="72208FD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18 січня 2001 року </w:t>
            </w:r>
            <w:r w:rsidRPr="003B323D">
              <w:rPr>
                <w:rFonts w:ascii="Times New Roman" w:hAnsi="Times New Roman" w:cs="Times New Roman"/>
                <w:color w:val="0000FF"/>
                <w:sz w:val="18"/>
                <w:szCs w:val="18"/>
                <w:lang w:val="en-US" w:bidi="en-US"/>
              </w:rPr>
              <w:t>N 2245-III</w:t>
            </w:r>
          </w:p>
        </w:tc>
        <w:tc>
          <w:tcPr>
            <w:tcW w:w="2240" w:type="dxa"/>
            <w:tcBorders>
              <w:top w:val="single" w:sz="4" w:space="0" w:color="auto"/>
              <w:left w:val="single" w:sz="4" w:space="0" w:color="auto"/>
              <w:right w:val="single" w:sz="4" w:space="0" w:color="auto"/>
            </w:tcBorders>
            <w:shd w:val="clear" w:color="auto" w:fill="FFFFFF"/>
          </w:tcPr>
          <w:p w14:paraId="663C6242"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99EB6DD" w14:textId="77777777" w:rsidTr="00EF3C00">
        <w:trPr>
          <w:trHeight w:hRule="exact" w:val="298"/>
          <w:jc w:val="center"/>
        </w:trPr>
        <w:tc>
          <w:tcPr>
            <w:tcW w:w="953" w:type="dxa"/>
            <w:tcBorders>
              <w:top w:val="single" w:sz="4" w:space="0" w:color="auto"/>
              <w:left w:val="single" w:sz="4" w:space="0" w:color="auto"/>
            </w:tcBorders>
            <w:shd w:val="clear" w:color="auto" w:fill="FFFFFF"/>
          </w:tcPr>
          <w:p w14:paraId="4DAF5706"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14</w:t>
            </w:r>
          </w:p>
        </w:tc>
        <w:tc>
          <w:tcPr>
            <w:tcW w:w="4151" w:type="dxa"/>
            <w:tcBorders>
              <w:top w:val="single" w:sz="4" w:space="0" w:color="auto"/>
              <w:left w:val="single" w:sz="4" w:space="0" w:color="auto"/>
            </w:tcBorders>
            <w:shd w:val="clear" w:color="auto" w:fill="FFFFFF"/>
          </w:tcPr>
          <w:p w14:paraId="5AAA5F8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тваринний світ"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2894)</w:t>
            </w:r>
          </w:p>
        </w:tc>
        <w:tc>
          <w:tcPr>
            <w:tcW w:w="2551" w:type="dxa"/>
            <w:tcBorders>
              <w:top w:val="single" w:sz="4" w:space="0" w:color="auto"/>
              <w:left w:val="single" w:sz="4" w:space="0" w:color="auto"/>
            </w:tcBorders>
            <w:shd w:val="clear" w:color="auto" w:fill="FFFFFF"/>
          </w:tcPr>
          <w:p w14:paraId="551F18B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13 грудня 2001 року </w:t>
            </w:r>
            <w:r w:rsidRPr="003B323D">
              <w:rPr>
                <w:rFonts w:ascii="Times New Roman" w:hAnsi="Times New Roman" w:cs="Times New Roman"/>
                <w:color w:val="0000FF"/>
                <w:sz w:val="18"/>
                <w:szCs w:val="18"/>
                <w:lang w:val="en-US" w:bidi="en-US"/>
              </w:rPr>
              <w:t>N 2894-III</w:t>
            </w:r>
          </w:p>
        </w:tc>
        <w:tc>
          <w:tcPr>
            <w:tcW w:w="2240" w:type="dxa"/>
            <w:tcBorders>
              <w:top w:val="single" w:sz="4" w:space="0" w:color="auto"/>
              <w:left w:val="single" w:sz="4" w:space="0" w:color="auto"/>
              <w:right w:val="single" w:sz="4" w:space="0" w:color="auto"/>
            </w:tcBorders>
            <w:shd w:val="clear" w:color="auto" w:fill="FFFFFF"/>
          </w:tcPr>
          <w:p w14:paraId="2504863E"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257D2D72" w14:textId="77777777" w:rsidTr="00EF3C00">
        <w:trPr>
          <w:trHeight w:hRule="exact" w:val="413"/>
          <w:jc w:val="center"/>
        </w:trPr>
        <w:tc>
          <w:tcPr>
            <w:tcW w:w="953" w:type="dxa"/>
            <w:tcBorders>
              <w:top w:val="single" w:sz="4" w:space="0" w:color="auto"/>
              <w:left w:val="single" w:sz="4" w:space="0" w:color="auto"/>
            </w:tcBorders>
            <w:shd w:val="clear" w:color="auto" w:fill="FFFFFF"/>
          </w:tcPr>
          <w:p w14:paraId="18DA1AEC"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15</w:t>
            </w:r>
          </w:p>
        </w:tc>
        <w:tc>
          <w:tcPr>
            <w:tcW w:w="4151" w:type="dxa"/>
            <w:tcBorders>
              <w:top w:val="single" w:sz="4" w:space="0" w:color="auto"/>
              <w:left w:val="single" w:sz="4" w:space="0" w:color="auto"/>
            </w:tcBorders>
            <w:shd w:val="clear" w:color="auto" w:fill="FFFFFF"/>
            <w:vAlign w:val="bottom"/>
          </w:tcPr>
          <w:p w14:paraId="0247930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Червону книгу України"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3055)</w:t>
            </w:r>
          </w:p>
        </w:tc>
        <w:tc>
          <w:tcPr>
            <w:tcW w:w="2551" w:type="dxa"/>
            <w:tcBorders>
              <w:top w:val="single" w:sz="4" w:space="0" w:color="auto"/>
              <w:left w:val="single" w:sz="4" w:space="0" w:color="auto"/>
            </w:tcBorders>
            <w:shd w:val="clear" w:color="auto" w:fill="FFFFFF"/>
          </w:tcPr>
          <w:p w14:paraId="0EE0050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07 лютого 2002 року </w:t>
            </w:r>
            <w:r w:rsidRPr="003B323D">
              <w:rPr>
                <w:rFonts w:ascii="Times New Roman" w:hAnsi="Times New Roman" w:cs="Times New Roman"/>
                <w:color w:val="0000FF"/>
                <w:sz w:val="18"/>
                <w:szCs w:val="18"/>
                <w:lang w:val="en-US" w:bidi="en-US"/>
              </w:rPr>
              <w:t>N 3055-III</w:t>
            </w:r>
          </w:p>
        </w:tc>
        <w:tc>
          <w:tcPr>
            <w:tcW w:w="2240" w:type="dxa"/>
            <w:tcBorders>
              <w:top w:val="single" w:sz="4" w:space="0" w:color="auto"/>
              <w:left w:val="single" w:sz="4" w:space="0" w:color="auto"/>
              <w:right w:val="single" w:sz="4" w:space="0" w:color="auto"/>
            </w:tcBorders>
            <w:shd w:val="clear" w:color="auto" w:fill="FFFFFF"/>
          </w:tcPr>
          <w:p w14:paraId="432CB734"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42B37D01" w14:textId="77777777" w:rsidTr="00EF3C00">
        <w:trPr>
          <w:trHeight w:hRule="exact" w:val="293"/>
          <w:jc w:val="center"/>
        </w:trPr>
        <w:tc>
          <w:tcPr>
            <w:tcW w:w="953" w:type="dxa"/>
            <w:tcBorders>
              <w:top w:val="single" w:sz="4" w:space="0" w:color="auto"/>
              <w:left w:val="single" w:sz="4" w:space="0" w:color="auto"/>
            </w:tcBorders>
            <w:shd w:val="clear" w:color="auto" w:fill="FFFFFF"/>
            <w:vAlign w:val="center"/>
          </w:tcPr>
          <w:p w14:paraId="4E4522F0"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16</w:t>
            </w:r>
          </w:p>
        </w:tc>
        <w:tc>
          <w:tcPr>
            <w:tcW w:w="4151" w:type="dxa"/>
            <w:tcBorders>
              <w:top w:val="single" w:sz="4" w:space="0" w:color="auto"/>
              <w:left w:val="single" w:sz="4" w:space="0" w:color="auto"/>
            </w:tcBorders>
            <w:shd w:val="clear" w:color="auto" w:fill="FFFFFF"/>
          </w:tcPr>
          <w:p w14:paraId="4D5A37B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охорону земель"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962)</w:t>
            </w:r>
          </w:p>
        </w:tc>
        <w:tc>
          <w:tcPr>
            <w:tcW w:w="2551" w:type="dxa"/>
            <w:tcBorders>
              <w:top w:val="single" w:sz="4" w:space="0" w:color="auto"/>
              <w:left w:val="single" w:sz="4" w:space="0" w:color="auto"/>
            </w:tcBorders>
            <w:shd w:val="clear" w:color="auto" w:fill="FFFFFF"/>
          </w:tcPr>
          <w:p w14:paraId="1917475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19 червня 2003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962- IV</w:t>
            </w:r>
          </w:p>
        </w:tc>
        <w:tc>
          <w:tcPr>
            <w:tcW w:w="2240" w:type="dxa"/>
            <w:tcBorders>
              <w:top w:val="single" w:sz="4" w:space="0" w:color="auto"/>
              <w:left w:val="single" w:sz="4" w:space="0" w:color="auto"/>
              <w:right w:val="single" w:sz="4" w:space="0" w:color="auto"/>
            </w:tcBorders>
            <w:shd w:val="clear" w:color="auto" w:fill="FFFFFF"/>
          </w:tcPr>
          <w:p w14:paraId="2D1967E5"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7A16F08D" w14:textId="77777777" w:rsidTr="00EF3C00">
        <w:trPr>
          <w:trHeight w:hRule="exact" w:val="413"/>
          <w:jc w:val="center"/>
        </w:trPr>
        <w:tc>
          <w:tcPr>
            <w:tcW w:w="953" w:type="dxa"/>
            <w:tcBorders>
              <w:top w:val="single" w:sz="4" w:space="0" w:color="auto"/>
              <w:left w:val="single" w:sz="4" w:space="0" w:color="auto"/>
            </w:tcBorders>
            <w:shd w:val="clear" w:color="auto" w:fill="FFFFFF"/>
          </w:tcPr>
          <w:p w14:paraId="7ACF6DC5"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17</w:t>
            </w:r>
          </w:p>
        </w:tc>
        <w:tc>
          <w:tcPr>
            <w:tcW w:w="4151" w:type="dxa"/>
            <w:tcBorders>
              <w:top w:val="single" w:sz="4" w:space="0" w:color="auto"/>
              <w:left w:val="single" w:sz="4" w:space="0" w:color="auto"/>
            </w:tcBorders>
            <w:shd w:val="clear" w:color="auto" w:fill="FFFFFF"/>
            <w:vAlign w:val="bottom"/>
          </w:tcPr>
          <w:p w14:paraId="02B319A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державний контроль за використанням та охороною земель"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963)</w:t>
            </w:r>
          </w:p>
        </w:tc>
        <w:tc>
          <w:tcPr>
            <w:tcW w:w="2551" w:type="dxa"/>
            <w:tcBorders>
              <w:top w:val="single" w:sz="4" w:space="0" w:color="auto"/>
              <w:left w:val="single" w:sz="4" w:space="0" w:color="auto"/>
            </w:tcBorders>
            <w:shd w:val="clear" w:color="auto" w:fill="FFFFFF"/>
          </w:tcPr>
          <w:p w14:paraId="2BECC61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19 червня 2003 року </w:t>
            </w:r>
            <w:r w:rsidRPr="003B323D">
              <w:rPr>
                <w:rFonts w:ascii="Times New Roman" w:hAnsi="Times New Roman" w:cs="Times New Roman"/>
                <w:color w:val="0000FF"/>
                <w:sz w:val="18"/>
                <w:szCs w:val="18"/>
                <w:lang w:val="en-US" w:bidi="en-US"/>
              </w:rPr>
              <w:t>N 963-IV</w:t>
            </w:r>
          </w:p>
        </w:tc>
        <w:tc>
          <w:tcPr>
            <w:tcW w:w="2240" w:type="dxa"/>
            <w:tcBorders>
              <w:top w:val="single" w:sz="4" w:space="0" w:color="auto"/>
              <w:left w:val="single" w:sz="4" w:space="0" w:color="auto"/>
              <w:right w:val="single" w:sz="4" w:space="0" w:color="auto"/>
            </w:tcBorders>
            <w:shd w:val="clear" w:color="auto" w:fill="FFFFFF"/>
          </w:tcPr>
          <w:p w14:paraId="3578E5DC"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7875858B"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5D1743F0"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18</w:t>
            </w:r>
          </w:p>
        </w:tc>
        <w:tc>
          <w:tcPr>
            <w:tcW w:w="4151" w:type="dxa"/>
            <w:tcBorders>
              <w:top w:val="single" w:sz="4" w:space="0" w:color="auto"/>
              <w:left w:val="single" w:sz="4" w:space="0" w:color="auto"/>
            </w:tcBorders>
            <w:shd w:val="clear" w:color="auto" w:fill="FFFFFF"/>
            <w:vAlign w:val="bottom"/>
          </w:tcPr>
          <w:p w14:paraId="60962B9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Закон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"Про державну </w:t>
            </w:r>
            <w:r w:rsidRPr="003B323D">
              <w:rPr>
                <w:rFonts w:ascii="Times New Roman" w:hAnsi="Times New Roman" w:cs="Times New Roman"/>
                <w:color w:val="000000"/>
                <w:sz w:val="18"/>
                <w:szCs w:val="18"/>
                <w:lang w:eastAsia="uk-UA" w:bidi="uk-UA"/>
              </w:rPr>
              <w:t xml:space="preserve">реєстрацію </w:t>
            </w:r>
            <w:r w:rsidRPr="003B323D">
              <w:rPr>
                <w:rFonts w:ascii="Times New Roman" w:hAnsi="Times New Roman" w:cs="Times New Roman"/>
                <w:color w:val="000000"/>
                <w:sz w:val="18"/>
                <w:szCs w:val="18"/>
                <w:lang w:val="ru-RU" w:eastAsia="ru-RU" w:bidi="ru-RU"/>
              </w:rPr>
              <w:t xml:space="preserve">речових прав на нерухоме майно та </w:t>
            </w:r>
            <w:r w:rsidRPr="003B323D">
              <w:rPr>
                <w:rFonts w:ascii="Times New Roman" w:hAnsi="Times New Roman" w:cs="Times New Roman"/>
                <w:color w:val="000000"/>
                <w:sz w:val="18"/>
                <w:szCs w:val="18"/>
                <w:lang w:eastAsia="uk-UA" w:bidi="uk-UA"/>
              </w:rPr>
              <w:t xml:space="preserve">їх </w:t>
            </w:r>
            <w:r w:rsidRPr="003B323D">
              <w:rPr>
                <w:rFonts w:ascii="Times New Roman" w:hAnsi="Times New Roman" w:cs="Times New Roman"/>
                <w:color w:val="000000"/>
                <w:sz w:val="18"/>
                <w:szCs w:val="18"/>
                <w:lang w:val="ru-RU" w:eastAsia="ru-RU" w:bidi="ru-RU"/>
              </w:rPr>
              <w:t xml:space="preserve">обтяжень" (ЗУ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val="ru-RU" w:eastAsia="ru-RU" w:bidi="ru-RU"/>
              </w:rPr>
              <w:t>1952)</w:t>
            </w:r>
          </w:p>
        </w:tc>
        <w:tc>
          <w:tcPr>
            <w:tcW w:w="2551" w:type="dxa"/>
            <w:tcBorders>
              <w:top w:val="single" w:sz="4" w:space="0" w:color="auto"/>
              <w:left w:val="single" w:sz="4" w:space="0" w:color="auto"/>
            </w:tcBorders>
            <w:shd w:val="clear" w:color="auto" w:fill="FFFFFF"/>
          </w:tcPr>
          <w:p w14:paraId="7C14600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01 липня 2004 року </w:t>
            </w:r>
            <w:r w:rsidRPr="003B323D">
              <w:rPr>
                <w:rFonts w:ascii="Times New Roman" w:hAnsi="Times New Roman" w:cs="Times New Roman"/>
                <w:color w:val="0000FF"/>
                <w:sz w:val="18"/>
                <w:szCs w:val="18"/>
                <w:lang w:val="en-US" w:bidi="en-US"/>
              </w:rPr>
              <w:t>N 1952-IV</w:t>
            </w:r>
          </w:p>
        </w:tc>
        <w:tc>
          <w:tcPr>
            <w:tcW w:w="2240" w:type="dxa"/>
            <w:tcBorders>
              <w:top w:val="single" w:sz="4" w:space="0" w:color="auto"/>
              <w:left w:val="single" w:sz="4" w:space="0" w:color="auto"/>
              <w:right w:val="single" w:sz="4" w:space="0" w:color="auto"/>
            </w:tcBorders>
            <w:shd w:val="clear" w:color="auto" w:fill="FFFFFF"/>
          </w:tcPr>
          <w:p w14:paraId="34B4001F"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7B803207" w14:textId="77777777" w:rsidTr="00EF3C00">
        <w:trPr>
          <w:trHeight w:hRule="exact" w:val="413"/>
          <w:jc w:val="center"/>
        </w:trPr>
        <w:tc>
          <w:tcPr>
            <w:tcW w:w="953" w:type="dxa"/>
            <w:tcBorders>
              <w:top w:val="single" w:sz="4" w:space="0" w:color="auto"/>
              <w:left w:val="single" w:sz="4" w:space="0" w:color="auto"/>
            </w:tcBorders>
            <w:shd w:val="clear" w:color="auto" w:fill="FFFFFF"/>
          </w:tcPr>
          <w:p w14:paraId="4F910EFF"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19</w:t>
            </w:r>
          </w:p>
        </w:tc>
        <w:tc>
          <w:tcPr>
            <w:tcW w:w="4151" w:type="dxa"/>
            <w:tcBorders>
              <w:top w:val="single" w:sz="4" w:space="0" w:color="auto"/>
              <w:left w:val="single" w:sz="4" w:space="0" w:color="auto"/>
            </w:tcBorders>
            <w:shd w:val="clear" w:color="auto" w:fill="FFFFFF"/>
            <w:vAlign w:val="bottom"/>
          </w:tcPr>
          <w:p w14:paraId="0AF91CE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захист тварин від жорстокого поводження"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3447)</w:t>
            </w:r>
          </w:p>
        </w:tc>
        <w:tc>
          <w:tcPr>
            <w:tcW w:w="2551" w:type="dxa"/>
            <w:tcBorders>
              <w:top w:val="single" w:sz="4" w:space="0" w:color="auto"/>
              <w:left w:val="single" w:sz="4" w:space="0" w:color="auto"/>
            </w:tcBorders>
            <w:shd w:val="clear" w:color="auto" w:fill="FFFFFF"/>
          </w:tcPr>
          <w:p w14:paraId="11D5F88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21 лютого 2006 року </w:t>
            </w:r>
            <w:r w:rsidRPr="003B323D">
              <w:rPr>
                <w:rFonts w:ascii="Times New Roman" w:hAnsi="Times New Roman" w:cs="Times New Roman"/>
                <w:color w:val="0000FF"/>
                <w:sz w:val="18"/>
                <w:szCs w:val="18"/>
                <w:lang w:val="en-US" w:bidi="en-US"/>
              </w:rPr>
              <w:t>N 3447-IV</w:t>
            </w:r>
          </w:p>
        </w:tc>
        <w:tc>
          <w:tcPr>
            <w:tcW w:w="2240" w:type="dxa"/>
            <w:tcBorders>
              <w:top w:val="single" w:sz="4" w:space="0" w:color="auto"/>
              <w:left w:val="single" w:sz="4" w:space="0" w:color="auto"/>
              <w:right w:val="single" w:sz="4" w:space="0" w:color="auto"/>
            </w:tcBorders>
            <w:shd w:val="clear" w:color="auto" w:fill="FFFFFF"/>
          </w:tcPr>
          <w:p w14:paraId="58ACE2A8"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0A873970"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000C1F12"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20</w:t>
            </w:r>
          </w:p>
        </w:tc>
        <w:tc>
          <w:tcPr>
            <w:tcW w:w="4151" w:type="dxa"/>
            <w:tcBorders>
              <w:top w:val="single" w:sz="4" w:space="0" w:color="auto"/>
              <w:left w:val="single" w:sz="4" w:space="0" w:color="auto"/>
            </w:tcBorders>
            <w:shd w:val="clear" w:color="auto" w:fill="FFFFFF"/>
            <w:vAlign w:val="bottom"/>
          </w:tcPr>
          <w:p w14:paraId="6C10B80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Закон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"Про </w:t>
            </w:r>
            <w:r w:rsidRPr="003B323D">
              <w:rPr>
                <w:rFonts w:ascii="Times New Roman" w:hAnsi="Times New Roman" w:cs="Times New Roman"/>
                <w:color w:val="000000"/>
                <w:sz w:val="18"/>
                <w:szCs w:val="18"/>
                <w:lang w:eastAsia="uk-UA" w:bidi="uk-UA"/>
              </w:rPr>
              <w:t xml:space="preserve">основні </w:t>
            </w:r>
            <w:r w:rsidRPr="003B323D">
              <w:rPr>
                <w:rFonts w:ascii="Times New Roman" w:hAnsi="Times New Roman" w:cs="Times New Roman"/>
                <w:color w:val="000000"/>
                <w:sz w:val="18"/>
                <w:szCs w:val="18"/>
                <w:lang w:val="ru-RU" w:eastAsia="ru-RU" w:bidi="ru-RU"/>
              </w:rPr>
              <w:t xml:space="preserve">засади державного нагляду (контролю) у </w:t>
            </w:r>
            <w:r w:rsidRPr="003B323D">
              <w:rPr>
                <w:rFonts w:ascii="Times New Roman" w:hAnsi="Times New Roman" w:cs="Times New Roman"/>
                <w:color w:val="000000"/>
                <w:sz w:val="18"/>
                <w:szCs w:val="18"/>
                <w:lang w:eastAsia="uk-UA" w:bidi="uk-UA"/>
              </w:rPr>
              <w:t xml:space="preserve">сфері господарської діяльності"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val="ru-RU" w:eastAsia="ru-RU" w:bidi="ru-RU"/>
              </w:rPr>
              <w:t>877)</w:t>
            </w:r>
          </w:p>
        </w:tc>
        <w:tc>
          <w:tcPr>
            <w:tcW w:w="2551" w:type="dxa"/>
            <w:tcBorders>
              <w:top w:val="single" w:sz="4" w:space="0" w:color="auto"/>
              <w:left w:val="single" w:sz="4" w:space="0" w:color="auto"/>
            </w:tcBorders>
            <w:shd w:val="clear" w:color="auto" w:fill="FFFFFF"/>
          </w:tcPr>
          <w:p w14:paraId="586FB64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05 квітня 2007 року </w:t>
            </w:r>
            <w:r w:rsidRPr="003B323D">
              <w:rPr>
                <w:rFonts w:ascii="Times New Roman" w:hAnsi="Times New Roman" w:cs="Times New Roman"/>
                <w:color w:val="0000FF"/>
                <w:sz w:val="18"/>
                <w:szCs w:val="18"/>
                <w:lang w:val="en-US" w:bidi="en-US"/>
              </w:rPr>
              <w:t>N 877-V</w:t>
            </w:r>
          </w:p>
        </w:tc>
        <w:tc>
          <w:tcPr>
            <w:tcW w:w="2240" w:type="dxa"/>
            <w:tcBorders>
              <w:top w:val="single" w:sz="4" w:space="0" w:color="auto"/>
              <w:left w:val="single" w:sz="4" w:space="0" w:color="auto"/>
              <w:right w:val="single" w:sz="4" w:space="0" w:color="auto"/>
            </w:tcBorders>
            <w:shd w:val="clear" w:color="auto" w:fill="FFFFFF"/>
          </w:tcPr>
          <w:p w14:paraId="50AFFCEF"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2BF9FE2"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00B344A6"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21</w:t>
            </w:r>
          </w:p>
        </w:tc>
        <w:tc>
          <w:tcPr>
            <w:tcW w:w="4151" w:type="dxa"/>
            <w:tcBorders>
              <w:top w:val="single" w:sz="4" w:space="0" w:color="auto"/>
              <w:left w:val="single" w:sz="4" w:space="0" w:color="auto"/>
            </w:tcBorders>
            <w:shd w:val="clear" w:color="auto" w:fill="FFFFFF"/>
            <w:vAlign w:val="bottom"/>
          </w:tcPr>
          <w:p w14:paraId="785D484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Закон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"Про </w:t>
            </w:r>
            <w:r w:rsidRPr="003B323D">
              <w:rPr>
                <w:rFonts w:ascii="Times New Roman" w:hAnsi="Times New Roman" w:cs="Times New Roman"/>
                <w:color w:val="000000"/>
                <w:sz w:val="18"/>
                <w:szCs w:val="18"/>
                <w:lang w:eastAsia="uk-UA" w:bidi="uk-UA"/>
              </w:rPr>
              <w:t xml:space="preserve">Перелік документів дозвільного </w:t>
            </w:r>
            <w:r w:rsidRPr="003B323D">
              <w:rPr>
                <w:rFonts w:ascii="Times New Roman" w:hAnsi="Times New Roman" w:cs="Times New Roman"/>
                <w:color w:val="000000"/>
                <w:sz w:val="18"/>
                <w:szCs w:val="18"/>
                <w:lang w:val="ru-RU" w:eastAsia="ru-RU" w:bidi="ru-RU"/>
              </w:rPr>
              <w:t xml:space="preserve">характеру у </w:t>
            </w:r>
            <w:r w:rsidRPr="003B323D">
              <w:rPr>
                <w:rFonts w:ascii="Times New Roman" w:hAnsi="Times New Roman" w:cs="Times New Roman"/>
                <w:color w:val="000000"/>
                <w:sz w:val="18"/>
                <w:szCs w:val="18"/>
                <w:lang w:eastAsia="uk-UA" w:bidi="uk-UA"/>
              </w:rPr>
              <w:t xml:space="preserve">сфері господарської діяльності"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val="ru-RU" w:eastAsia="ru-RU" w:bidi="ru-RU"/>
              </w:rPr>
              <w:t>3392)</w:t>
            </w:r>
          </w:p>
        </w:tc>
        <w:tc>
          <w:tcPr>
            <w:tcW w:w="2551" w:type="dxa"/>
            <w:tcBorders>
              <w:top w:val="single" w:sz="4" w:space="0" w:color="auto"/>
              <w:left w:val="single" w:sz="4" w:space="0" w:color="auto"/>
            </w:tcBorders>
            <w:shd w:val="clear" w:color="auto" w:fill="FFFFFF"/>
          </w:tcPr>
          <w:p w14:paraId="2DABB46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19 травня 2011 року </w:t>
            </w:r>
            <w:r w:rsidRPr="003B323D">
              <w:rPr>
                <w:rFonts w:ascii="Times New Roman" w:hAnsi="Times New Roman" w:cs="Times New Roman"/>
                <w:color w:val="0000FF"/>
                <w:sz w:val="18"/>
                <w:szCs w:val="18"/>
                <w:lang w:val="en-US" w:bidi="en-US"/>
              </w:rPr>
              <w:t>N 3392-VI</w:t>
            </w:r>
          </w:p>
        </w:tc>
        <w:tc>
          <w:tcPr>
            <w:tcW w:w="2240" w:type="dxa"/>
            <w:tcBorders>
              <w:top w:val="single" w:sz="4" w:space="0" w:color="auto"/>
              <w:left w:val="single" w:sz="4" w:space="0" w:color="auto"/>
              <w:right w:val="single" w:sz="4" w:space="0" w:color="auto"/>
            </w:tcBorders>
            <w:shd w:val="clear" w:color="auto" w:fill="FFFFFF"/>
          </w:tcPr>
          <w:p w14:paraId="2F3581C1"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1E849BB"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7C65619D"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22</w:t>
            </w:r>
          </w:p>
        </w:tc>
        <w:tc>
          <w:tcPr>
            <w:tcW w:w="4151" w:type="dxa"/>
            <w:tcBorders>
              <w:top w:val="single" w:sz="4" w:space="0" w:color="auto"/>
              <w:left w:val="single" w:sz="4" w:space="0" w:color="auto"/>
            </w:tcBorders>
            <w:shd w:val="clear" w:color="auto" w:fill="FFFFFF"/>
            <w:vAlign w:val="bottom"/>
          </w:tcPr>
          <w:p w14:paraId="585EACE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Закон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"Про рибне господарство, промислове рибальство та охорону водних </w:t>
            </w:r>
            <w:r w:rsidRPr="003B323D">
              <w:rPr>
                <w:rFonts w:ascii="Times New Roman" w:hAnsi="Times New Roman" w:cs="Times New Roman"/>
                <w:color w:val="000000"/>
                <w:sz w:val="18"/>
                <w:szCs w:val="18"/>
                <w:lang w:eastAsia="uk-UA" w:bidi="uk-UA"/>
              </w:rPr>
              <w:t xml:space="preserve">біоресурсів"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val="ru-RU" w:eastAsia="ru-RU" w:bidi="ru-RU"/>
              </w:rPr>
              <w:t>3677)</w:t>
            </w:r>
          </w:p>
        </w:tc>
        <w:tc>
          <w:tcPr>
            <w:tcW w:w="2551" w:type="dxa"/>
            <w:tcBorders>
              <w:top w:val="single" w:sz="4" w:space="0" w:color="auto"/>
              <w:left w:val="single" w:sz="4" w:space="0" w:color="auto"/>
            </w:tcBorders>
            <w:shd w:val="clear" w:color="auto" w:fill="FFFFFF"/>
          </w:tcPr>
          <w:p w14:paraId="431D320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08 липня 2011 року </w:t>
            </w:r>
            <w:r w:rsidRPr="003B323D">
              <w:rPr>
                <w:rFonts w:ascii="Times New Roman" w:hAnsi="Times New Roman" w:cs="Times New Roman"/>
                <w:color w:val="0000FF"/>
                <w:sz w:val="18"/>
                <w:szCs w:val="18"/>
                <w:lang w:val="en-US" w:bidi="en-US"/>
              </w:rPr>
              <w:t>N 3677-VI</w:t>
            </w:r>
          </w:p>
        </w:tc>
        <w:tc>
          <w:tcPr>
            <w:tcW w:w="2240" w:type="dxa"/>
            <w:tcBorders>
              <w:top w:val="single" w:sz="4" w:space="0" w:color="auto"/>
              <w:left w:val="single" w:sz="4" w:space="0" w:color="auto"/>
              <w:right w:val="single" w:sz="4" w:space="0" w:color="auto"/>
            </w:tcBorders>
            <w:shd w:val="clear" w:color="auto" w:fill="FFFFFF"/>
          </w:tcPr>
          <w:p w14:paraId="521605C5"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7A917BA9" w14:textId="77777777" w:rsidTr="00EF3C00">
        <w:trPr>
          <w:trHeight w:val="433"/>
          <w:jc w:val="center"/>
        </w:trPr>
        <w:tc>
          <w:tcPr>
            <w:tcW w:w="953" w:type="dxa"/>
            <w:tcBorders>
              <w:top w:val="single" w:sz="4" w:space="0" w:color="auto"/>
              <w:left w:val="single" w:sz="4" w:space="0" w:color="auto"/>
            </w:tcBorders>
            <w:shd w:val="clear" w:color="auto" w:fill="FFFFFF"/>
          </w:tcPr>
          <w:p w14:paraId="3D3AD058"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23</w:t>
            </w:r>
          </w:p>
          <w:p w14:paraId="37616BBE" w14:textId="14579AC9" w:rsidR="009C29FD" w:rsidRPr="003B323D" w:rsidRDefault="009C29FD" w:rsidP="00AF436B">
            <w:pPr>
              <w:spacing w:after="0" w:line="240" w:lineRule="auto"/>
              <w:rPr>
                <w:rFonts w:ascii="Times New Roman" w:hAnsi="Times New Roman" w:cs="Times New Roman"/>
                <w:sz w:val="18"/>
                <w:szCs w:val="18"/>
              </w:rPr>
            </w:pPr>
            <w:r w:rsidRPr="003B323D">
              <w:rPr>
                <w:rFonts w:ascii="Times New Roman" w:hAnsi="Times New Roman" w:cs="Times New Roman"/>
                <w:sz w:val="18"/>
                <w:szCs w:val="18"/>
              </w:rPr>
              <w:br w:type="page"/>
            </w:r>
          </w:p>
        </w:tc>
        <w:tc>
          <w:tcPr>
            <w:tcW w:w="4151" w:type="dxa"/>
            <w:tcBorders>
              <w:top w:val="single" w:sz="4" w:space="0" w:color="auto"/>
              <w:left w:val="single" w:sz="4" w:space="0" w:color="auto"/>
            </w:tcBorders>
            <w:shd w:val="clear" w:color="auto" w:fill="FFFFFF"/>
          </w:tcPr>
          <w:p w14:paraId="121977D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Закон України "Про метрологію та метрологічну</w:t>
            </w:r>
          </w:p>
          <w:p w14:paraId="2F6F2593" w14:textId="761615D7" w:rsidR="009C29FD" w:rsidRPr="003B323D" w:rsidRDefault="009C29FD" w:rsidP="00AF436B">
            <w:pPr>
              <w:pStyle w:val="af8"/>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діяльність"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1314)</w:t>
            </w:r>
          </w:p>
        </w:tc>
        <w:tc>
          <w:tcPr>
            <w:tcW w:w="2551" w:type="dxa"/>
            <w:tcBorders>
              <w:top w:val="single" w:sz="4" w:space="0" w:color="auto"/>
              <w:left w:val="single" w:sz="4" w:space="0" w:color="auto"/>
            </w:tcBorders>
            <w:shd w:val="clear" w:color="auto" w:fill="FFFFFF"/>
          </w:tcPr>
          <w:p w14:paraId="5601522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05 червня 2014 року </w:t>
            </w:r>
            <w:r w:rsidRPr="003B323D">
              <w:rPr>
                <w:rFonts w:ascii="Times New Roman" w:hAnsi="Times New Roman" w:cs="Times New Roman"/>
                <w:color w:val="0000FF"/>
                <w:sz w:val="18"/>
                <w:szCs w:val="18"/>
                <w:lang w:val="en-US" w:bidi="en-US"/>
              </w:rPr>
              <w:t>N 1314-VII</w:t>
            </w:r>
          </w:p>
        </w:tc>
        <w:tc>
          <w:tcPr>
            <w:tcW w:w="2240" w:type="dxa"/>
            <w:tcBorders>
              <w:top w:val="single" w:sz="4" w:space="0" w:color="auto"/>
              <w:left w:val="single" w:sz="4" w:space="0" w:color="auto"/>
              <w:right w:val="single" w:sz="4" w:space="0" w:color="auto"/>
            </w:tcBorders>
            <w:shd w:val="clear" w:color="auto" w:fill="FFFFFF"/>
          </w:tcPr>
          <w:p w14:paraId="0BBA0654"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77C9C215" w14:textId="77777777" w:rsidTr="00EF3C00">
        <w:trPr>
          <w:trHeight w:hRule="exact" w:val="413"/>
          <w:jc w:val="center"/>
        </w:trPr>
        <w:tc>
          <w:tcPr>
            <w:tcW w:w="953" w:type="dxa"/>
            <w:tcBorders>
              <w:top w:val="single" w:sz="4" w:space="0" w:color="auto"/>
              <w:left w:val="single" w:sz="4" w:space="0" w:color="auto"/>
            </w:tcBorders>
            <w:shd w:val="clear" w:color="auto" w:fill="FFFFFF"/>
          </w:tcPr>
          <w:p w14:paraId="1F4CC362"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24</w:t>
            </w:r>
          </w:p>
        </w:tc>
        <w:tc>
          <w:tcPr>
            <w:tcW w:w="4151" w:type="dxa"/>
            <w:tcBorders>
              <w:top w:val="single" w:sz="4" w:space="0" w:color="auto"/>
              <w:left w:val="single" w:sz="4" w:space="0" w:color="auto"/>
            </w:tcBorders>
            <w:shd w:val="clear" w:color="auto" w:fill="FFFFFF"/>
            <w:vAlign w:val="bottom"/>
          </w:tcPr>
          <w:p w14:paraId="5EF0476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технічні регламенти та оцінку відповідності"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124)</w:t>
            </w:r>
          </w:p>
        </w:tc>
        <w:tc>
          <w:tcPr>
            <w:tcW w:w="2551" w:type="dxa"/>
            <w:tcBorders>
              <w:top w:val="single" w:sz="4" w:space="0" w:color="auto"/>
              <w:left w:val="single" w:sz="4" w:space="0" w:color="auto"/>
            </w:tcBorders>
            <w:shd w:val="clear" w:color="auto" w:fill="FFFFFF"/>
          </w:tcPr>
          <w:p w14:paraId="42F08BE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15 січня 2015 року </w:t>
            </w:r>
            <w:r w:rsidRPr="003B323D">
              <w:rPr>
                <w:rFonts w:ascii="Times New Roman" w:hAnsi="Times New Roman" w:cs="Times New Roman"/>
                <w:color w:val="0000FF"/>
                <w:sz w:val="18"/>
                <w:szCs w:val="18"/>
                <w:lang w:val="en-US" w:bidi="en-US"/>
              </w:rPr>
              <w:t>N 124-VIII</w:t>
            </w:r>
          </w:p>
        </w:tc>
        <w:tc>
          <w:tcPr>
            <w:tcW w:w="2240" w:type="dxa"/>
            <w:tcBorders>
              <w:top w:val="single" w:sz="4" w:space="0" w:color="auto"/>
              <w:left w:val="single" w:sz="4" w:space="0" w:color="auto"/>
              <w:right w:val="single" w:sz="4" w:space="0" w:color="auto"/>
            </w:tcBorders>
            <w:shd w:val="clear" w:color="auto" w:fill="FFFFFF"/>
          </w:tcPr>
          <w:p w14:paraId="21348B1E"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64F84337" w14:textId="77777777" w:rsidTr="00EF3C00">
        <w:trPr>
          <w:trHeight w:hRule="exact" w:val="408"/>
          <w:jc w:val="center"/>
        </w:trPr>
        <w:tc>
          <w:tcPr>
            <w:tcW w:w="953" w:type="dxa"/>
            <w:tcBorders>
              <w:top w:val="single" w:sz="4" w:space="0" w:color="auto"/>
              <w:left w:val="single" w:sz="4" w:space="0" w:color="auto"/>
            </w:tcBorders>
            <w:shd w:val="clear" w:color="auto" w:fill="FFFFFF"/>
          </w:tcPr>
          <w:p w14:paraId="122784B6"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25</w:t>
            </w:r>
          </w:p>
        </w:tc>
        <w:tc>
          <w:tcPr>
            <w:tcW w:w="4151" w:type="dxa"/>
            <w:tcBorders>
              <w:top w:val="single" w:sz="4" w:space="0" w:color="auto"/>
              <w:left w:val="single" w:sz="4" w:space="0" w:color="auto"/>
            </w:tcBorders>
            <w:shd w:val="clear" w:color="auto" w:fill="FFFFFF"/>
            <w:vAlign w:val="bottom"/>
          </w:tcPr>
          <w:p w14:paraId="111AEEF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Закон України "Про оцінку впливу на довкілля" </w:t>
            </w:r>
            <w:r w:rsidRPr="003B323D">
              <w:rPr>
                <w:rFonts w:ascii="Times New Roman" w:hAnsi="Times New Roman" w:cs="Times New Roman"/>
                <w:color w:val="000000"/>
                <w:sz w:val="18"/>
                <w:szCs w:val="18"/>
                <w:lang w:val="ru-RU" w:eastAsia="ru-RU" w:bidi="ru-RU"/>
              </w:rPr>
              <w:t xml:space="preserve">(ЗУ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val="ru-RU" w:bidi="en-US"/>
              </w:rPr>
              <w:t xml:space="preserve"> </w:t>
            </w:r>
            <w:r w:rsidRPr="003B323D">
              <w:rPr>
                <w:rFonts w:ascii="Times New Roman" w:hAnsi="Times New Roman" w:cs="Times New Roman"/>
                <w:color w:val="000000"/>
                <w:sz w:val="18"/>
                <w:szCs w:val="18"/>
                <w:lang w:eastAsia="uk-UA" w:bidi="uk-UA"/>
              </w:rPr>
              <w:t>2059)</w:t>
            </w:r>
          </w:p>
        </w:tc>
        <w:tc>
          <w:tcPr>
            <w:tcW w:w="2551" w:type="dxa"/>
            <w:tcBorders>
              <w:top w:val="single" w:sz="4" w:space="0" w:color="auto"/>
              <w:left w:val="single" w:sz="4" w:space="0" w:color="auto"/>
            </w:tcBorders>
            <w:shd w:val="clear" w:color="auto" w:fill="FFFFFF"/>
          </w:tcPr>
          <w:p w14:paraId="514D6F9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23 травня 2017 року </w:t>
            </w:r>
            <w:r w:rsidRPr="003B323D">
              <w:rPr>
                <w:rFonts w:ascii="Times New Roman" w:hAnsi="Times New Roman" w:cs="Times New Roman"/>
                <w:color w:val="0000FF"/>
                <w:sz w:val="18"/>
                <w:szCs w:val="18"/>
                <w:lang w:val="en-US" w:bidi="en-US"/>
              </w:rPr>
              <w:t>N 2059-VIII</w:t>
            </w:r>
          </w:p>
        </w:tc>
        <w:tc>
          <w:tcPr>
            <w:tcW w:w="2240" w:type="dxa"/>
            <w:tcBorders>
              <w:top w:val="single" w:sz="4" w:space="0" w:color="auto"/>
              <w:left w:val="single" w:sz="4" w:space="0" w:color="auto"/>
              <w:right w:val="single" w:sz="4" w:space="0" w:color="auto"/>
            </w:tcBorders>
            <w:shd w:val="clear" w:color="auto" w:fill="FFFFFF"/>
          </w:tcPr>
          <w:p w14:paraId="22BDC340"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26463F0B" w14:textId="77777777" w:rsidTr="00EF3C00">
        <w:trPr>
          <w:trHeight w:hRule="exact" w:val="216"/>
          <w:jc w:val="center"/>
        </w:trPr>
        <w:tc>
          <w:tcPr>
            <w:tcW w:w="9895" w:type="dxa"/>
            <w:gridSpan w:val="4"/>
            <w:tcBorders>
              <w:top w:val="single" w:sz="4" w:space="0" w:color="auto"/>
              <w:left w:val="single" w:sz="4" w:space="0" w:color="auto"/>
              <w:right w:val="single" w:sz="4" w:space="0" w:color="auto"/>
            </w:tcBorders>
            <w:shd w:val="clear" w:color="auto" w:fill="FFFFFF"/>
            <w:vAlign w:val="bottom"/>
          </w:tcPr>
          <w:p w14:paraId="23379470" w14:textId="77777777" w:rsidR="009C29FD" w:rsidRPr="003B323D" w:rsidRDefault="009C29FD" w:rsidP="00AF436B">
            <w:pPr>
              <w:pStyle w:val="af8"/>
              <w:shd w:val="clear" w:color="auto" w:fill="auto"/>
              <w:spacing w:line="240" w:lineRule="auto"/>
              <w:jc w:val="center"/>
              <w:rPr>
                <w:rFonts w:ascii="Times New Roman" w:hAnsi="Times New Roman" w:cs="Times New Roman"/>
                <w:sz w:val="18"/>
                <w:szCs w:val="18"/>
              </w:rPr>
            </w:pPr>
            <w:r w:rsidRPr="003B323D">
              <w:rPr>
                <w:rFonts w:ascii="Times New Roman" w:hAnsi="Times New Roman" w:cs="Times New Roman"/>
                <w:b/>
                <w:bCs/>
                <w:color w:val="000000"/>
                <w:sz w:val="18"/>
                <w:szCs w:val="18"/>
                <w:lang w:eastAsia="uk-UA" w:bidi="uk-UA"/>
              </w:rPr>
              <w:t>Постанови Кабінету Міністрів України</w:t>
            </w:r>
          </w:p>
        </w:tc>
      </w:tr>
      <w:tr w:rsidR="009C29FD" w:rsidRPr="007803A5" w14:paraId="48A1FBF1"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6FED3EDE"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w:t>
            </w:r>
          </w:p>
        </w:tc>
        <w:tc>
          <w:tcPr>
            <w:tcW w:w="4151" w:type="dxa"/>
            <w:tcBorders>
              <w:top w:val="single" w:sz="4" w:space="0" w:color="auto"/>
              <w:left w:val="single" w:sz="4" w:space="0" w:color="auto"/>
            </w:tcBorders>
            <w:shd w:val="clear" w:color="auto" w:fill="FFFFFF"/>
          </w:tcPr>
          <w:p w14:paraId="7B91BB7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Санітарні </w:t>
            </w:r>
            <w:r w:rsidRPr="003B323D">
              <w:rPr>
                <w:rFonts w:ascii="Times New Roman" w:hAnsi="Times New Roman" w:cs="Times New Roman"/>
                <w:color w:val="000000"/>
                <w:sz w:val="18"/>
                <w:szCs w:val="18"/>
                <w:lang w:val="ru-RU" w:eastAsia="ru-RU" w:bidi="ru-RU"/>
              </w:rPr>
              <w:t xml:space="preserve">правила в </w:t>
            </w:r>
            <w:r w:rsidRPr="003B323D">
              <w:rPr>
                <w:rFonts w:ascii="Times New Roman" w:hAnsi="Times New Roman" w:cs="Times New Roman"/>
                <w:color w:val="000000"/>
                <w:sz w:val="18"/>
                <w:szCs w:val="18"/>
                <w:lang w:eastAsia="uk-UA" w:bidi="uk-UA"/>
              </w:rPr>
              <w:t xml:space="preserve">лісах України, затверджені </w:t>
            </w:r>
            <w:r w:rsidRPr="003B323D">
              <w:rPr>
                <w:rFonts w:ascii="Times New Roman" w:hAnsi="Times New Roman" w:cs="Times New Roman"/>
                <w:color w:val="000000"/>
                <w:sz w:val="18"/>
                <w:szCs w:val="18"/>
                <w:lang w:val="ru-RU" w:eastAsia="ru-RU" w:bidi="ru-RU"/>
              </w:rPr>
              <w:t xml:space="preserve">постановою </w:t>
            </w:r>
            <w:r w:rsidRPr="003B323D">
              <w:rPr>
                <w:rFonts w:ascii="Times New Roman" w:hAnsi="Times New Roman" w:cs="Times New Roman"/>
                <w:color w:val="000000"/>
                <w:sz w:val="18"/>
                <w:szCs w:val="18"/>
                <w:lang w:eastAsia="uk-UA" w:bidi="uk-UA"/>
              </w:rPr>
              <w:t xml:space="preserve">Кабінету Міністрів України (Санітарні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555</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vAlign w:val="bottom"/>
          </w:tcPr>
          <w:p w14:paraId="20D2998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27 липня 1995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bidi="en-US"/>
              </w:rPr>
              <w:t xml:space="preserve"> </w:t>
            </w:r>
            <w:r w:rsidRPr="003B323D">
              <w:rPr>
                <w:rFonts w:ascii="Times New Roman" w:hAnsi="Times New Roman" w:cs="Times New Roman"/>
                <w:color w:val="0000FF"/>
                <w:sz w:val="18"/>
                <w:szCs w:val="18"/>
                <w:lang w:eastAsia="uk-UA" w:bidi="uk-UA"/>
              </w:rPr>
              <w:t xml:space="preserve">555 </w:t>
            </w:r>
            <w:r w:rsidRPr="003B323D">
              <w:rPr>
                <w:rFonts w:ascii="Times New Roman" w:hAnsi="Times New Roman" w:cs="Times New Roman"/>
                <w:color w:val="000000"/>
                <w:sz w:val="18"/>
                <w:szCs w:val="18"/>
                <w:lang w:eastAsia="uk-UA" w:bidi="uk-UA"/>
              </w:rPr>
              <w:t xml:space="preserve">(у редакції </w:t>
            </w:r>
            <w:r w:rsidRPr="003B323D">
              <w:rPr>
                <w:rFonts w:ascii="Times New Roman" w:hAnsi="Times New Roman" w:cs="Times New Roman"/>
                <w:color w:val="0000FF"/>
                <w:sz w:val="18"/>
                <w:szCs w:val="18"/>
                <w:lang w:eastAsia="uk-UA" w:bidi="uk-UA"/>
              </w:rPr>
              <w:t xml:space="preserve">постанови Кабінету Міністрів України від 26 жовтня 2016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bidi="en-US"/>
              </w:rPr>
              <w:t xml:space="preserve"> </w:t>
            </w:r>
            <w:r w:rsidRPr="003B323D">
              <w:rPr>
                <w:rFonts w:ascii="Times New Roman" w:hAnsi="Times New Roman" w:cs="Times New Roman"/>
                <w:color w:val="0000FF"/>
                <w:sz w:val="18"/>
                <w:szCs w:val="18"/>
                <w:lang w:eastAsia="uk-UA" w:bidi="uk-UA"/>
              </w:rPr>
              <w:t>756</w:t>
            </w:r>
            <w:r w:rsidRPr="003B323D">
              <w:rPr>
                <w:rFonts w:ascii="Times New Roman" w:hAnsi="Times New Roman" w:cs="Times New Roman"/>
                <w:color w:val="000000"/>
                <w:sz w:val="18"/>
                <w:szCs w:val="18"/>
                <w:lang w:eastAsia="uk-UA" w:bidi="uk-UA"/>
              </w:rPr>
              <w:t>)</w:t>
            </w:r>
          </w:p>
        </w:tc>
        <w:tc>
          <w:tcPr>
            <w:tcW w:w="2240" w:type="dxa"/>
            <w:tcBorders>
              <w:top w:val="single" w:sz="4" w:space="0" w:color="auto"/>
              <w:left w:val="single" w:sz="4" w:space="0" w:color="auto"/>
              <w:right w:val="single" w:sz="4" w:space="0" w:color="auto"/>
            </w:tcBorders>
            <w:shd w:val="clear" w:color="auto" w:fill="FFFFFF"/>
          </w:tcPr>
          <w:p w14:paraId="4A58B845" w14:textId="77777777" w:rsidR="009C29FD" w:rsidRPr="003B323D" w:rsidRDefault="009C29FD" w:rsidP="00AF436B">
            <w:pPr>
              <w:spacing w:after="0" w:line="240" w:lineRule="auto"/>
              <w:rPr>
                <w:rFonts w:ascii="Times New Roman" w:hAnsi="Times New Roman" w:cs="Times New Roman"/>
                <w:sz w:val="18"/>
                <w:szCs w:val="18"/>
                <w:lang w:val="uk-UA"/>
              </w:rPr>
            </w:pPr>
          </w:p>
        </w:tc>
      </w:tr>
      <w:tr w:rsidR="009C29FD" w:rsidRPr="003B323D" w14:paraId="227D5CF9" w14:textId="77777777" w:rsidTr="00EF3C00">
        <w:trPr>
          <w:trHeight w:hRule="exact" w:val="1008"/>
          <w:jc w:val="center"/>
        </w:trPr>
        <w:tc>
          <w:tcPr>
            <w:tcW w:w="953" w:type="dxa"/>
            <w:tcBorders>
              <w:top w:val="single" w:sz="4" w:space="0" w:color="auto"/>
              <w:left w:val="single" w:sz="4" w:space="0" w:color="auto"/>
            </w:tcBorders>
            <w:shd w:val="clear" w:color="auto" w:fill="FFFFFF"/>
          </w:tcPr>
          <w:p w14:paraId="094B3455"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lastRenderedPageBreak/>
              <w:t>2</w:t>
            </w:r>
          </w:p>
        </w:tc>
        <w:tc>
          <w:tcPr>
            <w:tcW w:w="4151" w:type="dxa"/>
            <w:tcBorders>
              <w:top w:val="single" w:sz="4" w:space="0" w:color="auto"/>
              <w:left w:val="single" w:sz="4" w:space="0" w:color="auto"/>
            </w:tcBorders>
            <w:shd w:val="clear" w:color="auto" w:fill="FFFFFF"/>
            <w:vAlign w:val="bottom"/>
          </w:tcPr>
          <w:p w14:paraId="252343F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охорони </w:t>
            </w:r>
            <w:r w:rsidRPr="003B323D">
              <w:rPr>
                <w:rFonts w:ascii="Times New Roman" w:hAnsi="Times New Roman" w:cs="Times New Roman"/>
                <w:color w:val="000000"/>
                <w:sz w:val="18"/>
                <w:szCs w:val="18"/>
                <w:lang w:eastAsia="uk-UA" w:bidi="uk-UA"/>
              </w:rPr>
              <w:t xml:space="preserve">внутрішніх </w:t>
            </w:r>
            <w:r w:rsidRPr="003B323D">
              <w:rPr>
                <w:rFonts w:ascii="Times New Roman" w:hAnsi="Times New Roman" w:cs="Times New Roman"/>
                <w:color w:val="000000"/>
                <w:sz w:val="18"/>
                <w:szCs w:val="18"/>
                <w:lang w:val="ru-RU" w:eastAsia="ru-RU" w:bidi="ru-RU"/>
              </w:rPr>
              <w:t xml:space="preserve">морських вод </w:t>
            </w:r>
            <w:r w:rsidRPr="003B323D">
              <w:rPr>
                <w:rFonts w:ascii="Times New Roman" w:hAnsi="Times New Roman" w:cs="Times New Roman"/>
                <w:color w:val="000000"/>
                <w:sz w:val="18"/>
                <w:szCs w:val="18"/>
                <w:lang w:eastAsia="uk-UA" w:bidi="uk-UA"/>
              </w:rPr>
              <w:t xml:space="preserve">і територіального </w:t>
            </w:r>
            <w:r w:rsidRPr="003B323D">
              <w:rPr>
                <w:rFonts w:ascii="Times New Roman" w:hAnsi="Times New Roman" w:cs="Times New Roman"/>
                <w:color w:val="000000"/>
                <w:sz w:val="18"/>
                <w:szCs w:val="18"/>
                <w:lang w:val="ru-RU" w:eastAsia="ru-RU" w:bidi="ru-RU"/>
              </w:rPr>
              <w:t xml:space="preserve">моря </w:t>
            </w:r>
            <w:r w:rsidRPr="003B323D">
              <w:rPr>
                <w:rFonts w:ascii="Times New Roman" w:hAnsi="Times New Roman" w:cs="Times New Roman"/>
                <w:color w:val="000000"/>
                <w:sz w:val="18"/>
                <w:szCs w:val="18"/>
                <w:lang w:eastAsia="uk-UA" w:bidi="uk-UA"/>
              </w:rPr>
              <w:t xml:space="preserve">від </w:t>
            </w:r>
            <w:r w:rsidRPr="003B323D">
              <w:rPr>
                <w:rFonts w:ascii="Times New Roman" w:hAnsi="Times New Roman" w:cs="Times New Roman"/>
                <w:color w:val="000000"/>
                <w:sz w:val="18"/>
                <w:szCs w:val="18"/>
                <w:lang w:val="ru-RU" w:eastAsia="ru-RU" w:bidi="ru-RU"/>
              </w:rPr>
              <w:t xml:space="preserve">забруднення та </w:t>
            </w:r>
            <w:r w:rsidRPr="003B323D">
              <w:rPr>
                <w:rFonts w:ascii="Times New Roman" w:hAnsi="Times New Roman" w:cs="Times New Roman"/>
                <w:color w:val="000000"/>
                <w:sz w:val="18"/>
                <w:szCs w:val="18"/>
                <w:lang w:eastAsia="uk-UA" w:bidi="uk-UA"/>
              </w:rPr>
              <w:t xml:space="preserve">засмічення, затверджені </w:t>
            </w:r>
            <w:r w:rsidRPr="003B323D">
              <w:rPr>
                <w:rFonts w:ascii="Times New Roman" w:hAnsi="Times New Roman" w:cs="Times New Roman"/>
                <w:color w:val="000000"/>
                <w:sz w:val="18"/>
                <w:szCs w:val="18"/>
                <w:lang w:val="ru-RU" w:eastAsia="ru-RU" w:bidi="ru-RU"/>
              </w:rPr>
              <w:t xml:space="preserve">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269</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54F2750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29 лютого 1996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 xml:space="preserve">269 </w:t>
            </w:r>
            <w:r w:rsidRPr="003B323D">
              <w:rPr>
                <w:rFonts w:ascii="Times New Roman" w:hAnsi="Times New Roman" w:cs="Times New Roman"/>
                <w:color w:val="000000"/>
                <w:sz w:val="18"/>
                <w:szCs w:val="18"/>
                <w:lang w:eastAsia="uk-UA" w:bidi="uk-UA"/>
              </w:rPr>
              <w:t xml:space="preserve">(у редакції </w:t>
            </w:r>
            <w:r w:rsidRPr="003B323D">
              <w:rPr>
                <w:rFonts w:ascii="Times New Roman" w:hAnsi="Times New Roman" w:cs="Times New Roman"/>
                <w:color w:val="0000FF"/>
                <w:sz w:val="18"/>
                <w:szCs w:val="18"/>
                <w:lang w:eastAsia="uk-UA" w:bidi="uk-UA"/>
              </w:rPr>
              <w:t xml:space="preserve">постанови Кабінету Міністрів України від 29 березня 2002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431</w:t>
            </w:r>
            <w:r w:rsidRPr="003B323D">
              <w:rPr>
                <w:rFonts w:ascii="Times New Roman" w:hAnsi="Times New Roman" w:cs="Times New Roman"/>
                <w:color w:val="000000"/>
                <w:sz w:val="18"/>
                <w:szCs w:val="18"/>
                <w:lang w:eastAsia="uk-UA" w:bidi="uk-UA"/>
              </w:rPr>
              <w:t>)</w:t>
            </w:r>
          </w:p>
        </w:tc>
        <w:tc>
          <w:tcPr>
            <w:tcW w:w="2240" w:type="dxa"/>
            <w:tcBorders>
              <w:top w:val="single" w:sz="4" w:space="0" w:color="auto"/>
              <w:left w:val="single" w:sz="4" w:space="0" w:color="auto"/>
              <w:right w:val="single" w:sz="4" w:space="0" w:color="auto"/>
            </w:tcBorders>
            <w:shd w:val="clear" w:color="auto" w:fill="FFFFFF"/>
          </w:tcPr>
          <w:p w14:paraId="74816144"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203ADB74" w14:textId="77777777" w:rsidTr="00EF3C00">
        <w:trPr>
          <w:trHeight w:hRule="exact" w:val="1008"/>
          <w:jc w:val="center"/>
        </w:trPr>
        <w:tc>
          <w:tcPr>
            <w:tcW w:w="953" w:type="dxa"/>
            <w:tcBorders>
              <w:top w:val="single" w:sz="4" w:space="0" w:color="auto"/>
              <w:left w:val="single" w:sz="4" w:space="0" w:color="auto"/>
            </w:tcBorders>
            <w:shd w:val="clear" w:color="auto" w:fill="FFFFFF"/>
          </w:tcPr>
          <w:p w14:paraId="3E648C42"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w:t>
            </w:r>
          </w:p>
        </w:tc>
        <w:tc>
          <w:tcPr>
            <w:tcW w:w="4151" w:type="dxa"/>
            <w:tcBorders>
              <w:top w:val="single" w:sz="4" w:space="0" w:color="auto"/>
              <w:left w:val="single" w:sz="4" w:space="0" w:color="auto"/>
            </w:tcBorders>
            <w:shd w:val="clear" w:color="auto" w:fill="FFFFFF"/>
          </w:tcPr>
          <w:p w14:paraId="3265849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w:t>
            </w:r>
            <w:r w:rsidRPr="003B323D">
              <w:rPr>
                <w:rFonts w:ascii="Times New Roman" w:hAnsi="Times New Roman" w:cs="Times New Roman"/>
                <w:color w:val="000000"/>
                <w:sz w:val="18"/>
                <w:szCs w:val="18"/>
                <w:lang w:eastAsia="uk-UA" w:bidi="uk-UA"/>
              </w:rPr>
              <w:t xml:space="preserve">заготівлі </w:t>
            </w:r>
            <w:r w:rsidRPr="003B323D">
              <w:rPr>
                <w:rFonts w:ascii="Times New Roman" w:hAnsi="Times New Roman" w:cs="Times New Roman"/>
                <w:color w:val="000000"/>
                <w:sz w:val="18"/>
                <w:szCs w:val="18"/>
                <w:lang w:val="ru-RU" w:eastAsia="ru-RU" w:bidi="ru-RU"/>
              </w:rPr>
              <w:t xml:space="preserve">другорядних </w:t>
            </w:r>
            <w:r w:rsidRPr="003B323D">
              <w:rPr>
                <w:rFonts w:ascii="Times New Roman" w:hAnsi="Times New Roman" w:cs="Times New Roman"/>
                <w:color w:val="000000"/>
                <w:sz w:val="18"/>
                <w:szCs w:val="18"/>
                <w:lang w:eastAsia="uk-UA" w:bidi="uk-UA"/>
              </w:rPr>
              <w:t xml:space="preserve">лісових матеріалів і здійснення побічних лісових </w:t>
            </w:r>
            <w:r w:rsidRPr="003B323D">
              <w:rPr>
                <w:rFonts w:ascii="Times New Roman" w:hAnsi="Times New Roman" w:cs="Times New Roman"/>
                <w:color w:val="000000"/>
                <w:sz w:val="18"/>
                <w:szCs w:val="18"/>
                <w:lang w:val="ru-RU" w:eastAsia="ru-RU" w:bidi="ru-RU"/>
              </w:rPr>
              <w:t xml:space="preserve">користувань в </w:t>
            </w:r>
            <w:r w:rsidRPr="003B323D">
              <w:rPr>
                <w:rFonts w:ascii="Times New Roman" w:hAnsi="Times New Roman" w:cs="Times New Roman"/>
                <w:color w:val="000000"/>
                <w:sz w:val="18"/>
                <w:szCs w:val="18"/>
                <w:lang w:eastAsia="uk-UA" w:bidi="uk-UA"/>
              </w:rPr>
              <w:t xml:space="preserve">лісах України, </w:t>
            </w:r>
            <w:r w:rsidRPr="003B323D">
              <w:rPr>
                <w:rFonts w:ascii="Times New Roman" w:hAnsi="Times New Roman" w:cs="Times New Roman"/>
                <w:color w:val="000000"/>
                <w:sz w:val="18"/>
                <w:szCs w:val="18"/>
                <w:lang w:val="ru-RU" w:eastAsia="ru-RU" w:bidi="ru-RU"/>
              </w:rPr>
              <w:t xml:space="preserve">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449</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7B9D3D3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23 квітня 1996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449</w:t>
            </w:r>
          </w:p>
        </w:tc>
        <w:tc>
          <w:tcPr>
            <w:tcW w:w="2240" w:type="dxa"/>
            <w:tcBorders>
              <w:top w:val="single" w:sz="4" w:space="0" w:color="auto"/>
              <w:left w:val="single" w:sz="4" w:space="0" w:color="auto"/>
              <w:right w:val="single" w:sz="4" w:space="0" w:color="auto"/>
            </w:tcBorders>
            <w:shd w:val="clear" w:color="auto" w:fill="FFFFFF"/>
          </w:tcPr>
          <w:p w14:paraId="5A418FEA"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447C55E5" w14:textId="77777777" w:rsidTr="00EF3C00">
        <w:trPr>
          <w:trHeight w:hRule="exact" w:val="1003"/>
          <w:jc w:val="center"/>
        </w:trPr>
        <w:tc>
          <w:tcPr>
            <w:tcW w:w="953" w:type="dxa"/>
            <w:tcBorders>
              <w:top w:val="single" w:sz="4" w:space="0" w:color="auto"/>
              <w:left w:val="single" w:sz="4" w:space="0" w:color="auto"/>
            </w:tcBorders>
            <w:shd w:val="clear" w:color="auto" w:fill="FFFFFF"/>
          </w:tcPr>
          <w:p w14:paraId="0D01A3A5"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4</w:t>
            </w:r>
          </w:p>
        </w:tc>
        <w:tc>
          <w:tcPr>
            <w:tcW w:w="4151" w:type="dxa"/>
            <w:tcBorders>
              <w:top w:val="single" w:sz="4" w:space="0" w:color="auto"/>
              <w:left w:val="single" w:sz="4" w:space="0" w:color="auto"/>
            </w:tcBorders>
            <w:shd w:val="clear" w:color="auto" w:fill="FFFFFF"/>
          </w:tcPr>
          <w:p w14:paraId="12EFB4C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розроблення </w:t>
            </w:r>
            <w:r w:rsidRPr="003B323D">
              <w:rPr>
                <w:rFonts w:ascii="Times New Roman" w:hAnsi="Times New Roman" w:cs="Times New Roman"/>
                <w:color w:val="000000"/>
                <w:sz w:val="18"/>
                <w:szCs w:val="18"/>
                <w:lang w:eastAsia="uk-UA" w:bidi="uk-UA"/>
              </w:rPr>
              <w:t xml:space="preserve">нормативів </w:t>
            </w:r>
            <w:r w:rsidRPr="003B323D">
              <w:rPr>
                <w:rFonts w:ascii="Times New Roman" w:hAnsi="Times New Roman" w:cs="Times New Roman"/>
                <w:color w:val="000000"/>
                <w:sz w:val="18"/>
                <w:szCs w:val="18"/>
                <w:lang w:val="ru-RU" w:eastAsia="ru-RU" w:bidi="ru-RU"/>
              </w:rPr>
              <w:t xml:space="preserve">гранично допустимого скидання забруднюючих речовин у </w:t>
            </w:r>
            <w:r w:rsidRPr="003B323D">
              <w:rPr>
                <w:rFonts w:ascii="Times New Roman" w:hAnsi="Times New Roman" w:cs="Times New Roman"/>
                <w:color w:val="000000"/>
                <w:sz w:val="18"/>
                <w:szCs w:val="18"/>
                <w:lang w:eastAsia="uk-UA" w:bidi="uk-UA"/>
              </w:rPr>
              <w:t xml:space="preserve">водні об'єкти, </w:t>
            </w:r>
            <w:r w:rsidRPr="003B323D">
              <w:rPr>
                <w:rFonts w:ascii="Times New Roman" w:hAnsi="Times New Roman" w:cs="Times New Roman"/>
                <w:color w:val="000000"/>
                <w:sz w:val="18"/>
                <w:szCs w:val="18"/>
                <w:lang w:val="ru-RU" w:eastAsia="ru-RU" w:bidi="ru-RU"/>
              </w:rPr>
              <w:t xml:space="preserve">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1100</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10F6125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11 вересня 1996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1100</w:t>
            </w:r>
          </w:p>
        </w:tc>
        <w:tc>
          <w:tcPr>
            <w:tcW w:w="2240" w:type="dxa"/>
            <w:tcBorders>
              <w:top w:val="single" w:sz="4" w:space="0" w:color="auto"/>
              <w:left w:val="single" w:sz="4" w:space="0" w:color="auto"/>
              <w:right w:val="single" w:sz="4" w:space="0" w:color="auto"/>
            </w:tcBorders>
            <w:shd w:val="clear" w:color="auto" w:fill="FFFFFF"/>
          </w:tcPr>
          <w:p w14:paraId="4B2AD00D"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66CD0383"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70F7FD7E"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5</w:t>
            </w:r>
          </w:p>
        </w:tc>
        <w:tc>
          <w:tcPr>
            <w:tcW w:w="4151" w:type="dxa"/>
            <w:tcBorders>
              <w:top w:val="single" w:sz="4" w:space="0" w:color="auto"/>
              <w:left w:val="single" w:sz="4" w:space="0" w:color="auto"/>
            </w:tcBorders>
            <w:shd w:val="clear" w:color="auto" w:fill="FFFFFF"/>
            <w:vAlign w:val="bottom"/>
          </w:tcPr>
          <w:p w14:paraId="74C4B9A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ведення </w:t>
            </w:r>
            <w:r w:rsidRPr="003B323D">
              <w:rPr>
                <w:rFonts w:ascii="Times New Roman" w:hAnsi="Times New Roman" w:cs="Times New Roman"/>
                <w:color w:val="000000"/>
                <w:sz w:val="18"/>
                <w:szCs w:val="18"/>
                <w:lang w:eastAsia="uk-UA" w:bidi="uk-UA"/>
              </w:rPr>
              <w:t xml:space="preserve">реєстру місць </w:t>
            </w:r>
            <w:r w:rsidRPr="003B323D">
              <w:rPr>
                <w:rFonts w:ascii="Times New Roman" w:hAnsi="Times New Roman" w:cs="Times New Roman"/>
                <w:color w:val="000000"/>
                <w:sz w:val="18"/>
                <w:szCs w:val="18"/>
                <w:lang w:val="ru-RU" w:eastAsia="ru-RU" w:bidi="ru-RU"/>
              </w:rPr>
              <w:t xml:space="preserve">видалення </w:t>
            </w:r>
            <w:r w:rsidRPr="003B323D">
              <w:rPr>
                <w:rFonts w:ascii="Times New Roman" w:hAnsi="Times New Roman" w:cs="Times New Roman"/>
                <w:color w:val="000000"/>
                <w:sz w:val="18"/>
                <w:szCs w:val="18"/>
                <w:lang w:eastAsia="uk-UA" w:bidi="uk-UA"/>
              </w:rPr>
              <w:t xml:space="preserve">відходів, </w:t>
            </w:r>
            <w:r w:rsidRPr="003B323D">
              <w:rPr>
                <w:rFonts w:ascii="Times New Roman" w:hAnsi="Times New Roman" w:cs="Times New Roman"/>
                <w:color w:val="000000"/>
                <w:sz w:val="18"/>
                <w:szCs w:val="18"/>
                <w:lang w:val="ru-RU" w:eastAsia="ru-RU" w:bidi="ru-RU"/>
              </w:rPr>
              <w:t xml:space="preserve">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1216</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3A13A85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03 серпня 1998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1216</w:t>
            </w:r>
          </w:p>
        </w:tc>
        <w:tc>
          <w:tcPr>
            <w:tcW w:w="2240" w:type="dxa"/>
            <w:tcBorders>
              <w:top w:val="single" w:sz="4" w:space="0" w:color="auto"/>
              <w:left w:val="single" w:sz="4" w:space="0" w:color="auto"/>
              <w:right w:val="single" w:sz="4" w:space="0" w:color="auto"/>
            </w:tcBorders>
            <w:shd w:val="clear" w:color="auto" w:fill="FFFFFF"/>
          </w:tcPr>
          <w:p w14:paraId="1F2EF07F"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F3CC082" w14:textId="77777777" w:rsidTr="00EF3C00">
        <w:trPr>
          <w:trHeight w:hRule="exact" w:val="811"/>
          <w:jc w:val="center"/>
        </w:trPr>
        <w:tc>
          <w:tcPr>
            <w:tcW w:w="953" w:type="dxa"/>
            <w:tcBorders>
              <w:top w:val="single" w:sz="4" w:space="0" w:color="auto"/>
              <w:left w:val="single" w:sz="4" w:space="0" w:color="auto"/>
            </w:tcBorders>
            <w:shd w:val="clear" w:color="auto" w:fill="FFFFFF"/>
          </w:tcPr>
          <w:p w14:paraId="620CAE73"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6</w:t>
            </w:r>
          </w:p>
        </w:tc>
        <w:tc>
          <w:tcPr>
            <w:tcW w:w="4151" w:type="dxa"/>
            <w:tcBorders>
              <w:top w:val="single" w:sz="4" w:space="0" w:color="auto"/>
              <w:left w:val="single" w:sz="4" w:space="0" w:color="auto"/>
            </w:tcBorders>
            <w:shd w:val="clear" w:color="auto" w:fill="FFFFFF"/>
            <w:vAlign w:val="bottom"/>
          </w:tcPr>
          <w:p w14:paraId="1B8D6744"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ведення </w:t>
            </w:r>
            <w:r w:rsidRPr="003B323D">
              <w:rPr>
                <w:rFonts w:ascii="Times New Roman" w:hAnsi="Times New Roman" w:cs="Times New Roman"/>
                <w:color w:val="000000"/>
                <w:sz w:val="18"/>
                <w:szCs w:val="18"/>
                <w:lang w:eastAsia="uk-UA" w:bidi="uk-UA"/>
              </w:rPr>
              <w:t xml:space="preserve">реєстру об'єктів </w:t>
            </w:r>
            <w:r w:rsidRPr="003B323D">
              <w:rPr>
                <w:rFonts w:ascii="Times New Roman" w:hAnsi="Times New Roman" w:cs="Times New Roman"/>
                <w:color w:val="000000"/>
                <w:sz w:val="18"/>
                <w:szCs w:val="18"/>
                <w:lang w:val="ru-RU" w:eastAsia="ru-RU" w:bidi="ru-RU"/>
              </w:rPr>
              <w:t xml:space="preserve">утворення, оброблення та </w:t>
            </w:r>
            <w:r w:rsidRPr="003B323D">
              <w:rPr>
                <w:rFonts w:ascii="Times New Roman" w:hAnsi="Times New Roman" w:cs="Times New Roman"/>
                <w:color w:val="000000"/>
                <w:sz w:val="18"/>
                <w:szCs w:val="18"/>
                <w:lang w:eastAsia="uk-UA" w:bidi="uk-UA"/>
              </w:rPr>
              <w:t xml:space="preserve">утилізації відходів, </w:t>
            </w:r>
            <w:r w:rsidRPr="003B323D">
              <w:rPr>
                <w:rFonts w:ascii="Times New Roman" w:hAnsi="Times New Roman" w:cs="Times New Roman"/>
                <w:color w:val="000000"/>
                <w:sz w:val="18"/>
                <w:szCs w:val="18"/>
                <w:lang w:val="ru-RU" w:eastAsia="ru-RU" w:bidi="ru-RU"/>
              </w:rPr>
              <w:t xml:space="preserve">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1360</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1ABF6E5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31 серпня 1998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1360</w:t>
            </w:r>
          </w:p>
        </w:tc>
        <w:tc>
          <w:tcPr>
            <w:tcW w:w="2240" w:type="dxa"/>
            <w:tcBorders>
              <w:top w:val="single" w:sz="4" w:space="0" w:color="auto"/>
              <w:left w:val="single" w:sz="4" w:space="0" w:color="auto"/>
              <w:right w:val="single" w:sz="4" w:space="0" w:color="auto"/>
            </w:tcBorders>
            <w:shd w:val="clear" w:color="auto" w:fill="FFFFFF"/>
          </w:tcPr>
          <w:p w14:paraId="3CF93395"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0389E9A9"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18B20BDA"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7</w:t>
            </w:r>
          </w:p>
        </w:tc>
        <w:tc>
          <w:tcPr>
            <w:tcW w:w="4151" w:type="dxa"/>
            <w:tcBorders>
              <w:top w:val="single" w:sz="4" w:space="0" w:color="auto"/>
              <w:left w:val="single" w:sz="4" w:space="0" w:color="auto"/>
            </w:tcBorders>
            <w:shd w:val="clear" w:color="auto" w:fill="FFFFFF"/>
            <w:vAlign w:val="bottom"/>
          </w:tcPr>
          <w:p w14:paraId="017D6EC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Правовий режим зон </w:t>
            </w:r>
            <w:r w:rsidRPr="003B323D">
              <w:rPr>
                <w:rFonts w:ascii="Times New Roman" w:hAnsi="Times New Roman" w:cs="Times New Roman"/>
                <w:color w:val="000000"/>
                <w:sz w:val="18"/>
                <w:szCs w:val="18"/>
                <w:lang w:eastAsia="uk-UA" w:bidi="uk-UA"/>
              </w:rPr>
              <w:t xml:space="preserve">санітарної </w:t>
            </w:r>
            <w:r w:rsidRPr="003B323D">
              <w:rPr>
                <w:rFonts w:ascii="Times New Roman" w:hAnsi="Times New Roman" w:cs="Times New Roman"/>
                <w:color w:val="000000"/>
                <w:sz w:val="18"/>
                <w:szCs w:val="18"/>
                <w:lang w:val="ru-RU" w:eastAsia="ru-RU" w:bidi="ru-RU"/>
              </w:rPr>
              <w:t xml:space="preserve">охорони водних </w:t>
            </w:r>
            <w:r w:rsidRPr="003B323D">
              <w:rPr>
                <w:rFonts w:ascii="Times New Roman" w:hAnsi="Times New Roman" w:cs="Times New Roman"/>
                <w:color w:val="000000"/>
                <w:sz w:val="18"/>
                <w:szCs w:val="18"/>
                <w:lang w:eastAsia="uk-UA" w:bidi="uk-UA"/>
              </w:rPr>
              <w:t xml:space="preserve">об'єктів, </w:t>
            </w:r>
            <w:r w:rsidRPr="003B323D">
              <w:rPr>
                <w:rFonts w:ascii="Times New Roman" w:hAnsi="Times New Roman" w:cs="Times New Roman"/>
                <w:color w:val="000000"/>
                <w:sz w:val="18"/>
                <w:szCs w:val="18"/>
                <w:lang w:val="ru-RU" w:eastAsia="ru-RU" w:bidi="ru-RU"/>
              </w:rPr>
              <w:t xml:space="preserve">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(Правовий режим,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2024</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440EC3A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18 грудня 1998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2024</w:t>
            </w:r>
          </w:p>
        </w:tc>
        <w:tc>
          <w:tcPr>
            <w:tcW w:w="2240" w:type="dxa"/>
            <w:tcBorders>
              <w:top w:val="single" w:sz="4" w:space="0" w:color="auto"/>
              <w:left w:val="single" w:sz="4" w:space="0" w:color="auto"/>
              <w:right w:val="single" w:sz="4" w:space="0" w:color="auto"/>
            </w:tcBorders>
            <w:shd w:val="clear" w:color="auto" w:fill="FFFFFF"/>
          </w:tcPr>
          <w:p w14:paraId="057563FF"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01927444"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5CD59876"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8</w:t>
            </w:r>
          </w:p>
        </w:tc>
        <w:tc>
          <w:tcPr>
            <w:tcW w:w="4151" w:type="dxa"/>
            <w:tcBorders>
              <w:top w:val="single" w:sz="4" w:space="0" w:color="auto"/>
              <w:left w:val="single" w:sz="4" w:space="0" w:color="auto"/>
            </w:tcBorders>
            <w:shd w:val="clear" w:color="auto" w:fill="FFFFFF"/>
            <w:vAlign w:val="bottom"/>
          </w:tcPr>
          <w:p w14:paraId="0946DD2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охорони поверхневих вод </w:t>
            </w:r>
            <w:r w:rsidRPr="003B323D">
              <w:rPr>
                <w:rFonts w:ascii="Times New Roman" w:hAnsi="Times New Roman" w:cs="Times New Roman"/>
                <w:color w:val="000000"/>
                <w:sz w:val="18"/>
                <w:szCs w:val="18"/>
                <w:lang w:eastAsia="uk-UA" w:bidi="uk-UA"/>
              </w:rPr>
              <w:t xml:space="preserve">від </w:t>
            </w:r>
            <w:r w:rsidRPr="003B323D">
              <w:rPr>
                <w:rFonts w:ascii="Times New Roman" w:hAnsi="Times New Roman" w:cs="Times New Roman"/>
                <w:color w:val="000000"/>
                <w:sz w:val="18"/>
                <w:szCs w:val="18"/>
                <w:lang w:val="ru-RU" w:eastAsia="ru-RU" w:bidi="ru-RU"/>
              </w:rPr>
              <w:t xml:space="preserve">забруднення зворотними водами,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00"/>
                <w:sz w:val="18"/>
                <w:szCs w:val="18"/>
                <w:lang w:val="ru-RU" w:eastAsia="ru-RU" w:bidi="ru-RU"/>
              </w:rPr>
              <w:t xml:space="preserve">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465</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7EA00047"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25 березня 1999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465</w:t>
            </w:r>
          </w:p>
        </w:tc>
        <w:tc>
          <w:tcPr>
            <w:tcW w:w="2240" w:type="dxa"/>
            <w:tcBorders>
              <w:top w:val="single" w:sz="4" w:space="0" w:color="auto"/>
              <w:left w:val="single" w:sz="4" w:space="0" w:color="auto"/>
              <w:right w:val="single" w:sz="4" w:space="0" w:color="auto"/>
            </w:tcBorders>
            <w:shd w:val="clear" w:color="auto" w:fill="FFFFFF"/>
          </w:tcPr>
          <w:p w14:paraId="5B37AA70"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A70559C" w14:textId="77777777" w:rsidTr="00EF3C00">
        <w:trPr>
          <w:trHeight w:hRule="exact" w:val="811"/>
          <w:jc w:val="center"/>
        </w:trPr>
        <w:tc>
          <w:tcPr>
            <w:tcW w:w="953" w:type="dxa"/>
            <w:tcBorders>
              <w:top w:val="single" w:sz="4" w:space="0" w:color="auto"/>
              <w:left w:val="single" w:sz="4" w:space="0" w:color="auto"/>
            </w:tcBorders>
            <w:shd w:val="clear" w:color="auto" w:fill="FFFFFF"/>
          </w:tcPr>
          <w:p w14:paraId="6A83058E"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9</w:t>
            </w:r>
          </w:p>
        </w:tc>
        <w:tc>
          <w:tcPr>
            <w:tcW w:w="4151" w:type="dxa"/>
            <w:tcBorders>
              <w:top w:val="single" w:sz="4" w:space="0" w:color="auto"/>
              <w:left w:val="single" w:sz="4" w:space="0" w:color="auto"/>
            </w:tcBorders>
            <w:shd w:val="clear" w:color="auto" w:fill="FFFFFF"/>
            <w:vAlign w:val="bottom"/>
          </w:tcPr>
          <w:p w14:paraId="3F7902E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ведення державного </w:t>
            </w:r>
            <w:r w:rsidRPr="003B323D">
              <w:rPr>
                <w:rFonts w:ascii="Times New Roman" w:hAnsi="Times New Roman" w:cs="Times New Roman"/>
                <w:color w:val="000000"/>
                <w:sz w:val="18"/>
                <w:szCs w:val="18"/>
                <w:lang w:eastAsia="uk-UA" w:bidi="uk-UA"/>
              </w:rPr>
              <w:t xml:space="preserve">обліку </w:t>
            </w:r>
            <w:r w:rsidRPr="003B323D">
              <w:rPr>
                <w:rFonts w:ascii="Times New Roman" w:hAnsi="Times New Roman" w:cs="Times New Roman"/>
                <w:color w:val="000000"/>
                <w:sz w:val="18"/>
                <w:szCs w:val="18"/>
                <w:lang w:val="ru-RU" w:eastAsia="ru-RU" w:bidi="ru-RU"/>
              </w:rPr>
              <w:t xml:space="preserve">та </w:t>
            </w:r>
            <w:r w:rsidRPr="003B323D">
              <w:rPr>
                <w:rFonts w:ascii="Times New Roman" w:hAnsi="Times New Roman" w:cs="Times New Roman"/>
                <w:color w:val="000000"/>
                <w:sz w:val="18"/>
                <w:szCs w:val="18"/>
                <w:lang w:eastAsia="uk-UA" w:bidi="uk-UA"/>
              </w:rPr>
              <w:t xml:space="preserve">паспортизації відходів, </w:t>
            </w:r>
            <w:r w:rsidRPr="003B323D">
              <w:rPr>
                <w:rFonts w:ascii="Times New Roman" w:hAnsi="Times New Roman" w:cs="Times New Roman"/>
                <w:color w:val="000000"/>
                <w:sz w:val="18"/>
                <w:szCs w:val="18"/>
                <w:lang w:val="ru-RU" w:eastAsia="ru-RU" w:bidi="ru-RU"/>
              </w:rPr>
              <w:t xml:space="preserve">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2034</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2071804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01 листопада 1999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2034</w:t>
            </w:r>
          </w:p>
        </w:tc>
        <w:tc>
          <w:tcPr>
            <w:tcW w:w="2240" w:type="dxa"/>
            <w:tcBorders>
              <w:top w:val="single" w:sz="4" w:space="0" w:color="auto"/>
              <w:left w:val="single" w:sz="4" w:space="0" w:color="auto"/>
              <w:right w:val="single" w:sz="4" w:space="0" w:color="auto"/>
            </w:tcBorders>
            <w:shd w:val="clear" w:color="auto" w:fill="FFFFFF"/>
          </w:tcPr>
          <w:p w14:paraId="3D53299E"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0328008"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029118E4"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10</w:t>
            </w:r>
          </w:p>
        </w:tc>
        <w:tc>
          <w:tcPr>
            <w:tcW w:w="4151" w:type="dxa"/>
            <w:tcBorders>
              <w:top w:val="single" w:sz="4" w:space="0" w:color="auto"/>
              <w:left w:val="single" w:sz="4" w:space="0" w:color="auto"/>
            </w:tcBorders>
            <w:shd w:val="clear" w:color="auto" w:fill="FFFFFF"/>
            <w:vAlign w:val="bottom"/>
          </w:tcPr>
          <w:p w14:paraId="1374A6C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ведення державного </w:t>
            </w:r>
            <w:r w:rsidRPr="003B323D">
              <w:rPr>
                <w:rFonts w:ascii="Times New Roman" w:hAnsi="Times New Roman" w:cs="Times New Roman"/>
                <w:color w:val="000000"/>
                <w:sz w:val="18"/>
                <w:szCs w:val="18"/>
                <w:lang w:eastAsia="uk-UA" w:bidi="uk-UA"/>
              </w:rPr>
              <w:t xml:space="preserve">обліку </w:t>
            </w:r>
            <w:r w:rsidRPr="003B323D">
              <w:rPr>
                <w:rFonts w:ascii="Times New Roman" w:hAnsi="Times New Roman" w:cs="Times New Roman"/>
                <w:color w:val="000000"/>
                <w:sz w:val="18"/>
                <w:szCs w:val="18"/>
                <w:lang w:val="ru-RU" w:eastAsia="ru-RU" w:bidi="ru-RU"/>
              </w:rPr>
              <w:t xml:space="preserve">в </w:t>
            </w:r>
            <w:r w:rsidRPr="003B323D">
              <w:rPr>
                <w:rFonts w:ascii="Times New Roman" w:hAnsi="Times New Roman" w:cs="Times New Roman"/>
                <w:color w:val="000000"/>
                <w:sz w:val="18"/>
                <w:szCs w:val="18"/>
                <w:lang w:eastAsia="uk-UA" w:bidi="uk-UA"/>
              </w:rPr>
              <w:t xml:space="preserve">галузі </w:t>
            </w:r>
            <w:r w:rsidRPr="003B323D">
              <w:rPr>
                <w:rFonts w:ascii="Times New Roman" w:hAnsi="Times New Roman" w:cs="Times New Roman"/>
                <w:color w:val="000000"/>
                <w:sz w:val="18"/>
                <w:szCs w:val="18"/>
                <w:lang w:val="ru-RU" w:eastAsia="ru-RU" w:bidi="ru-RU"/>
              </w:rPr>
              <w:t xml:space="preserve">охорони атмосферного </w:t>
            </w:r>
            <w:r w:rsidRPr="003B323D">
              <w:rPr>
                <w:rFonts w:ascii="Times New Roman" w:hAnsi="Times New Roman" w:cs="Times New Roman"/>
                <w:color w:val="000000"/>
                <w:sz w:val="18"/>
                <w:szCs w:val="18"/>
                <w:lang w:eastAsia="uk-UA" w:bidi="uk-UA"/>
              </w:rPr>
              <w:t xml:space="preserve">повітря, </w:t>
            </w:r>
            <w:r w:rsidRPr="003B323D">
              <w:rPr>
                <w:rFonts w:ascii="Times New Roman" w:hAnsi="Times New Roman" w:cs="Times New Roman"/>
                <w:color w:val="000000"/>
                <w:sz w:val="18"/>
                <w:szCs w:val="18"/>
                <w:lang w:val="ru-RU" w:eastAsia="ru-RU" w:bidi="ru-RU"/>
              </w:rPr>
              <w:t xml:space="preserve">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1655</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7D2F638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13 грудня 2001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1655</w:t>
            </w:r>
          </w:p>
        </w:tc>
        <w:tc>
          <w:tcPr>
            <w:tcW w:w="2240" w:type="dxa"/>
            <w:tcBorders>
              <w:top w:val="single" w:sz="4" w:space="0" w:color="auto"/>
              <w:left w:val="single" w:sz="4" w:space="0" w:color="auto"/>
              <w:right w:val="single" w:sz="4" w:space="0" w:color="auto"/>
            </w:tcBorders>
            <w:shd w:val="clear" w:color="auto" w:fill="FFFFFF"/>
          </w:tcPr>
          <w:p w14:paraId="1E0B3D11"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4605066B" w14:textId="77777777" w:rsidTr="00EF3C00">
        <w:trPr>
          <w:trHeight w:hRule="exact" w:val="1008"/>
          <w:jc w:val="center"/>
        </w:trPr>
        <w:tc>
          <w:tcPr>
            <w:tcW w:w="953" w:type="dxa"/>
            <w:tcBorders>
              <w:top w:val="single" w:sz="4" w:space="0" w:color="auto"/>
              <w:left w:val="single" w:sz="4" w:space="0" w:color="auto"/>
            </w:tcBorders>
            <w:shd w:val="clear" w:color="auto" w:fill="FFFFFF"/>
          </w:tcPr>
          <w:p w14:paraId="1C6677FE"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11</w:t>
            </w:r>
          </w:p>
        </w:tc>
        <w:tc>
          <w:tcPr>
            <w:tcW w:w="4151" w:type="dxa"/>
            <w:tcBorders>
              <w:top w:val="single" w:sz="4" w:space="0" w:color="auto"/>
              <w:left w:val="single" w:sz="4" w:space="0" w:color="auto"/>
            </w:tcBorders>
            <w:shd w:val="clear" w:color="auto" w:fill="FFFFFF"/>
            <w:vAlign w:val="bottom"/>
          </w:tcPr>
          <w:p w14:paraId="221610E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розроблення та затвердження </w:t>
            </w:r>
            <w:r w:rsidRPr="003B323D">
              <w:rPr>
                <w:rFonts w:ascii="Times New Roman" w:hAnsi="Times New Roman" w:cs="Times New Roman"/>
                <w:color w:val="000000"/>
                <w:sz w:val="18"/>
                <w:szCs w:val="18"/>
                <w:lang w:eastAsia="uk-UA" w:bidi="uk-UA"/>
              </w:rPr>
              <w:t xml:space="preserve">нормативів </w:t>
            </w:r>
            <w:r w:rsidRPr="003B323D">
              <w:rPr>
                <w:rFonts w:ascii="Times New Roman" w:hAnsi="Times New Roman" w:cs="Times New Roman"/>
                <w:color w:val="000000"/>
                <w:sz w:val="18"/>
                <w:szCs w:val="18"/>
                <w:lang w:val="ru-RU" w:eastAsia="ru-RU" w:bidi="ru-RU"/>
              </w:rPr>
              <w:t xml:space="preserve">граничнодопустимих </w:t>
            </w:r>
            <w:r w:rsidRPr="003B323D">
              <w:rPr>
                <w:rFonts w:ascii="Times New Roman" w:hAnsi="Times New Roman" w:cs="Times New Roman"/>
                <w:color w:val="000000"/>
                <w:sz w:val="18"/>
                <w:szCs w:val="18"/>
                <w:lang w:eastAsia="uk-UA" w:bidi="uk-UA"/>
              </w:rPr>
              <w:t xml:space="preserve">викидів </w:t>
            </w:r>
            <w:r w:rsidRPr="003B323D">
              <w:rPr>
                <w:rFonts w:ascii="Times New Roman" w:hAnsi="Times New Roman" w:cs="Times New Roman"/>
                <w:color w:val="000000"/>
                <w:sz w:val="18"/>
                <w:szCs w:val="18"/>
                <w:lang w:val="ru-RU" w:eastAsia="ru-RU" w:bidi="ru-RU"/>
              </w:rPr>
              <w:t xml:space="preserve">забруднюючих речовин </w:t>
            </w:r>
            <w:r w:rsidRPr="003B323D">
              <w:rPr>
                <w:rFonts w:ascii="Times New Roman" w:hAnsi="Times New Roman" w:cs="Times New Roman"/>
                <w:color w:val="000000"/>
                <w:sz w:val="18"/>
                <w:szCs w:val="18"/>
                <w:lang w:eastAsia="uk-UA" w:bidi="uk-UA"/>
              </w:rPr>
              <w:t xml:space="preserve">із стаціонарних </w:t>
            </w:r>
            <w:r w:rsidRPr="003B323D">
              <w:rPr>
                <w:rFonts w:ascii="Times New Roman" w:hAnsi="Times New Roman" w:cs="Times New Roman"/>
                <w:color w:val="000000"/>
                <w:sz w:val="18"/>
                <w:szCs w:val="18"/>
                <w:lang w:val="ru-RU" w:eastAsia="ru-RU" w:bidi="ru-RU"/>
              </w:rPr>
              <w:t xml:space="preserve">джерел, 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1780</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43927E2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28 грудня 2001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1780</w:t>
            </w:r>
          </w:p>
        </w:tc>
        <w:tc>
          <w:tcPr>
            <w:tcW w:w="2240" w:type="dxa"/>
            <w:tcBorders>
              <w:top w:val="single" w:sz="4" w:space="0" w:color="auto"/>
              <w:left w:val="single" w:sz="4" w:space="0" w:color="auto"/>
              <w:right w:val="single" w:sz="4" w:space="0" w:color="auto"/>
            </w:tcBorders>
            <w:shd w:val="clear" w:color="auto" w:fill="FFFFFF"/>
          </w:tcPr>
          <w:p w14:paraId="65FD6B2A"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45633640" w14:textId="77777777" w:rsidTr="00EF3C00">
        <w:trPr>
          <w:trHeight w:hRule="exact" w:val="1200"/>
          <w:jc w:val="center"/>
        </w:trPr>
        <w:tc>
          <w:tcPr>
            <w:tcW w:w="953" w:type="dxa"/>
            <w:tcBorders>
              <w:top w:val="single" w:sz="4" w:space="0" w:color="auto"/>
              <w:left w:val="single" w:sz="4" w:space="0" w:color="auto"/>
            </w:tcBorders>
            <w:shd w:val="clear" w:color="auto" w:fill="FFFFFF"/>
          </w:tcPr>
          <w:p w14:paraId="49D420BF"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12</w:t>
            </w:r>
          </w:p>
        </w:tc>
        <w:tc>
          <w:tcPr>
            <w:tcW w:w="4151" w:type="dxa"/>
            <w:tcBorders>
              <w:top w:val="single" w:sz="4" w:space="0" w:color="auto"/>
              <w:left w:val="single" w:sz="4" w:space="0" w:color="auto"/>
            </w:tcBorders>
            <w:shd w:val="clear" w:color="auto" w:fill="FFFFFF"/>
            <w:vAlign w:val="bottom"/>
          </w:tcPr>
          <w:p w14:paraId="69F90C1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проведення огляду, випробування та експертного обстеження </w:t>
            </w:r>
            <w:r w:rsidRPr="003B323D">
              <w:rPr>
                <w:rFonts w:ascii="Times New Roman" w:hAnsi="Times New Roman" w:cs="Times New Roman"/>
                <w:color w:val="000000"/>
                <w:sz w:val="18"/>
                <w:szCs w:val="18"/>
                <w:lang w:eastAsia="uk-UA" w:bidi="uk-UA"/>
              </w:rPr>
              <w:t xml:space="preserve">(технічного діагностування) </w:t>
            </w:r>
            <w:r w:rsidRPr="003B323D">
              <w:rPr>
                <w:rFonts w:ascii="Times New Roman" w:hAnsi="Times New Roman" w:cs="Times New Roman"/>
                <w:color w:val="000000"/>
                <w:sz w:val="18"/>
                <w:szCs w:val="18"/>
                <w:lang w:val="ru-RU" w:eastAsia="ru-RU" w:bidi="ru-RU"/>
              </w:rPr>
              <w:t xml:space="preserve">машин, </w:t>
            </w:r>
            <w:r w:rsidRPr="003B323D">
              <w:rPr>
                <w:rFonts w:ascii="Times New Roman" w:hAnsi="Times New Roman" w:cs="Times New Roman"/>
                <w:color w:val="000000"/>
                <w:sz w:val="18"/>
                <w:szCs w:val="18"/>
                <w:lang w:eastAsia="uk-UA" w:bidi="uk-UA"/>
              </w:rPr>
              <w:t xml:space="preserve">механізмів, </w:t>
            </w:r>
            <w:r w:rsidRPr="003B323D">
              <w:rPr>
                <w:rFonts w:ascii="Times New Roman" w:hAnsi="Times New Roman" w:cs="Times New Roman"/>
                <w:color w:val="000000"/>
                <w:sz w:val="18"/>
                <w:szCs w:val="18"/>
                <w:lang w:val="ru-RU" w:eastAsia="ru-RU" w:bidi="ru-RU"/>
              </w:rPr>
              <w:t xml:space="preserve">устаткування </w:t>
            </w:r>
            <w:r w:rsidRPr="003B323D">
              <w:rPr>
                <w:rFonts w:ascii="Times New Roman" w:hAnsi="Times New Roman" w:cs="Times New Roman"/>
                <w:color w:val="000000"/>
                <w:sz w:val="18"/>
                <w:szCs w:val="18"/>
                <w:lang w:eastAsia="uk-UA" w:bidi="uk-UA"/>
              </w:rPr>
              <w:t xml:space="preserve">підвищеної </w:t>
            </w:r>
            <w:r w:rsidRPr="003B323D">
              <w:rPr>
                <w:rFonts w:ascii="Times New Roman" w:hAnsi="Times New Roman" w:cs="Times New Roman"/>
                <w:color w:val="000000"/>
                <w:sz w:val="18"/>
                <w:szCs w:val="18"/>
                <w:lang w:val="ru-RU" w:eastAsia="ru-RU" w:bidi="ru-RU"/>
              </w:rPr>
              <w:t xml:space="preserve">небезпеки, 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687</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12528E6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26 травня 2004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687</w:t>
            </w:r>
          </w:p>
        </w:tc>
        <w:tc>
          <w:tcPr>
            <w:tcW w:w="2240" w:type="dxa"/>
            <w:tcBorders>
              <w:top w:val="single" w:sz="4" w:space="0" w:color="auto"/>
              <w:left w:val="single" w:sz="4" w:space="0" w:color="auto"/>
              <w:right w:val="single" w:sz="4" w:space="0" w:color="auto"/>
            </w:tcBorders>
            <w:shd w:val="clear" w:color="auto" w:fill="FFFFFF"/>
          </w:tcPr>
          <w:p w14:paraId="042CCA8D"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64A57B47" w14:textId="77777777" w:rsidTr="00EF3C00">
        <w:trPr>
          <w:trHeight w:hRule="exact" w:val="811"/>
          <w:jc w:val="center"/>
        </w:trPr>
        <w:tc>
          <w:tcPr>
            <w:tcW w:w="953" w:type="dxa"/>
            <w:tcBorders>
              <w:top w:val="single" w:sz="4" w:space="0" w:color="auto"/>
              <w:left w:val="single" w:sz="4" w:space="0" w:color="auto"/>
            </w:tcBorders>
            <w:shd w:val="clear" w:color="auto" w:fill="FFFFFF"/>
          </w:tcPr>
          <w:p w14:paraId="0A25037B"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13</w:t>
            </w:r>
          </w:p>
        </w:tc>
        <w:tc>
          <w:tcPr>
            <w:tcW w:w="4151" w:type="dxa"/>
            <w:tcBorders>
              <w:top w:val="single" w:sz="4" w:space="0" w:color="auto"/>
              <w:left w:val="single" w:sz="4" w:space="0" w:color="auto"/>
            </w:tcBorders>
            <w:shd w:val="clear" w:color="auto" w:fill="FFFFFF"/>
            <w:vAlign w:val="bottom"/>
          </w:tcPr>
          <w:p w14:paraId="49032B1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w:t>
            </w:r>
            <w:r w:rsidRPr="003B323D">
              <w:rPr>
                <w:rFonts w:ascii="Times New Roman" w:hAnsi="Times New Roman" w:cs="Times New Roman"/>
                <w:color w:val="000000"/>
                <w:sz w:val="18"/>
                <w:szCs w:val="18"/>
                <w:lang w:eastAsia="uk-UA" w:bidi="uk-UA"/>
              </w:rPr>
              <w:t xml:space="preserve">видачі дозволів </w:t>
            </w:r>
            <w:r w:rsidRPr="003B323D">
              <w:rPr>
                <w:rFonts w:ascii="Times New Roman" w:hAnsi="Times New Roman" w:cs="Times New Roman"/>
                <w:color w:val="000000"/>
                <w:sz w:val="18"/>
                <w:szCs w:val="18"/>
                <w:lang w:val="ru-RU" w:eastAsia="ru-RU" w:bidi="ru-RU"/>
              </w:rPr>
              <w:t xml:space="preserve">на проведення </w:t>
            </w:r>
            <w:r w:rsidRPr="003B323D">
              <w:rPr>
                <w:rFonts w:ascii="Times New Roman" w:hAnsi="Times New Roman" w:cs="Times New Roman"/>
                <w:color w:val="000000"/>
                <w:sz w:val="18"/>
                <w:szCs w:val="18"/>
                <w:lang w:eastAsia="uk-UA" w:bidi="uk-UA"/>
              </w:rPr>
              <w:t xml:space="preserve">робіт </w:t>
            </w:r>
            <w:r w:rsidRPr="003B323D">
              <w:rPr>
                <w:rFonts w:ascii="Times New Roman" w:hAnsi="Times New Roman" w:cs="Times New Roman"/>
                <w:color w:val="000000"/>
                <w:sz w:val="18"/>
                <w:szCs w:val="18"/>
                <w:lang w:val="ru-RU" w:eastAsia="ru-RU" w:bidi="ru-RU"/>
              </w:rPr>
              <w:t xml:space="preserve">на землях водного фонду, затверджений 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557</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199843E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12 липня 2005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557</w:t>
            </w:r>
          </w:p>
        </w:tc>
        <w:tc>
          <w:tcPr>
            <w:tcW w:w="2240" w:type="dxa"/>
            <w:tcBorders>
              <w:top w:val="single" w:sz="4" w:space="0" w:color="auto"/>
              <w:left w:val="single" w:sz="4" w:space="0" w:color="auto"/>
              <w:right w:val="single" w:sz="4" w:space="0" w:color="auto"/>
            </w:tcBorders>
            <w:shd w:val="clear" w:color="auto" w:fill="FFFFFF"/>
          </w:tcPr>
          <w:p w14:paraId="0170EFA0"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7BF63BFB"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3B774ECD"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14</w:t>
            </w:r>
          </w:p>
        </w:tc>
        <w:tc>
          <w:tcPr>
            <w:tcW w:w="4151" w:type="dxa"/>
            <w:tcBorders>
              <w:top w:val="single" w:sz="4" w:space="0" w:color="auto"/>
              <w:left w:val="single" w:sz="4" w:space="0" w:color="auto"/>
            </w:tcBorders>
            <w:shd w:val="clear" w:color="auto" w:fill="FFFFFF"/>
            <w:vAlign w:val="bottom"/>
          </w:tcPr>
          <w:p w14:paraId="6B16E50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відтворення лісів, затверджені </w:t>
            </w:r>
            <w:r w:rsidRPr="003B323D">
              <w:rPr>
                <w:rFonts w:ascii="Times New Roman" w:hAnsi="Times New Roman" w:cs="Times New Roman"/>
                <w:color w:val="000000"/>
                <w:sz w:val="18"/>
                <w:szCs w:val="18"/>
                <w:lang w:val="ru-RU" w:eastAsia="ru-RU" w:bidi="ru-RU"/>
              </w:rPr>
              <w:t xml:space="preserve">постановою </w:t>
            </w:r>
            <w:r w:rsidRPr="003B323D">
              <w:rPr>
                <w:rFonts w:ascii="Times New Roman" w:hAnsi="Times New Roman" w:cs="Times New Roman"/>
                <w:color w:val="000000"/>
                <w:sz w:val="18"/>
                <w:szCs w:val="18"/>
                <w:lang w:eastAsia="uk-UA" w:bidi="uk-UA"/>
              </w:rPr>
              <w:t xml:space="preserve">Кабінету Міністрів України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ПКМУ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303</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685C9C6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01 березня 2007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303</w:t>
            </w:r>
          </w:p>
        </w:tc>
        <w:tc>
          <w:tcPr>
            <w:tcW w:w="2240" w:type="dxa"/>
            <w:tcBorders>
              <w:top w:val="single" w:sz="4" w:space="0" w:color="auto"/>
              <w:left w:val="single" w:sz="4" w:space="0" w:color="auto"/>
              <w:right w:val="single" w:sz="4" w:space="0" w:color="auto"/>
            </w:tcBorders>
            <w:shd w:val="clear" w:color="auto" w:fill="FFFFFF"/>
          </w:tcPr>
          <w:p w14:paraId="43E9D0A6"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58C4B025" w14:textId="77777777" w:rsidTr="00EF3C00">
        <w:trPr>
          <w:trHeight w:val="549"/>
          <w:jc w:val="center"/>
        </w:trPr>
        <w:tc>
          <w:tcPr>
            <w:tcW w:w="953" w:type="dxa"/>
            <w:tcBorders>
              <w:top w:val="single" w:sz="4" w:space="0" w:color="auto"/>
              <w:left w:val="single" w:sz="4" w:space="0" w:color="auto"/>
            </w:tcBorders>
            <w:shd w:val="clear" w:color="auto" w:fill="FFFFFF"/>
          </w:tcPr>
          <w:p w14:paraId="3067F78F" w14:textId="77777777" w:rsidR="009C29FD" w:rsidRPr="003B323D" w:rsidRDefault="009C29FD" w:rsidP="00AF436B">
            <w:pPr>
              <w:pStyle w:val="af8"/>
              <w:shd w:val="clear" w:color="auto" w:fill="auto"/>
              <w:spacing w:line="240" w:lineRule="auto"/>
              <w:ind w:firstLine="32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15</w:t>
            </w:r>
          </w:p>
        </w:tc>
        <w:tc>
          <w:tcPr>
            <w:tcW w:w="4151" w:type="dxa"/>
            <w:tcBorders>
              <w:top w:val="single" w:sz="4" w:space="0" w:color="auto"/>
              <w:left w:val="single" w:sz="4" w:space="0" w:color="auto"/>
            </w:tcBorders>
            <w:shd w:val="clear" w:color="auto" w:fill="FFFFFF"/>
          </w:tcPr>
          <w:p w14:paraId="0ECA465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Правила поліпшення якісного складу лісів,</w:t>
            </w:r>
          </w:p>
          <w:p w14:paraId="1F90E7AB" w14:textId="00F9AA50" w:rsidR="009C29FD" w:rsidRPr="003B323D" w:rsidRDefault="009C29FD" w:rsidP="00AF436B">
            <w:pPr>
              <w:pStyle w:val="af8"/>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затверджені постановою Кабінету Міністрів України (Правила, затверджені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724</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15143FE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12 травня 2007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724</w:t>
            </w:r>
          </w:p>
        </w:tc>
        <w:tc>
          <w:tcPr>
            <w:tcW w:w="2240" w:type="dxa"/>
            <w:tcBorders>
              <w:top w:val="single" w:sz="4" w:space="0" w:color="auto"/>
              <w:left w:val="single" w:sz="4" w:space="0" w:color="auto"/>
              <w:right w:val="single" w:sz="4" w:space="0" w:color="auto"/>
            </w:tcBorders>
            <w:shd w:val="clear" w:color="auto" w:fill="FFFFFF"/>
          </w:tcPr>
          <w:p w14:paraId="44E3230E"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48AEC765" w14:textId="77777777" w:rsidTr="00EF3C00">
        <w:trPr>
          <w:trHeight w:hRule="exact" w:val="1008"/>
          <w:jc w:val="center"/>
        </w:trPr>
        <w:tc>
          <w:tcPr>
            <w:tcW w:w="953" w:type="dxa"/>
            <w:tcBorders>
              <w:top w:val="single" w:sz="4" w:space="0" w:color="auto"/>
              <w:left w:val="single" w:sz="4" w:space="0" w:color="auto"/>
            </w:tcBorders>
            <w:shd w:val="clear" w:color="auto" w:fill="FFFFFF"/>
          </w:tcPr>
          <w:p w14:paraId="70A4253E"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16</w:t>
            </w:r>
          </w:p>
        </w:tc>
        <w:tc>
          <w:tcPr>
            <w:tcW w:w="4151" w:type="dxa"/>
            <w:tcBorders>
              <w:top w:val="single" w:sz="4" w:space="0" w:color="auto"/>
              <w:left w:val="single" w:sz="4" w:space="0" w:color="auto"/>
            </w:tcBorders>
            <w:shd w:val="clear" w:color="auto" w:fill="FFFFFF"/>
            <w:vAlign w:val="bottom"/>
          </w:tcPr>
          <w:p w14:paraId="6435BC1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Порядок видачі спеціальних дозволів на використання лісових ресурсів, затверджений постановою Кабінету Міністрів України (Порядок видачі спеціальних дозволів на використання лісових ресурсів, затверджений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761</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7C7DFF9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23 травня 2007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761</w:t>
            </w:r>
          </w:p>
        </w:tc>
        <w:tc>
          <w:tcPr>
            <w:tcW w:w="2240" w:type="dxa"/>
            <w:tcBorders>
              <w:top w:val="single" w:sz="4" w:space="0" w:color="auto"/>
              <w:left w:val="single" w:sz="4" w:space="0" w:color="auto"/>
              <w:right w:val="single" w:sz="4" w:space="0" w:color="auto"/>
            </w:tcBorders>
            <w:shd w:val="clear" w:color="auto" w:fill="FFFFFF"/>
          </w:tcPr>
          <w:p w14:paraId="08C3555F"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0CC83119" w14:textId="77777777" w:rsidTr="00EF3C00">
        <w:trPr>
          <w:trHeight w:hRule="exact" w:val="1003"/>
          <w:jc w:val="center"/>
        </w:trPr>
        <w:tc>
          <w:tcPr>
            <w:tcW w:w="953" w:type="dxa"/>
            <w:tcBorders>
              <w:top w:val="single" w:sz="4" w:space="0" w:color="auto"/>
              <w:left w:val="single" w:sz="4" w:space="0" w:color="auto"/>
            </w:tcBorders>
            <w:shd w:val="clear" w:color="auto" w:fill="FFFFFF"/>
          </w:tcPr>
          <w:p w14:paraId="74245C22"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17</w:t>
            </w:r>
          </w:p>
        </w:tc>
        <w:tc>
          <w:tcPr>
            <w:tcW w:w="4151" w:type="dxa"/>
            <w:tcBorders>
              <w:top w:val="single" w:sz="4" w:space="0" w:color="auto"/>
              <w:left w:val="single" w:sz="4" w:space="0" w:color="auto"/>
            </w:tcBorders>
            <w:shd w:val="clear" w:color="auto" w:fill="FFFFFF"/>
            <w:vAlign w:val="bottom"/>
          </w:tcPr>
          <w:p w14:paraId="31EF7A84"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Порядок спеціального використання лісових ресурсів, затверджений постановою Кабінету Міністрів України (Порядок спеціального використання лісових ресурсів, затверджений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761</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4B3BDEA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23 травня 2007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761</w:t>
            </w:r>
          </w:p>
        </w:tc>
        <w:tc>
          <w:tcPr>
            <w:tcW w:w="2240" w:type="dxa"/>
            <w:tcBorders>
              <w:top w:val="single" w:sz="4" w:space="0" w:color="auto"/>
              <w:left w:val="single" w:sz="4" w:space="0" w:color="auto"/>
              <w:right w:val="single" w:sz="4" w:space="0" w:color="auto"/>
            </w:tcBorders>
            <w:shd w:val="clear" w:color="auto" w:fill="FFFFFF"/>
          </w:tcPr>
          <w:p w14:paraId="52D9E8E3"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2D98BFA3" w14:textId="77777777" w:rsidTr="00EF3C00">
        <w:trPr>
          <w:trHeight w:hRule="exact" w:val="811"/>
          <w:jc w:val="center"/>
        </w:trPr>
        <w:tc>
          <w:tcPr>
            <w:tcW w:w="953" w:type="dxa"/>
            <w:tcBorders>
              <w:top w:val="single" w:sz="4" w:space="0" w:color="auto"/>
              <w:left w:val="single" w:sz="4" w:space="0" w:color="auto"/>
            </w:tcBorders>
            <w:shd w:val="clear" w:color="auto" w:fill="FFFFFF"/>
          </w:tcPr>
          <w:p w14:paraId="77103D62"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18</w:t>
            </w:r>
          </w:p>
        </w:tc>
        <w:tc>
          <w:tcPr>
            <w:tcW w:w="4151" w:type="dxa"/>
            <w:tcBorders>
              <w:top w:val="single" w:sz="4" w:space="0" w:color="auto"/>
              <w:left w:val="single" w:sz="4" w:space="0" w:color="auto"/>
            </w:tcBorders>
            <w:shd w:val="clear" w:color="auto" w:fill="FFFFFF"/>
            <w:vAlign w:val="bottom"/>
          </w:tcPr>
          <w:p w14:paraId="450FC65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Правила рубок головного користування в гірських лісах Карпат, затверджені постановою Кабінету Міністрів України (Правила, затверджені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929</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093A0867"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22 жовтня 2008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929</w:t>
            </w:r>
          </w:p>
        </w:tc>
        <w:tc>
          <w:tcPr>
            <w:tcW w:w="2240" w:type="dxa"/>
            <w:tcBorders>
              <w:top w:val="single" w:sz="4" w:space="0" w:color="auto"/>
              <w:left w:val="single" w:sz="4" w:space="0" w:color="auto"/>
              <w:right w:val="single" w:sz="4" w:space="0" w:color="auto"/>
            </w:tcBorders>
            <w:shd w:val="clear" w:color="auto" w:fill="FFFFFF"/>
          </w:tcPr>
          <w:p w14:paraId="1260FB63"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6F58C8A2"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57FC8C4E"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lastRenderedPageBreak/>
              <w:t>19</w:t>
            </w:r>
          </w:p>
        </w:tc>
        <w:tc>
          <w:tcPr>
            <w:tcW w:w="4151" w:type="dxa"/>
            <w:tcBorders>
              <w:top w:val="single" w:sz="4" w:space="0" w:color="auto"/>
              <w:left w:val="single" w:sz="4" w:space="0" w:color="auto"/>
            </w:tcBorders>
            <w:shd w:val="clear" w:color="auto" w:fill="FFFFFF"/>
            <w:vAlign w:val="bottom"/>
          </w:tcPr>
          <w:p w14:paraId="0E9F801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Порядок надання спеціальних дозволів на користування надрами, затверджений постановою Кабінету Міністрів України (Порядок, затверджений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615</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18023147"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30 травня 2011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615</w:t>
            </w:r>
          </w:p>
        </w:tc>
        <w:tc>
          <w:tcPr>
            <w:tcW w:w="2240" w:type="dxa"/>
            <w:tcBorders>
              <w:top w:val="single" w:sz="4" w:space="0" w:color="auto"/>
              <w:left w:val="single" w:sz="4" w:space="0" w:color="auto"/>
              <w:right w:val="single" w:sz="4" w:space="0" w:color="auto"/>
            </w:tcBorders>
            <w:shd w:val="clear" w:color="auto" w:fill="FFFFFF"/>
          </w:tcPr>
          <w:p w14:paraId="27291D61"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07FFE4FB"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3C15EA1C"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20</w:t>
            </w:r>
          </w:p>
        </w:tc>
        <w:tc>
          <w:tcPr>
            <w:tcW w:w="4151" w:type="dxa"/>
            <w:tcBorders>
              <w:top w:val="single" w:sz="4" w:space="0" w:color="auto"/>
              <w:left w:val="single" w:sz="4" w:space="0" w:color="auto"/>
            </w:tcBorders>
            <w:shd w:val="clear" w:color="auto" w:fill="FFFFFF"/>
            <w:vAlign w:val="bottom"/>
          </w:tcPr>
          <w:p w14:paraId="2FC3065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Розпорядження Кабінету Міністрів України "Про обмін інформацією про проведення рубок деревини у лісах" (</w:t>
            </w:r>
            <w:r w:rsidRPr="003B323D">
              <w:rPr>
                <w:rFonts w:ascii="Times New Roman" w:hAnsi="Times New Roman" w:cs="Times New Roman"/>
                <w:color w:val="0000FF"/>
                <w:sz w:val="18"/>
                <w:szCs w:val="18"/>
                <w:lang w:eastAsia="uk-UA" w:bidi="uk-UA"/>
              </w:rPr>
              <w:t xml:space="preserve">розпорядження КМУ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208</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67D827F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14 березня 2012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208-р</w:t>
            </w:r>
          </w:p>
        </w:tc>
        <w:tc>
          <w:tcPr>
            <w:tcW w:w="2240" w:type="dxa"/>
            <w:tcBorders>
              <w:top w:val="single" w:sz="4" w:space="0" w:color="auto"/>
              <w:left w:val="single" w:sz="4" w:space="0" w:color="auto"/>
              <w:right w:val="single" w:sz="4" w:space="0" w:color="auto"/>
            </w:tcBorders>
            <w:shd w:val="clear" w:color="auto" w:fill="FFFFFF"/>
          </w:tcPr>
          <w:p w14:paraId="6A819361"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12908D16" w14:textId="77777777" w:rsidTr="00EF3C00">
        <w:trPr>
          <w:trHeight w:hRule="exact" w:val="1008"/>
          <w:jc w:val="center"/>
        </w:trPr>
        <w:tc>
          <w:tcPr>
            <w:tcW w:w="953" w:type="dxa"/>
            <w:tcBorders>
              <w:top w:val="single" w:sz="4" w:space="0" w:color="auto"/>
              <w:left w:val="single" w:sz="4" w:space="0" w:color="auto"/>
            </w:tcBorders>
            <w:shd w:val="clear" w:color="auto" w:fill="FFFFFF"/>
          </w:tcPr>
          <w:p w14:paraId="7F002482"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21</w:t>
            </w:r>
          </w:p>
        </w:tc>
        <w:tc>
          <w:tcPr>
            <w:tcW w:w="4151" w:type="dxa"/>
            <w:tcBorders>
              <w:top w:val="single" w:sz="4" w:space="0" w:color="auto"/>
              <w:left w:val="single" w:sz="4" w:space="0" w:color="auto"/>
            </w:tcBorders>
            <w:shd w:val="clear" w:color="auto" w:fill="FFFFFF"/>
            <w:vAlign w:val="bottom"/>
          </w:tcPr>
          <w:p w14:paraId="4385795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Порядок державного обліку артезіанських свердловин, облаштування їх засобами вимірювання об'єму видобутих підземних вод, затверджений постановою Кабінету Міністрів України (Порядок, затверджений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963</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728C46C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08 жовтня 2012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963</w:t>
            </w:r>
          </w:p>
        </w:tc>
        <w:tc>
          <w:tcPr>
            <w:tcW w:w="2240" w:type="dxa"/>
            <w:tcBorders>
              <w:top w:val="single" w:sz="4" w:space="0" w:color="auto"/>
              <w:left w:val="single" w:sz="4" w:space="0" w:color="auto"/>
              <w:right w:val="single" w:sz="4" w:space="0" w:color="auto"/>
            </w:tcBorders>
            <w:shd w:val="clear" w:color="auto" w:fill="FFFFFF"/>
          </w:tcPr>
          <w:p w14:paraId="0A845A80"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430C800F" w14:textId="77777777" w:rsidTr="00EF3C00">
        <w:trPr>
          <w:trHeight w:hRule="exact" w:val="1003"/>
          <w:jc w:val="center"/>
        </w:trPr>
        <w:tc>
          <w:tcPr>
            <w:tcW w:w="953" w:type="dxa"/>
            <w:tcBorders>
              <w:top w:val="single" w:sz="4" w:space="0" w:color="auto"/>
              <w:left w:val="single" w:sz="4" w:space="0" w:color="auto"/>
            </w:tcBorders>
            <w:shd w:val="clear" w:color="auto" w:fill="FFFFFF"/>
          </w:tcPr>
          <w:p w14:paraId="4E813B64"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22</w:t>
            </w:r>
          </w:p>
        </w:tc>
        <w:tc>
          <w:tcPr>
            <w:tcW w:w="4151" w:type="dxa"/>
            <w:tcBorders>
              <w:top w:val="single" w:sz="4" w:space="0" w:color="auto"/>
              <w:left w:val="single" w:sz="4" w:space="0" w:color="auto"/>
            </w:tcBorders>
            <w:shd w:val="clear" w:color="auto" w:fill="FFFFFF"/>
            <w:vAlign w:val="bottom"/>
          </w:tcPr>
          <w:p w14:paraId="4ED0403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Порядок збирання, перевезення, зберігання, оброблення (перероблення), утилізації та/або знешкодження відпрацьованих мастил (олив), затверджений постановою Кабінету Міністрів України (Порядок, затверджений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1221</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263C9CD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17 грудня 2012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 xml:space="preserve">1221 </w:t>
            </w:r>
            <w:r w:rsidRPr="003B323D">
              <w:rPr>
                <w:rFonts w:ascii="Times New Roman" w:hAnsi="Times New Roman" w:cs="Times New Roman"/>
                <w:color w:val="000000"/>
                <w:sz w:val="18"/>
                <w:szCs w:val="18"/>
                <w:lang w:val="ru-RU" w:eastAsia="ru-RU" w:bidi="ru-RU"/>
              </w:rPr>
              <w:t xml:space="preserve">(у </w:t>
            </w:r>
            <w:r w:rsidRPr="003B323D">
              <w:rPr>
                <w:rFonts w:ascii="Times New Roman" w:hAnsi="Times New Roman" w:cs="Times New Roman"/>
                <w:color w:val="000000"/>
                <w:sz w:val="18"/>
                <w:szCs w:val="18"/>
                <w:lang w:eastAsia="uk-UA" w:bidi="uk-UA"/>
              </w:rPr>
              <w:t xml:space="preserve">редакції </w:t>
            </w:r>
            <w:r w:rsidRPr="003B323D">
              <w:rPr>
                <w:rFonts w:ascii="Times New Roman" w:hAnsi="Times New Roman" w:cs="Times New Roman"/>
                <w:color w:val="0000FF"/>
                <w:sz w:val="18"/>
                <w:szCs w:val="18"/>
                <w:lang w:val="ru-RU" w:eastAsia="ru-RU" w:bidi="ru-RU"/>
              </w:rPr>
              <w:t xml:space="preserve">постанови </w:t>
            </w:r>
            <w:r w:rsidRPr="003B323D">
              <w:rPr>
                <w:rFonts w:ascii="Times New Roman" w:hAnsi="Times New Roman" w:cs="Times New Roman"/>
                <w:color w:val="0000FF"/>
                <w:sz w:val="18"/>
                <w:szCs w:val="18"/>
                <w:lang w:eastAsia="uk-UA" w:bidi="uk-UA"/>
              </w:rPr>
              <w:t xml:space="preserve">Кабінету Міністрів України від </w:t>
            </w:r>
            <w:r w:rsidRPr="003B323D">
              <w:rPr>
                <w:rFonts w:ascii="Times New Roman" w:hAnsi="Times New Roman" w:cs="Times New Roman"/>
                <w:color w:val="0000FF"/>
                <w:sz w:val="18"/>
                <w:szCs w:val="18"/>
                <w:lang w:val="ru-RU" w:eastAsia="ru-RU" w:bidi="ru-RU"/>
              </w:rPr>
              <w:t xml:space="preserve">25 листопада 2015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1198</w:t>
            </w:r>
            <w:r w:rsidRPr="003B323D">
              <w:rPr>
                <w:rFonts w:ascii="Times New Roman" w:hAnsi="Times New Roman" w:cs="Times New Roman"/>
                <w:color w:val="000000"/>
                <w:sz w:val="18"/>
                <w:szCs w:val="18"/>
                <w:lang w:val="ru-RU" w:eastAsia="ru-RU" w:bidi="ru-RU"/>
              </w:rPr>
              <w:t>)</w:t>
            </w:r>
          </w:p>
        </w:tc>
        <w:tc>
          <w:tcPr>
            <w:tcW w:w="2240" w:type="dxa"/>
            <w:tcBorders>
              <w:top w:val="single" w:sz="4" w:space="0" w:color="auto"/>
              <w:left w:val="single" w:sz="4" w:space="0" w:color="auto"/>
              <w:right w:val="single" w:sz="4" w:space="0" w:color="auto"/>
            </w:tcBorders>
            <w:shd w:val="clear" w:color="auto" w:fill="FFFFFF"/>
          </w:tcPr>
          <w:p w14:paraId="7E594DD9"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FA3FC8D" w14:textId="77777777" w:rsidTr="00EF3C00">
        <w:trPr>
          <w:trHeight w:hRule="exact" w:val="1008"/>
          <w:jc w:val="center"/>
        </w:trPr>
        <w:tc>
          <w:tcPr>
            <w:tcW w:w="953" w:type="dxa"/>
            <w:tcBorders>
              <w:top w:val="single" w:sz="4" w:space="0" w:color="auto"/>
              <w:left w:val="single" w:sz="4" w:space="0" w:color="auto"/>
            </w:tcBorders>
            <w:shd w:val="clear" w:color="auto" w:fill="FFFFFF"/>
          </w:tcPr>
          <w:p w14:paraId="51998D99"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23</w:t>
            </w:r>
          </w:p>
        </w:tc>
        <w:tc>
          <w:tcPr>
            <w:tcW w:w="4151" w:type="dxa"/>
            <w:tcBorders>
              <w:top w:val="single" w:sz="4" w:space="0" w:color="auto"/>
              <w:left w:val="single" w:sz="4" w:space="0" w:color="auto"/>
            </w:tcBorders>
            <w:shd w:val="clear" w:color="auto" w:fill="FFFFFF"/>
            <w:vAlign w:val="bottom"/>
          </w:tcPr>
          <w:p w14:paraId="0ADA11B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Технічний регламент щодо вимог до автомобільних бензинів, дизельного, суднових та котельних палив, затверджений постановою Кабінету Міністрів України (Технічний регламент, затверджений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927</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6AE7030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01 серпня 2013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927</w:t>
            </w:r>
          </w:p>
        </w:tc>
        <w:tc>
          <w:tcPr>
            <w:tcW w:w="2240" w:type="dxa"/>
            <w:tcBorders>
              <w:top w:val="single" w:sz="4" w:space="0" w:color="auto"/>
              <w:left w:val="single" w:sz="4" w:space="0" w:color="auto"/>
              <w:right w:val="single" w:sz="4" w:space="0" w:color="auto"/>
            </w:tcBorders>
            <w:shd w:val="clear" w:color="auto" w:fill="FFFFFF"/>
          </w:tcPr>
          <w:p w14:paraId="3B6C2A6A"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66DF83A4"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111C711C"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24</w:t>
            </w:r>
          </w:p>
        </w:tc>
        <w:tc>
          <w:tcPr>
            <w:tcW w:w="4151" w:type="dxa"/>
            <w:tcBorders>
              <w:top w:val="single" w:sz="4" w:space="0" w:color="auto"/>
              <w:left w:val="single" w:sz="4" w:space="0" w:color="auto"/>
            </w:tcBorders>
            <w:shd w:val="clear" w:color="auto" w:fill="FFFFFF"/>
            <w:vAlign w:val="bottom"/>
          </w:tcPr>
          <w:p w14:paraId="0B2C086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Порядок подання засобів вимірювальної техніки на періодичну повірку, обслуговування та ремонт, затверджений постановою Кабінету Міністрів України (Порядок, затверджений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474</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334A367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08 липня 2015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474</w:t>
            </w:r>
          </w:p>
        </w:tc>
        <w:tc>
          <w:tcPr>
            <w:tcW w:w="2240" w:type="dxa"/>
            <w:tcBorders>
              <w:top w:val="single" w:sz="4" w:space="0" w:color="auto"/>
              <w:left w:val="single" w:sz="4" w:space="0" w:color="auto"/>
              <w:right w:val="single" w:sz="4" w:space="0" w:color="auto"/>
            </w:tcBorders>
            <w:shd w:val="clear" w:color="auto" w:fill="FFFFFF"/>
          </w:tcPr>
          <w:p w14:paraId="41189381"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185CC032" w14:textId="77777777" w:rsidTr="00EF3C00">
        <w:trPr>
          <w:trHeight w:hRule="exact" w:val="1402"/>
          <w:jc w:val="center"/>
        </w:trPr>
        <w:tc>
          <w:tcPr>
            <w:tcW w:w="953" w:type="dxa"/>
            <w:tcBorders>
              <w:top w:val="single" w:sz="4" w:space="0" w:color="auto"/>
              <w:left w:val="single" w:sz="4" w:space="0" w:color="auto"/>
            </w:tcBorders>
            <w:shd w:val="clear" w:color="auto" w:fill="FFFFFF"/>
          </w:tcPr>
          <w:p w14:paraId="27CA2B3B"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25</w:t>
            </w:r>
          </w:p>
        </w:tc>
        <w:tc>
          <w:tcPr>
            <w:tcW w:w="4151" w:type="dxa"/>
            <w:tcBorders>
              <w:top w:val="single" w:sz="4" w:space="0" w:color="auto"/>
              <w:left w:val="single" w:sz="4" w:space="0" w:color="auto"/>
            </w:tcBorders>
            <w:shd w:val="clear" w:color="auto" w:fill="FFFFFF"/>
            <w:vAlign w:val="bottom"/>
          </w:tcPr>
          <w:p w14:paraId="11E94B8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Порядок здійснення спеціального використання водних біоресурсів у внутрішніх рибогосподарських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 (Порядок, затверджений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bidi="en-US"/>
              </w:rPr>
              <w:t xml:space="preserve"> </w:t>
            </w:r>
            <w:r w:rsidRPr="003B323D">
              <w:rPr>
                <w:rFonts w:ascii="Times New Roman" w:hAnsi="Times New Roman" w:cs="Times New Roman"/>
                <w:color w:val="0000FF"/>
                <w:sz w:val="18"/>
                <w:szCs w:val="18"/>
                <w:lang w:eastAsia="uk-UA" w:bidi="uk-UA"/>
              </w:rPr>
              <w:t>992</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3E04474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25 листопада 2015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992</w:t>
            </w:r>
          </w:p>
        </w:tc>
        <w:tc>
          <w:tcPr>
            <w:tcW w:w="2240" w:type="dxa"/>
            <w:tcBorders>
              <w:top w:val="single" w:sz="4" w:space="0" w:color="auto"/>
              <w:left w:val="single" w:sz="4" w:space="0" w:color="auto"/>
              <w:right w:val="single" w:sz="4" w:space="0" w:color="auto"/>
            </w:tcBorders>
            <w:shd w:val="clear" w:color="auto" w:fill="FFFFFF"/>
          </w:tcPr>
          <w:p w14:paraId="452E32B9"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70FAC32F"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3946019A"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26</w:t>
            </w:r>
          </w:p>
        </w:tc>
        <w:tc>
          <w:tcPr>
            <w:tcW w:w="4151" w:type="dxa"/>
            <w:tcBorders>
              <w:top w:val="single" w:sz="4" w:space="0" w:color="auto"/>
              <w:left w:val="single" w:sz="4" w:space="0" w:color="auto"/>
            </w:tcBorders>
            <w:shd w:val="clear" w:color="auto" w:fill="FFFFFF"/>
            <w:vAlign w:val="bottom"/>
          </w:tcPr>
          <w:p w14:paraId="4DB836B4"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Порядок подання декларації про відходи, затверджений постановою Кабінету Міністрів України (Порядок, затверджений </w:t>
            </w:r>
            <w:r w:rsidRPr="003B323D">
              <w:rPr>
                <w:rFonts w:ascii="Times New Roman" w:hAnsi="Times New Roman" w:cs="Times New Roman"/>
                <w:color w:val="0000FF"/>
                <w:sz w:val="18"/>
                <w:szCs w:val="18"/>
                <w:lang w:eastAsia="uk-UA" w:bidi="uk-UA"/>
              </w:rPr>
              <w:t xml:space="preserve">ПКМУ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118</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2F17755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18 лютого 2016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118</w:t>
            </w:r>
          </w:p>
        </w:tc>
        <w:tc>
          <w:tcPr>
            <w:tcW w:w="2240" w:type="dxa"/>
            <w:tcBorders>
              <w:top w:val="single" w:sz="4" w:space="0" w:color="auto"/>
              <w:left w:val="single" w:sz="4" w:space="0" w:color="auto"/>
              <w:right w:val="single" w:sz="4" w:space="0" w:color="auto"/>
            </w:tcBorders>
            <w:shd w:val="clear" w:color="auto" w:fill="FFFFFF"/>
          </w:tcPr>
          <w:p w14:paraId="31FDCEFE"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3A74C23C" w14:textId="77777777" w:rsidTr="00EF3C00">
        <w:trPr>
          <w:trHeight w:hRule="exact" w:val="216"/>
          <w:jc w:val="center"/>
        </w:trPr>
        <w:tc>
          <w:tcPr>
            <w:tcW w:w="9895" w:type="dxa"/>
            <w:gridSpan w:val="4"/>
            <w:tcBorders>
              <w:top w:val="single" w:sz="4" w:space="0" w:color="auto"/>
              <w:left w:val="single" w:sz="4" w:space="0" w:color="auto"/>
              <w:right w:val="single" w:sz="4" w:space="0" w:color="auto"/>
            </w:tcBorders>
            <w:shd w:val="clear" w:color="auto" w:fill="FFFFFF"/>
            <w:vAlign w:val="bottom"/>
          </w:tcPr>
          <w:p w14:paraId="5F1EC4E7" w14:textId="77777777" w:rsidR="009C29FD" w:rsidRPr="003B323D" w:rsidRDefault="009C29FD" w:rsidP="00AF436B">
            <w:pPr>
              <w:pStyle w:val="af8"/>
              <w:shd w:val="clear" w:color="auto" w:fill="auto"/>
              <w:spacing w:line="240" w:lineRule="auto"/>
              <w:jc w:val="center"/>
              <w:rPr>
                <w:rFonts w:ascii="Times New Roman" w:hAnsi="Times New Roman" w:cs="Times New Roman"/>
                <w:sz w:val="18"/>
                <w:szCs w:val="18"/>
              </w:rPr>
            </w:pPr>
            <w:r w:rsidRPr="003B323D">
              <w:rPr>
                <w:rFonts w:ascii="Times New Roman" w:hAnsi="Times New Roman" w:cs="Times New Roman"/>
                <w:b/>
                <w:bCs/>
                <w:color w:val="000000"/>
                <w:sz w:val="18"/>
                <w:szCs w:val="18"/>
                <w:lang w:eastAsia="uk-UA" w:bidi="uk-UA"/>
              </w:rPr>
              <w:t>Нормативно-правові акти міністерств та інших органів виконавчої влади, нормативні документи</w:t>
            </w:r>
          </w:p>
        </w:tc>
      </w:tr>
      <w:tr w:rsidR="009C29FD" w:rsidRPr="003B323D" w14:paraId="0133D78B" w14:textId="77777777" w:rsidTr="00EF3C00">
        <w:trPr>
          <w:trHeight w:hRule="exact" w:val="1003"/>
          <w:jc w:val="center"/>
        </w:trPr>
        <w:tc>
          <w:tcPr>
            <w:tcW w:w="953" w:type="dxa"/>
            <w:tcBorders>
              <w:top w:val="single" w:sz="4" w:space="0" w:color="auto"/>
              <w:left w:val="single" w:sz="4" w:space="0" w:color="auto"/>
            </w:tcBorders>
            <w:shd w:val="clear" w:color="auto" w:fill="FFFFFF"/>
          </w:tcPr>
          <w:p w14:paraId="2C4C5C5A" w14:textId="77777777" w:rsidR="009C29FD" w:rsidRPr="003B323D" w:rsidRDefault="009C29FD" w:rsidP="00AF436B">
            <w:pPr>
              <w:pStyle w:val="af8"/>
              <w:shd w:val="clear" w:color="auto" w:fill="auto"/>
              <w:spacing w:line="240" w:lineRule="auto"/>
              <w:ind w:firstLine="38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w:t>
            </w:r>
          </w:p>
        </w:tc>
        <w:tc>
          <w:tcPr>
            <w:tcW w:w="4151" w:type="dxa"/>
            <w:tcBorders>
              <w:top w:val="single" w:sz="4" w:space="0" w:color="auto"/>
              <w:left w:val="single" w:sz="4" w:space="0" w:color="auto"/>
            </w:tcBorders>
            <w:shd w:val="clear" w:color="auto" w:fill="FFFFFF"/>
            <w:vAlign w:val="bottom"/>
          </w:tcPr>
          <w:p w14:paraId="087FB96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Настанова по відводу та таксації лісосік в лісах СРСР, затверджена Головою Державного комітету лісового господарства Ради Міністрів СРСР (Настанова по відводу та таксації лісосік в лісах СРСР)</w:t>
            </w:r>
          </w:p>
        </w:tc>
        <w:tc>
          <w:tcPr>
            <w:tcW w:w="2551" w:type="dxa"/>
            <w:tcBorders>
              <w:top w:val="single" w:sz="4" w:space="0" w:color="auto"/>
              <w:left w:val="single" w:sz="4" w:space="0" w:color="auto"/>
            </w:tcBorders>
            <w:shd w:val="clear" w:color="auto" w:fill="FFFFFF"/>
          </w:tcPr>
          <w:p w14:paraId="26F82339" w14:textId="77777777" w:rsidR="009C29FD" w:rsidRPr="003B323D" w:rsidRDefault="009C29FD" w:rsidP="003B323D">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27 грудня 1968 року</w:t>
            </w:r>
          </w:p>
        </w:tc>
        <w:tc>
          <w:tcPr>
            <w:tcW w:w="2240" w:type="dxa"/>
            <w:tcBorders>
              <w:top w:val="single" w:sz="4" w:space="0" w:color="auto"/>
              <w:left w:val="single" w:sz="4" w:space="0" w:color="auto"/>
              <w:right w:val="single" w:sz="4" w:space="0" w:color="auto"/>
            </w:tcBorders>
            <w:shd w:val="clear" w:color="auto" w:fill="FFFFFF"/>
          </w:tcPr>
          <w:p w14:paraId="186BF8C8"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16F87A86" w14:textId="77777777" w:rsidTr="00EF3C00">
        <w:trPr>
          <w:trHeight w:hRule="exact" w:val="1205"/>
          <w:jc w:val="center"/>
        </w:trPr>
        <w:tc>
          <w:tcPr>
            <w:tcW w:w="953" w:type="dxa"/>
            <w:tcBorders>
              <w:top w:val="single" w:sz="4" w:space="0" w:color="auto"/>
              <w:left w:val="single" w:sz="4" w:space="0" w:color="auto"/>
            </w:tcBorders>
            <w:shd w:val="clear" w:color="auto" w:fill="FFFFFF"/>
          </w:tcPr>
          <w:p w14:paraId="3CE09C87" w14:textId="77777777" w:rsidR="009C29FD" w:rsidRPr="003B323D" w:rsidRDefault="009C29FD" w:rsidP="00AF436B">
            <w:pPr>
              <w:pStyle w:val="af8"/>
              <w:shd w:val="clear" w:color="auto" w:fill="auto"/>
              <w:spacing w:line="240" w:lineRule="auto"/>
              <w:ind w:firstLine="38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2</w:t>
            </w:r>
          </w:p>
        </w:tc>
        <w:tc>
          <w:tcPr>
            <w:tcW w:w="4151" w:type="dxa"/>
            <w:tcBorders>
              <w:top w:val="single" w:sz="4" w:space="0" w:color="auto"/>
              <w:left w:val="single" w:sz="4" w:space="0" w:color="auto"/>
            </w:tcBorders>
            <w:shd w:val="clear" w:color="auto" w:fill="FFFFFF"/>
          </w:tcPr>
          <w:p w14:paraId="0FE1C74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Положення про єдині державні знаки та аншлаги на територіях та об'єктах природно-заповідного фонду України, затверджене наказом Міністерства охорони навколишнього природного середовища України (Положення, затверджене </w:t>
            </w:r>
            <w:r w:rsidRPr="003B323D">
              <w:rPr>
                <w:rFonts w:ascii="Times New Roman" w:hAnsi="Times New Roman" w:cs="Times New Roman"/>
                <w:color w:val="0000FF"/>
                <w:sz w:val="18"/>
                <w:szCs w:val="18"/>
                <w:lang w:eastAsia="uk-UA" w:bidi="uk-UA"/>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30</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63A5D03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val="ru-RU" w:eastAsia="ru-RU" w:bidi="ru-RU"/>
              </w:rPr>
              <w:t xml:space="preserve">29 березня 1994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val="ru-RU" w:eastAsia="ru-RU" w:bidi="ru-RU"/>
              </w:rPr>
              <w:t>30</w:t>
            </w:r>
          </w:p>
        </w:tc>
        <w:tc>
          <w:tcPr>
            <w:tcW w:w="2240" w:type="dxa"/>
            <w:tcBorders>
              <w:top w:val="single" w:sz="4" w:space="0" w:color="auto"/>
              <w:left w:val="single" w:sz="4" w:space="0" w:color="auto"/>
              <w:right w:val="single" w:sz="4" w:space="0" w:color="auto"/>
            </w:tcBorders>
            <w:shd w:val="clear" w:color="auto" w:fill="FFFFFF"/>
          </w:tcPr>
          <w:p w14:paraId="6B32CD3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08 квітня 1994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72/281</w:t>
            </w:r>
          </w:p>
        </w:tc>
      </w:tr>
      <w:tr w:rsidR="009C29FD" w:rsidRPr="003B323D" w14:paraId="52CE1758"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558126BE" w14:textId="77777777" w:rsidR="009C29FD" w:rsidRPr="003B323D" w:rsidRDefault="009C29FD" w:rsidP="00AF436B">
            <w:pPr>
              <w:pStyle w:val="af8"/>
              <w:shd w:val="clear" w:color="auto" w:fill="auto"/>
              <w:spacing w:line="240" w:lineRule="auto"/>
              <w:ind w:firstLine="38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w:t>
            </w:r>
          </w:p>
        </w:tc>
        <w:tc>
          <w:tcPr>
            <w:tcW w:w="4151" w:type="dxa"/>
            <w:tcBorders>
              <w:top w:val="single" w:sz="4" w:space="0" w:color="auto"/>
              <w:left w:val="single" w:sz="4" w:space="0" w:color="auto"/>
            </w:tcBorders>
            <w:shd w:val="clear" w:color="auto" w:fill="FFFFFF"/>
            <w:vAlign w:val="bottom"/>
          </w:tcPr>
          <w:p w14:paraId="56B82C7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ДСТУ 3534-97 "Знаки натурні лісовпорядні і лісогосподарські. Загальні вимоги" (ДСТУ </w:t>
            </w:r>
            <w:r w:rsidRPr="003B323D">
              <w:rPr>
                <w:rFonts w:ascii="Times New Roman" w:hAnsi="Times New Roman" w:cs="Times New Roman"/>
                <w:color w:val="000000"/>
                <w:sz w:val="18"/>
                <w:szCs w:val="18"/>
                <w:lang w:val="ru-RU" w:eastAsia="ru-RU" w:bidi="ru-RU"/>
              </w:rPr>
              <w:t>3534</w:t>
            </w:r>
            <w:r w:rsidRPr="003B323D">
              <w:rPr>
                <w:rFonts w:ascii="Times New Roman" w:hAnsi="Times New Roman" w:cs="Times New Roman"/>
                <w:color w:val="000000"/>
                <w:sz w:val="18"/>
                <w:szCs w:val="18"/>
                <w:lang w:val="ru-RU" w:eastAsia="ru-RU" w:bidi="ru-RU"/>
              </w:rPr>
              <w:softHyphen/>
              <w:t>97)</w:t>
            </w:r>
          </w:p>
        </w:tc>
        <w:tc>
          <w:tcPr>
            <w:tcW w:w="2551" w:type="dxa"/>
            <w:tcBorders>
              <w:top w:val="single" w:sz="4" w:space="0" w:color="auto"/>
              <w:left w:val="single" w:sz="4" w:space="0" w:color="auto"/>
            </w:tcBorders>
            <w:shd w:val="clear" w:color="auto" w:fill="FFFFFF"/>
          </w:tcPr>
          <w:p w14:paraId="728F1BE9" w14:textId="77777777" w:rsidR="009C29FD" w:rsidRPr="003B323D" w:rsidRDefault="009C29FD" w:rsidP="00AF436B">
            <w:pPr>
              <w:spacing w:after="0" w:line="240" w:lineRule="auto"/>
              <w:rPr>
                <w:rFonts w:ascii="Times New Roman" w:hAnsi="Times New Roman" w:cs="Times New Roman"/>
                <w:sz w:val="18"/>
                <w:szCs w:val="18"/>
              </w:rPr>
            </w:pPr>
          </w:p>
        </w:tc>
        <w:tc>
          <w:tcPr>
            <w:tcW w:w="2240" w:type="dxa"/>
            <w:tcBorders>
              <w:top w:val="single" w:sz="4" w:space="0" w:color="auto"/>
              <w:left w:val="single" w:sz="4" w:space="0" w:color="auto"/>
              <w:right w:val="single" w:sz="4" w:space="0" w:color="auto"/>
            </w:tcBorders>
            <w:shd w:val="clear" w:color="auto" w:fill="FFFFFF"/>
          </w:tcPr>
          <w:p w14:paraId="772EA071"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4A46E172" w14:textId="77777777" w:rsidTr="00EF3C00">
        <w:trPr>
          <w:trHeight w:val="926"/>
          <w:jc w:val="center"/>
        </w:trPr>
        <w:tc>
          <w:tcPr>
            <w:tcW w:w="953" w:type="dxa"/>
            <w:tcBorders>
              <w:top w:val="single" w:sz="4" w:space="0" w:color="auto"/>
              <w:left w:val="single" w:sz="4" w:space="0" w:color="auto"/>
            </w:tcBorders>
            <w:shd w:val="clear" w:color="auto" w:fill="FFFFFF"/>
          </w:tcPr>
          <w:p w14:paraId="47627465" w14:textId="77777777" w:rsidR="009C29FD" w:rsidRPr="003B323D" w:rsidRDefault="009C29FD" w:rsidP="00AF436B">
            <w:pPr>
              <w:pStyle w:val="af8"/>
              <w:shd w:val="clear" w:color="auto" w:fill="auto"/>
              <w:spacing w:line="240" w:lineRule="auto"/>
              <w:ind w:firstLine="38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4</w:t>
            </w:r>
          </w:p>
        </w:tc>
        <w:tc>
          <w:tcPr>
            <w:tcW w:w="4151" w:type="dxa"/>
            <w:tcBorders>
              <w:top w:val="single" w:sz="4" w:space="0" w:color="auto"/>
              <w:left w:val="single" w:sz="4" w:space="0" w:color="auto"/>
            </w:tcBorders>
            <w:shd w:val="clear" w:color="auto" w:fill="FFFFFF"/>
          </w:tcPr>
          <w:p w14:paraId="4E0531ED" w14:textId="77777777" w:rsidR="009C29FD" w:rsidRPr="003B323D" w:rsidRDefault="009C29FD" w:rsidP="00AF436B">
            <w:pPr>
              <w:pStyle w:val="af8"/>
              <w:shd w:val="clear" w:color="auto" w:fill="auto"/>
              <w:spacing w:line="240" w:lineRule="auto"/>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Державні санітарні правила </w:t>
            </w:r>
            <w:r w:rsidRPr="003B323D">
              <w:rPr>
                <w:rFonts w:ascii="Times New Roman" w:hAnsi="Times New Roman" w:cs="Times New Roman"/>
                <w:color w:val="000000"/>
                <w:sz w:val="18"/>
                <w:szCs w:val="18"/>
                <w:lang w:val="ru-RU" w:eastAsia="ru-RU" w:bidi="ru-RU"/>
              </w:rPr>
              <w:t xml:space="preserve">ДСП </w:t>
            </w:r>
            <w:r w:rsidRPr="003B323D">
              <w:rPr>
                <w:rFonts w:ascii="Times New Roman" w:hAnsi="Times New Roman" w:cs="Times New Roman"/>
                <w:color w:val="000000"/>
                <w:sz w:val="18"/>
                <w:szCs w:val="18"/>
                <w:lang w:eastAsia="uk-UA" w:bidi="uk-UA"/>
              </w:rPr>
              <w:t>8.8.1.2.001-98</w:t>
            </w:r>
          </w:p>
          <w:p w14:paraId="27180FF9" w14:textId="38591FD9" w:rsidR="009C29FD" w:rsidRPr="003B323D" w:rsidRDefault="009C29FD" w:rsidP="00AF436B">
            <w:pPr>
              <w:pStyle w:val="af8"/>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"Транспортування, </w:t>
            </w:r>
            <w:r w:rsidRPr="003B323D">
              <w:rPr>
                <w:rFonts w:ascii="Times New Roman" w:hAnsi="Times New Roman" w:cs="Times New Roman"/>
                <w:color w:val="000000"/>
                <w:sz w:val="18"/>
                <w:szCs w:val="18"/>
                <w:lang w:eastAsia="uk-UA" w:bidi="uk-UA"/>
              </w:rPr>
              <w:t xml:space="preserve">зберігання </w:t>
            </w:r>
            <w:r w:rsidRPr="003B323D">
              <w:rPr>
                <w:rFonts w:ascii="Times New Roman" w:hAnsi="Times New Roman" w:cs="Times New Roman"/>
                <w:color w:val="000000"/>
                <w:sz w:val="18"/>
                <w:szCs w:val="18"/>
                <w:lang w:val="ru-RU" w:eastAsia="ru-RU" w:bidi="ru-RU"/>
              </w:rPr>
              <w:t xml:space="preserve">та застосування </w:t>
            </w:r>
            <w:r w:rsidRPr="003B323D">
              <w:rPr>
                <w:rFonts w:ascii="Times New Roman" w:hAnsi="Times New Roman" w:cs="Times New Roman"/>
                <w:color w:val="000000"/>
                <w:sz w:val="18"/>
                <w:szCs w:val="18"/>
                <w:lang w:eastAsia="uk-UA" w:bidi="uk-UA"/>
              </w:rPr>
              <w:t xml:space="preserve">пестицидів </w:t>
            </w:r>
            <w:r w:rsidRPr="003B323D">
              <w:rPr>
                <w:rFonts w:ascii="Times New Roman" w:hAnsi="Times New Roman" w:cs="Times New Roman"/>
                <w:color w:val="000000"/>
                <w:sz w:val="18"/>
                <w:szCs w:val="18"/>
                <w:lang w:val="ru-RU" w:eastAsia="ru-RU" w:bidi="ru-RU"/>
              </w:rPr>
              <w:t xml:space="preserve">у народному </w:t>
            </w:r>
            <w:r w:rsidRPr="003B323D">
              <w:rPr>
                <w:rFonts w:ascii="Times New Roman" w:hAnsi="Times New Roman" w:cs="Times New Roman"/>
                <w:color w:val="000000"/>
                <w:sz w:val="18"/>
                <w:szCs w:val="18"/>
                <w:lang w:eastAsia="uk-UA" w:bidi="uk-UA"/>
              </w:rPr>
              <w:t xml:space="preserve">господарстві", затверджені </w:t>
            </w:r>
            <w:r w:rsidRPr="003B323D">
              <w:rPr>
                <w:rFonts w:ascii="Times New Roman" w:hAnsi="Times New Roman" w:cs="Times New Roman"/>
                <w:color w:val="000000"/>
                <w:sz w:val="18"/>
                <w:szCs w:val="18"/>
                <w:lang w:val="ru-RU" w:eastAsia="ru-RU" w:bidi="ru-RU"/>
              </w:rPr>
              <w:t xml:space="preserve">наказом </w:t>
            </w:r>
            <w:r w:rsidRPr="003B323D">
              <w:rPr>
                <w:rFonts w:ascii="Times New Roman" w:hAnsi="Times New Roman" w:cs="Times New Roman"/>
                <w:color w:val="000000"/>
                <w:sz w:val="18"/>
                <w:szCs w:val="18"/>
                <w:lang w:eastAsia="uk-UA" w:bidi="uk-UA"/>
              </w:rPr>
              <w:t xml:space="preserve">Міністерством </w:t>
            </w:r>
            <w:r w:rsidRPr="003B323D">
              <w:rPr>
                <w:rFonts w:ascii="Times New Roman" w:hAnsi="Times New Roman" w:cs="Times New Roman"/>
                <w:color w:val="000000"/>
                <w:sz w:val="18"/>
                <w:szCs w:val="18"/>
                <w:lang w:val="ru-RU" w:eastAsia="ru-RU" w:bidi="ru-RU"/>
              </w:rPr>
              <w:t xml:space="preserve">охорони здоров'я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w:t>
            </w:r>
            <w:r w:rsidRPr="003B323D">
              <w:rPr>
                <w:rFonts w:ascii="Times New Roman" w:hAnsi="Times New Roman" w:cs="Times New Roman"/>
                <w:color w:val="0000FF"/>
                <w:sz w:val="18"/>
                <w:szCs w:val="18"/>
                <w:lang w:val="ru-RU" w:eastAsia="ru-RU" w:bidi="ru-RU"/>
              </w:rPr>
              <w:t>ДСП 8.8.1.2.001-98</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61298FA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03 серпня 1998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w:t>
            </w:r>
          </w:p>
        </w:tc>
        <w:tc>
          <w:tcPr>
            <w:tcW w:w="2240" w:type="dxa"/>
            <w:tcBorders>
              <w:top w:val="single" w:sz="4" w:space="0" w:color="auto"/>
              <w:left w:val="single" w:sz="4" w:space="0" w:color="auto"/>
              <w:right w:val="single" w:sz="4" w:space="0" w:color="auto"/>
            </w:tcBorders>
            <w:shd w:val="clear" w:color="auto" w:fill="FFFFFF"/>
          </w:tcPr>
          <w:p w14:paraId="127915D2" w14:textId="77777777" w:rsidR="009C29FD" w:rsidRPr="003B323D" w:rsidRDefault="009C29FD" w:rsidP="00AF436B">
            <w:pPr>
              <w:spacing w:after="0" w:line="240" w:lineRule="auto"/>
              <w:rPr>
                <w:rFonts w:ascii="Times New Roman" w:hAnsi="Times New Roman" w:cs="Times New Roman"/>
                <w:sz w:val="18"/>
                <w:szCs w:val="18"/>
              </w:rPr>
            </w:pPr>
          </w:p>
        </w:tc>
      </w:tr>
      <w:tr w:rsidR="009C29FD" w:rsidRPr="003B323D" w14:paraId="2F498604" w14:textId="77777777" w:rsidTr="00EF3C00">
        <w:trPr>
          <w:trHeight w:hRule="exact" w:val="1205"/>
          <w:jc w:val="center"/>
        </w:trPr>
        <w:tc>
          <w:tcPr>
            <w:tcW w:w="953" w:type="dxa"/>
            <w:tcBorders>
              <w:top w:val="single" w:sz="4" w:space="0" w:color="auto"/>
              <w:left w:val="single" w:sz="4" w:space="0" w:color="auto"/>
            </w:tcBorders>
            <w:shd w:val="clear" w:color="auto" w:fill="FFFFFF"/>
          </w:tcPr>
          <w:p w14:paraId="7DD5E442"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5</w:t>
            </w:r>
          </w:p>
        </w:tc>
        <w:tc>
          <w:tcPr>
            <w:tcW w:w="4151" w:type="dxa"/>
            <w:tcBorders>
              <w:top w:val="single" w:sz="4" w:space="0" w:color="auto"/>
              <w:left w:val="single" w:sz="4" w:space="0" w:color="auto"/>
            </w:tcBorders>
            <w:shd w:val="clear" w:color="auto" w:fill="FFFFFF"/>
            <w:vAlign w:val="bottom"/>
          </w:tcPr>
          <w:p w14:paraId="11A2ABE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ru-RU" w:bidi="ru-RU"/>
              </w:rPr>
              <w:t xml:space="preserve">Форма </w:t>
            </w:r>
            <w:r w:rsidRPr="003B323D">
              <w:rPr>
                <w:rFonts w:ascii="Times New Roman" w:hAnsi="Times New Roman" w:cs="Times New Roman"/>
                <w:color w:val="000000"/>
                <w:sz w:val="18"/>
                <w:szCs w:val="18"/>
                <w:lang w:eastAsia="uk-UA" w:bidi="uk-UA"/>
              </w:rPr>
              <w:t xml:space="preserve">реєстрової </w:t>
            </w:r>
            <w:r w:rsidRPr="003B323D">
              <w:rPr>
                <w:rFonts w:ascii="Times New Roman" w:hAnsi="Times New Roman" w:cs="Times New Roman"/>
                <w:color w:val="000000"/>
                <w:sz w:val="18"/>
                <w:szCs w:val="18"/>
                <w:lang w:eastAsia="ru-RU" w:bidi="ru-RU"/>
              </w:rPr>
              <w:t xml:space="preserve">карти </w:t>
            </w:r>
            <w:r w:rsidRPr="003B323D">
              <w:rPr>
                <w:rFonts w:ascii="Times New Roman" w:hAnsi="Times New Roman" w:cs="Times New Roman"/>
                <w:color w:val="000000"/>
                <w:sz w:val="18"/>
                <w:szCs w:val="18"/>
                <w:lang w:eastAsia="uk-UA" w:bidi="uk-UA"/>
              </w:rPr>
              <w:t xml:space="preserve">об'єктів </w:t>
            </w:r>
            <w:r w:rsidRPr="003B323D">
              <w:rPr>
                <w:rFonts w:ascii="Times New Roman" w:hAnsi="Times New Roman" w:cs="Times New Roman"/>
                <w:color w:val="000000"/>
                <w:sz w:val="18"/>
                <w:szCs w:val="18"/>
                <w:lang w:eastAsia="ru-RU" w:bidi="ru-RU"/>
              </w:rPr>
              <w:t xml:space="preserve">утворення, оброблення та </w:t>
            </w:r>
            <w:r w:rsidRPr="003B323D">
              <w:rPr>
                <w:rFonts w:ascii="Times New Roman" w:hAnsi="Times New Roman" w:cs="Times New Roman"/>
                <w:color w:val="000000"/>
                <w:sz w:val="18"/>
                <w:szCs w:val="18"/>
                <w:lang w:eastAsia="uk-UA" w:bidi="uk-UA"/>
              </w:rPr>
              <w:t xml:space="preserve">утилізації відходів </w:t>
            </w:r>
            <w:r w:rsidRPr="003B323D">
              <w:rPr>
                <w:rFonts w:ascii="Times New Roman" w:hAnsi="Times New Roman" w:cs="Times New Roman"/>
                <w:color w:val="000000"/>
                <w:sz w:val="18"/>
                <w:szCs w:val="18"/>
                <w:lang w:eastAsia="ru-RU" w:bidi="ru-RU"/>
              </w:rPr>
              <w:t xml:space="preserve">та </w:t>
            </w:r>
            <w:r w:rsidRPr="003B323D">
              <w:rPr>
                <w:rFonts w:ascii="Times New Roman" w:hAnsi="Times New Roman" w:cs="Times New Roman"/>
                <w:color w:val="000000"/>
                <w:sz w:val="18"/>
                <w:szCs w:val="18"/>
                <w:lang w:eastAsia="uk-UA" w:bidi="uk-UA"/>
              </w:rPr>
              <w:t xml:space="preserve">Інструкція </w:t>
            </w:r>
            <w:r w:rsidRPr="003B323D">
              <w:rPr>
                <w:rFonts w:ascii="Times New Roman" w:hAnsi="Times New Roman" w:cs="Times New Roman"/>
                <w:color w:val="000000"/>
                <w:sz w:val="18"/>
                <w:szCs w:val="18"/>
                <w:lang w:eastAsia="ru-RU" w:bidi="ru-RU"/>
              </w:rPr>
              <w:t xml:space="preserve">щодо </w:t>
            </w:r>
            <w:r w:rsidRPr="003B323D">
              <w:rPr>
                <w:rFonts w:ascii="Times New Roman" w:hAnsi="Times New Roman" w:cs="Times New Roman"/>
                <w:color w:val="000000"/>
                <w:sz w:val="18"/>
                <w:szCs w:val="18"/>
                <w:lang w:eastAsia="uk-UA" w:bidi="uk-UA"/>
              </w:rPr>
              <w:t xml:space="preserve">її </w:t>
            </w:r>
            <w:r w:rsidRPr="003B323D">
              <w:rPr>
                <w:rFonts w:ascii="Times New Roman" w:hAnsi="Times New Roman" w:cs="Times New Roman"/>
                <w:color w:val="000000"/>
                <w:sz w:val="18"/>
                <w:szCs w:val="18"/>
                <w:lang w:eastAsia="ru-RU" w:bidi="ru-RU"/>
              </w:rPr>
              <w:t xml:space="preserve">складання,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00"/>
                <w:sz w:val="18"/>
                <w:szCs w:val="18"/>
                <w:lang w:eastAsia="ru-RU" w:bidi="ru-RU"/>
              </w:rPr>
              <w:t xml:space="preserve">наказом </w:t>
            </w:r>
            <w:r w:rsidRPr="003B323D">
              <w:rPr>
                <w:rFonts w:ascii="Times New Roman" w:hAnsi="Times New Roman" w:cs="Times New Roman"/>
                <w:color w:val="000000"/>
                <w:sz w:val="18"/>
                <w:szCs w:val="18"/>
                <w:lang w:eastAsia="uk-UA" w:bidi="uk-UA"/>
              </w:rPr>
              <w:t xml:space="preserve">Міністерства </w:t>
            </w:r>
            <w:r w:rsidRPr="003B323D">
              <w:rPr>
                <w:rFonts w:ascii="Times New Roman" w:hAnsi="Times New Roman" w:cs="Times New Roman"/>
                <w:color w:val="000000"/>
                <w:sz w:val="18"/>
                <w:szCs w:val="18"/>
                <w:lang w:eastAsia="ru-RU" w:bidi="ru-RU"/>
              </w:rPr>
              <w:t xml:space="preserve">охорони навколишнього природного середовища та </w:t>
            </w:r>
            <w:r w:rsidRPr="003B323D">
              <w:rPr>
                <w:rFonts w:ascii="Times New Roman" w:hAnsi="Times New Roman" w:cs="Times New Roman"/>
                <w:color w:val="000000"/>
                <w:sz w:val="18"/>
                <w:szCs w:val="18"/>
                <w:lang w:eastAsia="uk-UA" w:bidi="uk-UA"/>
              </w:rPr>
              <w:t xml:space="preserve">ядерної </w:t>
            </w:r>
            <w:r w:rsidRPr="003B323D">
              <w:rPr>
                <w:rFonts w:ascii="Times New Roman" w:hAnsi="Times New Roman" w:cs="Times New Roman"/>
                <w:color w:val="000000"/>
                <w:sz w:val="18"/>
                <w:szCs w:val="18"/>
                <w:lang w:eastAsia="ru-RU" w:bidi="ru-RU"/>
              </w:rPr>
              <w:t xml:space="preserve">безпеки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eastAsia="ru-RU" w:bidi="ru-RU"/>
              </w:rPr>
              <w:t>(</w:t>
            </w:r>
            <w:r w:rsidRPr="003B323D">
              <w:rPr>
                <w:rFonts w:ascii="Times New Roman" w:hAnsi="Times New Roman" w:cs="Times New Roman"/>
                <w:color w:val="0000FF"/>
                <w:sz w:val="18"/>
                <w:szCs w:val="18"/>
                <w:lang w:eastAsia="ru-RU" w:bidi="ru-RU"/>
              </w:rPr>
              <w:t xml:space="preserve">Форма </w:t>
            </w:r>
            <w:r w:rsidRPr="003B323D">
              <w:rPr>
                <w:rFonts w:ascii="Times New Roman" w:hAnsi="Times New Roman" w:cs="Times New Roman"/>
                <w:color w:val="000000"/>
                <w:sz w:val="18"/>
                <w:szCs w:val="18"/>
                <w:lang w:eastAsia="ru-RU" w:bidi="ru-RU"/>
              </w:rPr>
              <w:t xml:space="preserve">та </w:t>
            </w:r>
            <w:r w:rsidRPr="003B323D">
              <w:rPr>
                <w:rFonts w:ascii="Times New Roman" w:hAnsi="Times New Roman" w:cs="Times New Roman"/>
                <w:color w:val="0000FF"/>
                <w:sz w:val="18"/>
                <w:szCs w:val="18"/>
                <w:lang w:eastAsia="uk-UA" w:bidi="uk-UA"/>
              </w:rPr>
              <w:t>Інструкція</w:t>
            </w:r>
            <w:r w:rsidRPr="003B323D">
              <w:rPr>
                <w:rFonts w:ascii="Times New Roman" w:hAnsi="Times New Roman" w:cs="Times New Roman"/>
                <w:color w:val="000000"/>
                <w:sz w:val="18"/>
                <w:szCs w:val="18"/>
                <w:lang w:eastAsia="uk-UA" w:bidi="uk-UA"/>
              </w:rPr>
              <w:t xml:space="preserve">, затверджені </w:t>
            </w:r>
            <w:r w:rsidRPr="003B323D">
              <w:rPr>
                <w:rFonts w:ascii="Times New Roman" w:hAnsi="Times New Roman" w:cs="Times New Roman"/>
                <w:color w:val="000000"/>
                <w:sz w:val="18"/>
                <w:szCs w:val="18"/>
                <w:lang w:eastAsia="ru-RU" w:bidi="ru-RU"/>
              </w:rPr>
              <w:t xml:space="preserve">наказом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bidi="en-US"/>
              </w:rPr>
              <w:t xml:space="preserve"> </w:t>
            </w:r>
            <w:r w:rsidRPr="003B323D">
              <w:rPr>
                <w:rFonts w:ascii="Times New Roman" w:hAnsi="Times New Roman" w:cs="Times New Roman"/>
                <w:color w:val="000000"/>
                <w:sz w:val="18"/>
                <w:szCs w:val="18"/>
                <w:lang w:eastAsia="ru-RU" w:bidi="ru-RU"/>
              </w:rPr>
              <w:t>41)</w:t>
            </w:r>
          </w:p>
        </w:tc>
        <w:tc>
          <w:tcPr>
            <w:tcW w:w="2551" w:type="dxa"/>
            <w:tcBorders>
              <w:top w:val="single" w:sz="4" w:space="0" w:color="auto"/>
              <w:left w:val="single" w:sz="4" w:space="0" w:color="auto"/>
            </w:tcBorders>
            <w:shd w:val="clear" w:color="auto" w:fill="FFFFFF"/>
          </w:tcPr>
          <w:p w14:paraId="28A923A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17 лютого 1999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41</w:t>
            </w:r>
          </w:p>
        </w:tc>
        <w:tc>
          <w:tcPr>
            <w:tcW w:w="2240" w:type="dxa"/>
            <w:tcBorders>
              <w:top w:val="single" w:sz="4" w:space="0" w:color="auto"/>
              <w:left w:val="single" w:sz="4" w:space="0" w:color="auto"/>
              <w:right w:val="single" w:sz="4" w:space="0" w:color="auto"/>
            </w:tcBorders>
            <w:shd w:val="clear" w:color="auto" w:fill="FFFFFF"/>
          </w:tcPr>
          <w:p w14:paraId="7BCA28C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18 березня 1999 року за </w:t>
            </w:r>
            <w:r w:rsidRPr="003B323D">
              <w:rPr>
                <w:rFonts w:ascii="Times New Roman" w:hAnsi="Times New Roman" w:cs="Times New Roman"/>
                <w:color w:val="000000"/>
                <w:sz w:val="18"/>
                <w:szCs w:val="18"/>
                <w:lang w:val="en-US" w:bidi="en-US"/>
              </w:rPr>
              <w:t>N</w:t>
            </w:r>
          </w:p>
          <w:p w14:paraId="158BCD2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169/3462</w:t>
            </w:r>
          </w:p>
        </w:tc>
      </w:tr>
      <w:tr w:rsidR="009C29FD" w:rsidRPr="003B323D" w14:paraId="4C900753" w14:textId="77777777" w:rsidTr="00EF3C00">
        <w:trPr>
          <w:trHeight w:hRule="exact" w:val="1008"/>
          <w:jc w:val="center"/>
        </w:trPr>
        <w:tc>
          <w:tcPr>
            <w:tcW w:w="953" w:type="dxa"/>
            <w:tcBorders>
              <w:top w:val="single" w:sz="4" w:space="0" w:color="auto"/>
              <w:left w:val="single" w:sz="4" w:space="0" w:color="auto"/>
            </w:tcBorders>
            <w:shd w:val="clear" w:color="auto" w:fill="FFFFFF"/>
          </w:tcPr>
          <w:p w14:paraId="32A71A2D"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6</w:t>
            </w:r>
          </w:p>
        </w:tc>
        <w:tc>
          <w:tcPr>
            <w:tcW w:w="4151" w:type="dxa"/>
            <w:tcBorders>
              <w:top w:val="single" w:sz="4" w:space="0" w:color="auto"/>
              <w:left w:val="single" w:sz="4" w:space="0" w:color="auto"/>
            </w:tcBorders>
            <w:shd w:val="clear" w:color="auto" w:fill="FFFFFF"/>
            <w:vAlign w:val="bottom"/>
          </w:tcPr>
          <w:p w14:paraId="4FA3F834"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промислового рибальства в рибогосподарських водних </w:t>
            </w:r>
            <w:r w:rsidRPr="003B323D">
              <w:rPr>
                <w:rFonts w:ascii="Times New Roman" w:hAnsi="Times New Roman" w:cs="Times New Roman"/>
                <w:color w:val="000000"/>
                <w:sz w:val="18"/>
                <w:szCs w:val="18"/>
                <w:lang w:eastAsia="uk-UA" w:bidi="uk-UA"/>
              </w:rPr>
              <w:t xml:space="preserve">об'єктах України, затверджені </w:t>
            </w:r>
            <w:r w:rsidRPr="003B323D">
              <w:rPr>
                <w:rFonts w:ascii="Times New Roman" w:hAnsi="Times New Roman" w:cs="Times New Roman"/>
                <w:color w:val="000000"/>
                <w:sz w:val="18"/>
                <w:szCs w:val="18"/>
                <w:lang w:val="ru-RU" w:eastAsia="ru-RU" w:bidi="ru-RU"/>
              </w:rPr>
              <w:t xml:space="preserve">наказом Державного </w:t>
            </w:r>
            <w:r w:rsidRPr="003B323D">
              <w:rPr>
                <w:rFonts w:ascii="Times New Roman" w:hAnsi="Times New Roman" w:cs="Times New Roman"/>
                <w:color w:val="000000"/>
                <w:sz w:val="18"/>
                <w:szCs w:val="18"/>
                <w:lang w:eastAsia="uk-UA" w:bidi="uk-UA"/>
              </w:rPr>
              <w:t xml:space="preserve">комітету </w:t>
            </w:r>
            <w:r w:rsidRPr="003B323D">
              <w:rPr>
                <w:rFonts w:ascii="Times New Roman" w:hAnsi="Times New Roman" w:cs="Times New Roman"/>
                <w:color w:val="000000"/>
                <w:sz w:val="18"/>
                <w:szCs w:val="18"/>
                <w:lang w:val="ru-RU" w:eastAsia="ru-RU" w:bidi="ru-RU"/>
              </w:rPr>
              <w:t xml:space="preserve">рибного господарства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33</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6075C42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18 березня 1999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33</w:t>
            </w:r>
          </w:p>
        </w:tc>
        <w:tc>
          <w:tcPr>
            <w:tcW w:w="2240" w:type="dxa"/>
            <w:tcBorders>
              <w:top w:val="single" w:sz="4" w:space="0" w:color="auto"/>
              <w:left w:val="single" w:sz="4" w:space="0" w:color="auto"/>
              <w:right w:val="single" w:sz="4" w:space="0" w:color="auto"/>
            </w:tcBorders>
            <w:shd w:val="clear" w:color="auto" w:fill="FFFFFF"/>
          </w:tcPr>
          <w:p w14:paraId="20F2B6C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25 травня 1999 року за </w:t>
            </w:r>
            <w:r w:rsidRPr="003B323D">
              <w:rPr>
                <w:rFonts w:ascii="Times New Roman" w:hAnsi="Times New Roman" w:cs="Times New Roman"/>
                <w:color w:val="000000"/>
                <w:sz w:val="18"/>
                <w:szCs w:val="18"/>
                <w:lang w:val="en-US" w:bidi="en-US"/>
              </w:rPr>
              <w:t>N</w:t>
            </w:r>
          </w:p>
          <w:p w14:paraId="1A5BBDE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326/3619</w:t>
            </w:r>
          </w:p>
        </w:tc>
      </w:tr>
      <w:tr w:rsidR="009C29FD" w:rsidRPr="003B323D" w14:paraId="1D441C18"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4C75E9E5"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7</w:t>
            </w:r>
          </w:p>
        </w:tc>
        <w:tc>
          <w:tcPr>
            <w:tcW w:w="4151" w:type="dxa"/>
            <w:tcBorders>
              <w:top w:val="single" w:sz="4" w:space="0" w:color="auto"/>
              <w:left w:val="single" w:sz="4" w:space="0" w:color="auto"/>
            </w:tcBorders>
            <w:shd w:val="clear" w:color="auto" w:fill="FFFFFF"/>
            <w:vAlign w:val="bottom"/>
          </w:tcPr>
          <w:p w14:paraId="629AE1D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Тимчасові </w:t>
            </w:r>
            <w:r w:rsidRPr="003B323D">
              <w:rPr>
                <w:rFonts w:ascii="Times New Roman" w:hAnsi="Times New Roman" w:cs="Times New Roman"/>
                <w:color w:val="000000"/>
                <w:sz w:val="18"/>
                <w:szCs w:val="18"/>
                <w:lang w:val="ru-RU" w:eastAsia="ru-RU" w:bidi="ru-RU"/>
              </w:rPr>
              <w:t xml:space="preserve">правила промислового рибальства в </w:t>
            </w:r>
            <w:r w:rsidRPr="003B323D">
              <w:rPr>
                <w:rFonts w:ascii="Times New Roman" w:hAnsi="Times New Roman" w:cs="Times New Roman"/>
                <w:color w:val="000000"/>
                <w:sz w:val="18"/>
                <w:szCs w:val="18"/>
                <w:lang w:eastAsia="uk-UA" w:bidi="uk-UA"/>
              </w:rPr>
              <w:t xml:space="preserve">басейні </w:t>
            </w:r>
            <w:r w:rsidRPr="003B323D">
              <w:rPr>
                <w:rFonts w:ascii="Times New Roman" w:hAnsi="Times New Roman" w:cs="Times New Roman"/>
                <w:color w:val="000000"/>
                <w:sz w:val="18"/>
                <w:szCs w:val="18"/>
                <w:lang w:val="ru-RU" w:eastAsia="ru-RU" w:bidi="ru-RU"/>
              </w:rPr>
              <w:t xml:space="preserve">Азовського моря,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00"/>
                <w:sz w:val="18"/>
                <w:szCs w:val="18"/>
                <w:lang w:val="ru-RU" w:eastAsia="ru-RU" w:bidi="ru-RU"/>
              </w:rPr>
              <w:t xml:space="preserve">Державним </w:t>
            </w:r>
            <w:r w:rsidRPr="003B323D">
              <w:rPr>
                <w:rFonts w:ascii="Times New Roman" w:hAnsi="Times New Roman" w:cs="Times New Roman"/>
                <w:color w:val="000000"/>
                <w:sz w:val="18"/>
                <w:szCs w:val="18"/>
                <w:lang w:eastAsia="uk-UA" w:bidi="uk-UA"/>
              </w:rPr>
              <w:t xml:space="preserve">комітетом </w:t>
            </w:r>
            <w:r w:rsidRPr="003B323D">
              <w:rPr>
                <w:rFonts w:ascii="Times New Roman" w:hAnsi="Times New Roman" w:cs="Times New Roman"/>
                <w:color w:val="000000"/>
                <w:sz w:val="18"/>
                <w:szCs w:val="18"/>
                <w:lang w:val="ru-RU" w:eastAsia="ru-RU" w:bidi="ru-RU"/>
              </w:rPr>
              <w:t xml:space="preserve">рибного господарства </w:t>
            </w:r>
            <w:r w:rsidRPr="003B323D">
              <w:rPr>
                <w:rFonts w:ascii="Times New Roman" w:hAnsi="Times New Roman" w:cs="Times New Roman"/>
                <w:color w:val="000000"/>
                <w:sz w:val="18"/>
                <w:szCs w:val="18"/>
                <w:lang w:eastAsia="uk-UA" w:bidi="uk-UA"/>
              </w:rPr>
              <w:t xml:space="preserve">України (Тимчасові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172</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6AD7B5C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31 грудня 1999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172</w:t>
            </w:r>
          </w:p>
        </w:tc>
        <w:tc>
          <w:tcPr>
            <w:tcW w:w="2240" w:type="dxa"/>
            <w:tcBorders>
              <w:top w:val="single" w:sz="4" w:space="0" w:color="auto"/>
              <w:left w:val="single" w:sz="4" w:space="0" w:color="auto"/>
              <w:right w:val="single" w:sz="4" w:space="0" w:color="auto"/>
            </w:tcBorders>
            <w:shd w:val="clear" w:color="auto" w:fill="FFFFFF"/>
          </w:tcPr>
          <w:p w14:paraId="70663D2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25 січня 2000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43/4264</w:t>
            </w:r>
          </w:p>
        </w:tc>
      </w:tr>
      <w:tr w:rsidR="009C29FD" w:rsidRPr="003B323D" w14:paraId="1AD83D17" w14:textId="77777777" w:rsidTr="00EF3C00">
        <w:trPr>
          <w:trHeight w:hRule="exact" w:val="1603"/>
          <w:jc w:val="center"/>
        </w:trPr>
        <w:tc>
          <w:tcPr>
            <w:tcW w:w="953" w:type="dxa"/>
            <w:tcBorders>
              <w:top w:val="single" w:sz="4" w:space="0" w:color="auto"/>
              <w:left w:val="single" w:sz="4" w:space="0" w:color="auto"/>
            </w:tcBorders>
            <w:shd w:val="clear" w:color="auto" w:fill="FFFFFF"/>
          </w:tcPr>
          <w:p w14:paraId="58F676FF"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lastRenderedPageBreak/>
              <w:t>8</w:t>
            </w:r>
          </w:p>
        </w:tc>
        <w:tc>
          <w:tcPr>
            <w:tcW w:w="4151" w:type="dxa"/>
            <w:tcBorders>
              <w:top w:val="single" w:sz="4" w:space="0" w:color="auto"/>
              <w:left w:val="single" w:sz="4" w:space="0" w:color="auto"/>
            </w:tcBorders>
            <w:shd w:val="clear" w:color="auto" w:fill="FFFFFF"/>
            <w:vAlign w:val="bottom"/>
          </w:tcPr>
          <w:p w14:paraId="023FE9E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Інструкція </w:t>
            </w:r>
            <w:r w:rsidRPr="003B323D">
              <w:rPr>
                <w:rFonts w:ascii="Times New Roman" w:hAnsi="Times New Roman" w:cs="Times New Roman"/>
                <w:color w:val="000000"/>
                <w:sz w:val="18"/>
                <w:szCs w:val="18"/>
                <w:lang w:eastAsia="ru-RU" w:bidi="ru-RU"/>
              </w:rPr>
              <w:t xml:space="preserve">про порядок та </w:t>
            </w:r>
            <w:r w:rsidRPr="003B323D">
              <w:rPr>
                <w:rFonts w:ascii="Times New Roman" w:hAnsi="Times New Roman" w:cs="Times New Roman"/>
                <w:color w:val="000000"/>
                <w:sz w:val="18"/>
                <w:szCs w:val="18"/>
                <w:lang w:eastAsia="uk-UA" w:bidi="uk-UA"/>
              </w:rPr>
              <w:t xml:space="preserve">критерії </w:t>
            </w:r>
            <w:r w:rsidRPr="003B323D">
              <w:rPr>
                <w:rFonts w:ascii="Times New Roman" w:hAnsi="Times New Roman" w:cs="Times New Roman"/>
                <w:color w:val="000000"/>
                <w:sz w:val="18"/>
                <w:szCs w:val="18"/>
                <w:lang w:eastAsia="ru-RU" w:bidi="ru-RU"/>
              </w:rPr>
              <w:t xml:space="preserve">взяття на державний </w:t>
            </w:r>
            <w:r w:rsidRPr="003B323D">
              <w:rPr>
                <w:rFonts w:ascii="Times New Roman" w:hAnsi="Times New Roman" w:cs="Times New Roman"/>
                <w:color w:val="000000"/>
                <w:sz w:val="18"/>
                <w:szCs w:val="18"/>
                <w:lang w:eastAsia="uk-UA" w:bidi="uk-UA"/>
              </w:rPr>
              <w:t xml:space="preserve">облік об'єктів, які </w:t>
            </w:r>
            <w:r w:rsidRPr="003B323D">
              <w:rPr>
                <w:rFonts w:ascii="Times New Roman" w:hAnsi="Times New Roman" w:cs="Times New Roman"/>
                <w:color w:val="000000"/>
                <w:sz w:val="18"/>
                <w:szCs w:val="18"/>
                <w:lang w:eastAsia="ru-RU" w:bidi="ru-RU"/>
              </w:rPr>
              <w:t xml:space="preserve">справляють або можуть справити </w:t>
            </w:r>
            <w:r w:rsidRPr="003B323D">
              <w:rPr>
                <w:rFonts w:ascii="Times New Roman" w:hAnsi="Times New Roman" w:cs="Times New Roman"/>
                <w:color w:val="000000"/>
                <w:sz w:val="18"/>
                <w:szCs w:val="18"/>
                <w:lang w:eastAsia="uk-UA" w:bidi="uk-UA"/>
              </w:rPr>
              <w:t xml:space="preserve">шкідливий </w:t>
            </w:r>
            <w:r w:rsidRPr="003B323D">
              <w:rPr>
                <w:rFonts w:ascii="Times New Roman" w:hAnsi="Times New Roman" w:cs="Times New Roman"/>
                <w:color w:val="000000"/>
                <w:sz w:val="18"/>
                <w:szCs w:val="18"/>
                <w:lang w:eastAsia="ru-RU" w:bidi="ru-RU"/>
              </w:rPr>
              <w:t xml:space="preserve">вплив на здоров'я людей </w:t>
            </w:r>
            <w:r w:rsidRPr="003B323D">
              <w:rPr>
                <w:rFonts w:ascii="Times New Roman" w:hAnsi="Times New Roman" w:cs="Times New Roman"/>
                <w:color w:val="000000"/>
                <w:sz w:val="18"/>
                <w:szCs w:val="18"/>
                <w:lang w:eastAsia="uk-UA" w:bidi="uk-UA"/>
              </w:rPr>
              <w:t xml:space="preserve">і </w:t>
            </w:r>
            <w:r w:rsidRPr="003B323D">
              <w:rPr>
                <w:rFonts w:ascii="Times New Roman" w:hAnsi="Times New Roman" w:cs="Times New Roman"/>
                <w:color w:val="000000"/>
                <w:sz w:val="18"/>
                <w:szCs w:val="18"/>
                <w:lang w:eastAsia="ru-RU" w:bidi="ru-RU"/>
              </w:rPr>
              <w:t xml:space="preserve">стан атмосферного </w:t>
            </w:r>
            <w:r w:rsidRPr="003B323D">
              <w:rPr>
                <w:rFonts w:ascii="Times New Roman" w:hAnsi="Times New Roman" w:cs="Times New Roman"/>
                <w:color w:val="000000"/>
                <w:sz w:val="18"/>
                <w:szCs w:val="18"/>
                <w:lang w:eastAsia="uk-UA" w:bidi="uk-UA"/>
              </w:rPr>
              <w:t xml:space="preserve">повітря, видів </w:t>
            </w:r>
            <w:r w:rsidRPr="003B323D">
              <w:rPr>
                <w:rFonts w:ascii="Times New Roman" w:hAnsi="Times New Roman" w:cs="Times New Roman"/>
                <w:color w:val="000000"/>
                <w:sz w:val="18"/>
                <w:szCs w:val="18"/>
                <w:lang w:eastAsia="ru-RU" w:bidi="ru-RU"/>
              </w:rPr>
              <w:t xml:space="preserve">та </w:t>
            </w:r>
            <w:r w:rsidRPr="003B323D">
              <w:rPr>
                <w:rFonts w:ascii="Times New Roman" w:hAnsi="Times New Roman" w:cs="Times New Roman"/>
                <w:color w:val="000000"/>
                <w:sz w:val="18"/>
                <w:szCs w:val="18"/>
                <w:lang w:eastAsia="uk-UA" w:bidi="uk-UA"/>
              </w:rPr>
              <w:t xml:space="preserve">обсягів </w:t>
            </w:r>
            <w:r w:rsidRPr="003B323D">
              <w:rPr>
                <w:rFonts w:ascii="Times New Roman" w:hAnsi="Times New Roman" w:cs="Times New Roman"/>
                <w:color w:val="000000"/>
                <w:sz w:val="18"/>
                <w:szCs w:val="18"/>
                <w:lang w:eastAsia="ru-RU" w:bidi="ru-RU"/>
              </w:rPr>
              <w:t xml:space="preserve">забруднюючих речовин, що викидаються в атмосферне </w:t>
            </w:r>
            <w:r w:rsidRPr="003B323D">
              <w:rPr>
                <w:rFonts w:ascii="Times New Roman" w:hAnsi="Times New Roman" w:cs="Times New Roman"/>
                <w:color w:val="000000"/>
                <w:sz w:val="18"/>
                <w:szCs w:val="18"/>
                <w:lang w:eastAsia="uk-UA" w:bidi="uk-UA"/>
              </w:rPr>
              <w:t xml:space="preserve">повітря, </w:t>
            </w:r>
            <w:r w:rsidRPr="003B323D">
              <w:rPr>
                <w:rFonts w:ascii="Times New Roman" w:hAnsi="Times New Roman" w:cs="Times New Roman"/>
                <w:color w:val="000000"/>
                <w:sz w:val="18"/>
                <w:szCs w:val="18"/>
                <w:lang w:eastAsia="ru-RU" w:bidi="ru-RU"/>
              </w:rPr>
              <w:t xml:space="preserve">затверджена наказом </w:t>
            </w:r>
            <w:r w:rsidRPr="003B323D">
              <w:rPr>
                <w:rFonts w:ascii="Times New Roman" w:hAnsi="Times New Roman" w:cs="Times New Roman"/>
                <w:color w:val="000000"/>
                <w:sz w:val="18"/>
                <w:szCs w:val="18"/>
                <w:lang w:eastAsia="uk-UA" w:bidi="uk-UA"/>
              </w:rPr>
              <w:t xml:space="preserve">Міністерства екології </w:t>
            </w:r>
            <w:r w:rsidRPr="003B323D">
              <w:rPr>
                <w:rFonts w:ascii="Times New Roman" w:hAnsi="Times New Roman" w:cs="Times New Roman"/>
                <w:color w:val="000000"/>
                <w:sz w:val="18"/>
                <w:szCs w:val="18"/>
                <w:lang w:eastAsia="ru-RU" w:bidi="ru-RU"/>
              </w:rPr>
              <w:t xml:space="preserve">та природних </w:t>
            </w:r>
            <w:r w:rsidRPr="003B323D">
              <w:rPr>
                <w:rFonts w:ascii="Times New Roman" w:hAnsi="Times New Roman" w:cs="Times New Roman"/>
                <w:color w:val="000000"/>
                <w:sz w:val="18"/>
                <w:szCs w:val="18"/>
                <w:lang w:eastAsia="uk-UA" w:bidi="uk-UA"/>
              </w:rPr>
              <w:t xml:space="preserve">ресурсів України (Інструкція, </w:t>
            </w:r>
            <w:r w:rsidRPr="003B323D">
              <w:rPr>
                <w:rFonts w:ascii="Times New Roman" w:hAnsi="Times New Roman" w:cs="Times New Roman"/>
                <w:color w:val="000000"/>
                <w:sz w:val="18"/>
                <w:szCs w:val="18"/>
                <w:lang w:eastAsia="ru-RU" w:bidi="ru-RU"/>
              </w:rPr>
              <w:t xml:space="preserve">затверджена </w:t>
            </w:r>
            <w:r w:rsidRPr="003B323D">
              <w:rPr>
                <w:rFonts w:ascii="Times New Roman" w:hAnsi="Times New Roman" w:cs="Times New Roman"/>
                <w:color w:val="0000FF"/>
                <w:sz w:val="18"/>
                <w:szCs w:val="18"/>
                <w:lang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bidi="en-US"/>
              </w:rPr>
              <w:t xml:space="preserve"> </w:t>
            </w:r>
            <w:r w:rsidRPr="003B323D">
              <w:rPr>
                <w:rFonts w:ascii="Times New Roman" w:hAnsi="Times New Roman" w:cs="Times New Roman"/>
                <w:color w:val="0000FF"/>
                <w:sz w:val="18"/>
                <w:szCs w:val="18"/>
                <w:lang w:eastAsia="ru-RU" w:bidi="ru-RU"/>
              </w:rPr>
              <w:t>177</w:t>
            </w:r>
            <w:r w:rsidRPr="003B323D">
              <w:rPr>
                <w:rFonts w:ascii="Times New Roman" w:hAnsi="Times New Roman" w:cs="Times New Roman"/>
                <w:color w:val="000000"/>
                <w:sz w:val="18"/>
                <w:szCs w:val="18"/>
                <w:lang w:eastAsia="ru-RU" w:bidi="ru-RU"/>
              </w:rPr>
              <w:t>)</w:t>
            </w:r>
          </w:p>
        </w:tc>
        <w:tc>
          <w:tcPr>
            <w:tcW w:w="2551" w:type="dxa"/>
            <w:tcBorders>
              <w:top w:val="single" w:sz="4" w:space="0" w:color="auto"/>
              <w:left w:val="single" w:sz="4" w:space="0" w:color="auto"/>
            </w:tcBorders>
            <w:shd w:val="clear" w:color="auto" w:fill="FFFFFF"/>
          </w:tcPr>
          <w:p w14:paraId="68FD37E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10 травня 2002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177</w:t>
            </w:r>
          </w:p>
        </w:tc>
        <w:tc>
          <w:tcPr>
            <w:tcW w:w="2240" w:type="dxa"/>
            <w:tcBorders>
              <w:top w:val="single" w:sz="4" w:space="0" w:color="auto"/>
              <w:left w:val="single" w:sz="4" w:space="0" w:color="auto"/>
              <w:right w:val="single" w:sz="4" w:space="0" w:color="auto"/>
            </w:tcBorders>
            <w:shd w:val="clear" w:color="auto" w:fill="FFFFFF"/>
          </w:tcPr>
          <w:p w14:paraId="5555A15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22 травня 2002 року за </w:t>
            </w:r>
            <w:r w:rsidRPr="003B323D">
              <w:rPr>
                <w:rFonts w:ascii="Times New Roman" w:hAnsi="Times New Roman" w:cs="Times New Roman"/>
                <w:color w:val="000000"/>
                <w:sz w:val="18"/>
                <w:szCs w:val="18"/>
                <w:lang w:val="en-US" w:bidi="en-US"/>
              </w:rPr>
              <w:t>N</w:t>
            </w:r>
          </w:p>
          <w:p w14:paraId="511B2E9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445/6733</w:t>
            </w:r>
          </w:p>
        </w:tc>
      </w:tr>
      <w:tr w:rsidR="009C29FD" w:rsidRPr="003B323D" w14:paraId="7E75568D" w14:textId="77777777" w:rsidTr="00EF3C00">
        <w:trPr>
          <w:trHeight w:hRule="exact" w:val="1003"/>
          <w:jc w:val="center"/>
        </w:trPr>
        <w:tc>
          <w:tcPr>
            <w:tcW w:w="953" w:type="dxa"/>
            <w:tcBorders>
              <w:top w:val="single" w:sz="4" w:space="0" w:color="auto"/>
              <w:left w:val="single" w:sz="4" w:space="0" w:color="auto"/>
            </w:tcBorders>
            <w:shd w:val="clear" w:color="auto" w:fill="FFFFFF"/>
          </w:tcPr>
          <w:p w14:paraId="74AC5F16"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9</w:t>
            </w:r>
          </w:p>
        </w:tc>
        <w:tc>
          <w:tcPr>
            <w:tcW w:w="4151" w:type="dxa"/>
            <w:tcBorders>
              <w:top w:val="single" w:sz="4" w:space="0" w:color="auto"/>
              <w:left w:val="single" w:sz="4" w:space="0" w:color="auto"/>
            </w:tcBorders>
            <w:shd w:val="clear" w:color="auto" w:fill="FFFFFF"/>
            <w:vAlign w:val="bottom"/>
          </w:tcPr>
          <w:p w14:paraId="13C8D6F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визначення </w:t>
            </w:r>
            <w:r w:rsidRPr="003B323D">
              <w:rPr>
                <w:rFonts w:ascii="Times New Roman" w:hAnsi="Times New Roman" w:cs="Times New Roman"/>
                <w:color w:val="000000"/>
                <w:sz w:val="18"/>
                <w:szCs w:val="18"/>
                <w:lang w:eastAsia="uk-UA" w:bidi="uk-UA"/>
              </w:rPr>
              <w:t xml:space="preserve">територій </w:t>
            </w:r>
            <w:r w:rsidRPr="003B323D">
              <w:rPr>
                <w:rFonts w:ascii="Times New Roman" w:hAnsi="Times New Roman" w:cs="Times New Roman"/>
                <w:color w:val="000000"/>
                <w:sz w:val="18"/>
                <w:szCs w:val="18"/>
                <w:lang w:val="ru-RU" w:eastAsia="ru-RU" w:bidi="ru-RU"/>
              </w:rPr>
              <w:t xml:space="preserve">для охорони та </w:t>
            </w:r>
            <w:r w:rsidRPr="003B323D">
              <w:rPr>
                <w:rFonts w:ascii="Times New Roman" w:hAnsi="Times New Roman" w:cs="Times New Roman"/>
                <w:color w:val="000000"/>
                <w:sz w:val="18"/>
                <w:szCs w:val="18"/>
                <w:lang w:eastAsia="uk-UA" w:bidi="uk-UA"/>
              </w:rPr>
              <w:t xml:space="preserve">відтворення </w:t>
            </w:r>
            <w:r w:rsidRPr="003B323D">
              <w:rPr>
                <w:rFonts w:ascii="Times New Roman" w:hAnsi="Times New Roman" w:cs="Times New Roman"/>
                <w:color w:val="000000"/>
                <w:sz w:val="18"/>
                <w:szCs w:val="18"/>
                <w:lang w:val="ru-RU" w:eastAsia="ru-RU" w:bidi="ru-RU"/>
              </w:rPr>
              <w:t xml:space="preserve">мисливських тварин </w:t>
            </w:r>
            <w:r w:rsidRPr="003B323D">
              <w:rPr>
                <w:rFonts w:ascii="Times New Roman" w:hAnsi="Times New Roman" w:cs="Times New Roman"/>
                <w:color w:val="000000"/>
                <w:sz w:val="18"/>
                <w:szCs w:val="18"/>
                <w:lang w:eastAsia="uk-UA" w:bidi="uk-UA"/>
              </w:rPr>
              <w:t xml:space="preserve">(відтворювальних ділянок), </w:t>
            </w:r>
            <w:r w:rsidRPr="003B323D">
              <w:rPr>
                <w:rFonts w:ascii="Times New Roman" w:hAnsi="Times New Roman" w:cs="Times New Roman"/>
                <w:color w:val="000000"/>
                <w:sz w:val="18"/>
                <w:szCs w:val="18"/>
                <w:lang w:val="ru-RU" w:eastAsia="ru-RU" w:bidi="ru-RU"/>
              </w:rPr>
              <w:t xml:space="preserve">затверджений наказом </w:t>
            </w:r>
            <w:r w:rsidRPr="003B323D">
              <w:rPr>
                <w:rFonts w:ascii="Times New Roman" w:hAnsi="Times New Roman" w:cs="Times New Roman"/>
                <w:color w:val="000000"/>
                <w:sz w:val="18"/>
                <w:szCs w:val="18"/>
                <w:lang w:eastAsia="uk-UA" w:bidi="uk-UA"/>
              </w:rPr>
              <w:t xml:space="preserve">Держкомлісгоспу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4</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1AEC7577"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22 січня 2004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4</w:t>
            </w:r>
          </w:p>
        </w:tc>
        <w:tc>
          <w:tcPr>
            <w:tcW w:w="2240" w:type="dxa"/>
            <w:tcBorders>
              <w:top w:val="single" w:sz="4" w:space="0" w:color="auto"/>
              <w:left w:val="single" w:sz="4" w:space="0" w:color="auto"/>
              <w:right w:val="single" w:sz="4" w:space="0" w:color="auto"/>
            </w:tcBorders>
            <w:shd w:val="clear" w:color="auto" w:fill="FFFFFF"/>
          </w:tcPr>
          <w:p w14:paraId="7C6309A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05 лютого 2004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158/8757</w:t>
            </w:r>
          </w:p>
        </w:tc>
      </w:tr>
      <w:tr w:rsidR="009C29FD" w:rsidRPr="003B323D" w14:paraId="0D89DC3C" w14:textId="77777777" w:rsidTr="00EF3C00">
        <w:trPr>
          <w:trHeight w:hRule="exact" w:val="1205"/>
          <w:jc w:val="center"/>
        </w:trPr>
        <w:tc>
          <w:tcPr>
            <w:tcW w:w="953" w:type="dxa"/>
            <w:tcBorders>
              <w:top w:val="single" w:sz="4" w:space="0" w:color="auto"/>
              <w:left w:val="single" w:sz="4" w:space="0" w:color="auto"/>
            </w:tcBorders>
            <w:shd w:val="clear" w:color="auto" w:fill="FFFFFF"/>
          </w:tcPr>
          <w:p w14:paraId="7686632B"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10</w:t>
            </w:r>
          </w:p>
        </w:tc>
        <w:tc>
          <w:tcPr>
            <w:tcW w:w="4151" w:type="dxa"/>
            <w:tcBorders>
              <w:top w:val="single" w:sz="4" w:space="0" w:color="auto"/>
              <w:left w:val="single" w:sz="4" w:space="0" w:color="auto"/>
            </w:tcBorders>
            <w:shd w:val="clear" w:color="auto" w:fill="FFFFFF"/>
            <w:vAlign w:val="bottom"/>
          </w:tcPr>
          <w:p w14:paraId="1C9763E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Інструкція </w:t>
            </w:r>
            <w:r w:rsidRPr="003B323D">
              <w:rPr>
                <w:rFonts w:ascii="Times New Roman" w:hAnsi="Times New Roman" w:cs="Times New Roman"/>
                <w:color w:val="000000"/>
                <w:sz w:val="18"/>
                <w:szCs w:val="18"/>
                <w:lang w:val="ru-RU" w:eastAsia="ru-RU" w:bidi="ru-RU"/>
              </w:rPr>
              <w:t xml:space="preserve">про </w:t>
            </w:r>
            <w:r w:rsidRPr="003B323D">
              <w:rPr>
                <w:rFonts w:ascii="Times New Roman" w:hAnsi="Times New Roman" w:cs="Times New Roman"/>
                <w:color w:val="000000"/>
                <w:sz w:val="18"/>
                <w:szCs w:val="18"/>
                <w:lang w:eastAsia="uk-UA" w:bidi="uk-UA"/>
              </w:rPr>
              <w:t xml:space="preserve">зміст </w:t>
            </w:r>
            <w:r w:rsidRPr="003B323D">
              <w:rPr>
                <w:rFonts w:ascii="Times New Roman" w:hAnsi="Times New Roman" w:cs="Times New Roman"/>
                <w:color w:val="000000"/>
                <w:sz w:val="18"/>
                <w:szCs w:val="18"/>
                <w:lang w:val="ru-RU" w:eastAsia="ru-RU" w:bidi="ru-RU"/>
              </w:rPr>
              <w:t xml:space="preserve">та складання </w:t>
            </w:r>
            <w:r w:rsidRPr="003B323D">
              <w:rPr>
                <w:rFonts w:ascii="Times New Roman" w:hAnsi="Times New Roman" w:cs="Times New Roman"/>
                <w:color w:val="000000"/>
                <w:sz w:val="18"/>
                <w:szCs w:val="18"/>
                <w:lang w:eastAsia="uk-UA" w:bidi="uk-UA"/>
              </w:rPr>
              <w:t xml:space="preserve">документації </w:t>
            </w:r>
            <w:r w:rsidRPr="003B323D">
              <w:rPr>
                <w:rFonts w:ascii="Times New Roman" w:hAnsi="Times New Roman" w:cs="Times New Roman"/>
                <w:color w:val="000000"/>
                <w:sz w:val="18"/>
                <w:szCs w:val="18"/>
                <w:lang w:val="ru-RU" w:eastAsia="ru-RU" w:bidi="ru-RU"/>
              </w:rPr>
              <w:t xml:space="preserve">державного кадастру </w:t>
            </w:r>
            <w:r w:rsidRPr="003B323D">
              <w:rPr>
                <w:rFonts w:ascii="Times New Roman" w:hAnsi="Times New Roman" w:cs="Times New Roman"/>
                <w:color w:val="000000"/>
                <w:sz w:val="18"/>
                <w:szCs w:val="18"/>
                <w:lang w:eastAsia="uk-UA" w:bidi="uk-UA"/>
              </w:rPr>
              <w:t xml:space="preserve">територій </w:t>
            </w:r>
            <w:r w:rsidRPr="003B323D">
              <w:rPr>
                <w:rFonts w:ascii="Times New Roman" w:hAnsi="Times New Roman" w:cs="Times New Roman"/>
                <w:color w:val="000000"/>
                <w:sz w:val="18"/>
                <w:szCs w:val="18"/>
                <w:lang w:val="ru-RU" w:eastAsia="ru-RU" w:bidi="ru-RU"/>
              </w:rPr>
              <w:t xml:space="preserve">та </w:t>
            </w:r>
            <w:r w:rsidRPr="003B323D">
              <w:rPr>
                <w:rFonts w:ascii="Times New Roman" w:hAnsi="Times New Roman" w:cs="Times New Roman"/>
                <w:color w:val="000000"/>
                <w:sz w:val="18"/>
                <w:szCs w:val="18"/>
                <w:lang w:eastAsia="uk-UA" w:bidi="uk-UA"/>
              </w:rPr>
              <w:t xml:space="preserve">об'єктів природно-заповідного </w:t>
            </w:r>
            <w:r w:rsidRPr="003B323D">
              <w:rPr>
                <w:rFonts w:ascii="Times New Roman" w:hAnsi="Times New Roman" w:cs="Times New Roman"/>
                <w:color w:val="000000"/>
                <w:sz w:val="18"/>
                <w:szCs w:val="18"/>
                <w:lang w:val="ru-RU" w:eastAsia="ru-RU" w:bidi="ru-RU"/>
              </w:rPr>
              <w:t xml:space="preserve">фонду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затверджена наказом </w:t>
            </w:r>
            <w:r w:rsidRPr="003B323D">
              <w:rPr>
                <w:rFonts w:ascii="Times New Roman" w:hAnsi="Times New Roman" w:cs="Times New Roman"/>
                <w:color w:val="000000"/>
                <w:sz w:val="18"/>
                <w:szCs w:val="18"/>
                <w:lang w:eastAsia="uk-UA" w:bidi="uk-UA"/>
              </w:rPr>
              <w:t xml:space="preserve">Міністерства </w:t>
            </w:r>
            <w:r w:rsidRPr="003B323D">
              <w:rPr>
                <w:rFonts w:ascii="Times New Roman" w:hAnsi="Times New Roman" w:cs="Times New Roman"/>
                <w:color w:val="000000"/>
                <w:sz w:val="18"/>
                <w:szCs w:val="18"/>
                <w:lang w:val="ru-RU" w:eastAsia="ru-RU" w:bidi="ru-RU"/>
              </w:rPr>
              <w:t xml:space="preserve">охорони навколишнього природного середовища </w:t>
            </w:r>
            <w:r w:rsidRPr="003B323D">
              <w:rPr>
                <w:rFonts w:ascii="Times New Roman" w:hAnsi="Times New Roman" w:cs="Times New Roman"/>
                <w:color w:val="000000"/>
                <w:sz w:val="18"/>
                <w:szCs w:val="18"/>
                <w:lang w:eastAsia="uk-UA" w:bidi="uk-UA"/>
              </w:rPr>
              <w:t xml:space="preserve">України (Інструкція, </w:t>
            </w:r>
            <w:r w:rsidRPr="003B323D">
              <w:rPr>
                <w:rFonts w:ascii="Times New Roman" w:hAnsi="Times New Roman" w:cs="Times New Roman"/>
                <w:color w:val="000000"/>
                <w:sz w:val="18"/>
                <w:szCs w:val="18"/>
                <w:lang w:val="ru-RU" w:eastAsia="ru-RU" w:bidi="ru-RU"/>
              </w:rPr>
              <w:t xml:space="preserve">затверджена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67</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76DF80E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16 лютого 2005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67</w:t>
            </w:r>
          </w:p>
        </w:tc>
        <w:tc>
          <w:tcPr>
            <w:tcW w:w="2240" w:type="dxa"/>
            <w:tcBorders>
              <w:top w:val="single" w:sz="4" w:space="0" w:color="auto"/>
              <w:left w:val="single" w:sz="4" w:space="0" w:color="auto"/>
              <w:right w:val="single" w:sz="4" w:space="0" w:color="auto"/>
            </w:tcBorders>
            <w:shd w:val="clear" w:color="auto" w:fill="FFFFFF"/>
          </w:tcPr>
          <w:p w14:paraId="776234A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11 березня 2005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298/10578</w:t>
            </w:r>
          </w:p>
        </w:tc>
      </w:tr>
      <w:tr w:rsidR="009C29FD" w:rsidRPr="003B323D" w14:paraId="4D4BDD6F" w14:textId="77777777" w:rsidTr="00EF3C00">
        <w:trPr>
          <w:trHeight w:hRule="exact" w:val="1008"/>
          <w:jc w:val="center"/>
        </w:trPr>
        <w:tc>
          <w:tcPr>
            <w:tcW w:w="953" w:type="dxa"/>
            <w:tcBorders>
              <w:top w:val="single" w:sz="4" w:space="0" w:color="auto"/>
              <w:left w:val="single" w:sz="4" w:space="0" w:color="auto"/>
            </w:tcBorders>
            <w:shd w:val="clear" w:color="auto" w:fill="FFFFFF"/>
          </w:tcPr>
          <w:p w14:paraId="7CD291E1"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11</w:t>
            </w:r>
          </w:p>
        </w:tc>
        <w:tc>
          <w:tcPr>
            <w:tcW w:w="4151" w:type="dxa"/>
            <w:tcBorders>
              <w:top w:val="single" w:sz="4" w:space="0" w:color="auto"/>
              <w:left w:val="single" w:sz="4" w:space="0" w:color="auto"/>
            </w:tcBorders>
            <w:shd w:val="clear" w:color="auto" w:fill="FFFFFF"/>
            <w:vAlign w:val="bottom"/>
          </w:tcPr>
          <w:p w14:paraId="35336BC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Положення про Проекти </w:t>
            </w:r>
            <w:r w:rsidRPr="003B323D">
              <w:rPr>
                <w:rFonts w:ascii="Times New Roman" w:hAnsi="Times New Roman" w:cs="Times New Roman"/>
                <w:color w:val="000000"/>
                <w:sz w:val="18"/>
                <w:szCs w:val="18"/>
                <w:lang w:eastAsia="uk-UA" w:bidi="uk-UA"/>
              </w:rPr>
              <w:t xml:space="preserve">організації території </w:t>
            </w:r>
            <w:r w:rsidRPr="003B323D">
              <w:rPr>
                <w:rFonts w:ascii="Times New Roman" w:hAnsi="Times New Roman" w:cs="Times New Roman"/>
                <w:color w:val="000000"/>
                <w:sz w:val="18"/>
                <w:szCs w:val="18"/>
                <w:lang w:val="ru-RU" w:eastAsia="ru-RU" w:bidi="ru-RU"/>
              </w:rPr>
              <w:t xml:space="preserve">установ </w:t>
            </w:r>
            <w:r w:rsidRPr="003B323D">
              <w:rPr>
                <w:rFonts w:ascii="Times New Roman" w:hAnsi="Times New Roman" w:cs="Times New Roman"/>
                <w:color w:val="000000"/>
                <w:sz w:val="18"/>
                <w:szCs w:val="18"/>
                <w:lang w:eastAsia="uk-UA" w:bidi="uk-UA"/>
              </w:rPr>
              <w:t xml:space="preserve">природно-заповідного </w:t>
            </w:r>
            <w:r w:rsidRPr="003B323D">
              <w:rPr>
                <w:rFonts w:ascii="Times New Roman" w:hAnsi="Times New Roman" w:cs="Times New Roman"/>
                <w:color w:val="000000"/>
                <w:sz w:val="18"/>
                <w:szCs w:val="18"/>
                <w:lang w:val="ru-RU" w:eastAsia="ru-RU" w:bidi="ru-RU"/>
              </w:rPr>
              <w:t xml:space="preserve">фонду </w:t>
            </w:r>
            <w:r w:rsidRPr="003B323D">
              <w:rPr>
                <w:rFonts w:ascii="Times New Roman" w:hAnsi="Times New Roman" w:cs="Times New Roman"/>
                <w:color w:val="000000"/>
                <w:sz w:val="18"/>
                <w:szCs w:val="18"/>
                <w:lang w:eastAsia="uk-UA" w:bidi="uk-UA"/>
              </w:rPr>
              <w:t xml:space="preserve">України, затверджені </w:t>
            </w:r>
            <w:r w:rsidRPr="003B323D">
              <w:rPr>
                <w:rFonts w:ascii="Times New Roman" w:hAnsi="Times New Roman" w:cs="Times New Roman"/>
                <w:color w:val="000000"/>
                <w:sz w:val="18"/>
                <w:szCs w:val="18"/>
                <w:lang w:val="ru-RU" w:eastAsia="ru-RU" w:bidi="ru-RU"/>
              </w:rPr>
              <w:t xml:space="preserve">наказом </w:t>
            </w:r>
            <w:r w:rsidRPr="003B323D">
              <w:rPr>
                <w:rFonts w:ascii="Times New Roman" w:hAnsi="Times New Roman" w:cs="Times New Roman"/>
                <w:color w:val="000000"/>
                <w:sz w:val="18"/>
                <w:szCs w:val="18"/>
                <w:lang w:eastAsia="uk-UA" w:bidi="uk-UA"/>
              </w:rPr>
              <w:t xml:space="preserve">Міністерства </w:t>
            </w:r>
            <w:r w:rsidRPr="003B323D">
              <w:rPr>
                <w:rFonts w:ascii="Times New Roman" w:hAnsi="Times New Roman" w:cs="Times New Roman"/>
                <w:color w:val="000000"/>
                <w:sz w:val="18"/>
                <w:szCs w:val="18"/>
                <w:lang w:val="ru-RU" w:eastAsia="ru-RU" w:bidi="ru-RU"/>
              </w:rPr>
              <w:t xml:space="preserve">охорони навколишнього природного середовища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(Положення,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245</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10B9D79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06 липня 2005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 xml:space="preserve">245 </w:t>
            </w:r>
            <w:r w:rsidRPr="003B323D">
              <w:rPr>
                <w:rFonts w:ascii="Times New Roman" w:hAnsi="Times New Roman" w:cs="Times New Roman"/>
                <w:color w:val="000000"/>
                <w:sz w:val="18"/>
                <w:szCs w:val="18"/>
                <w:lang w:eastAsia="uk-UA" w:bidi="uk-UA"/>
              </w:rPr>
              <w:t xml:space="preserve">(у редакції </w:t>
            </w:r>
            <w:r w:rsidRPr="003B323D">
              <w:rPr>
                <w:rFonts w:ascii="Times New Roman" w:hAnsi="Times New Roman" w:cs="Times New Roman"/>
                <w:color w:val="0000FF"/>
                <w:sz w:val="18"/>
                <w:szCs w:val="18"/>
                <w:lang w:eastAsia="uk-UA" w:bidi="uk-UA"/>
              </w:rPr>
              <w:t xml:space="preserve">від 21 серпня 2014 року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273</w:t>
            </w:r>
            <w:r w:rsidRPr="003B323D">
              <w:rPr>
                <w:rFonts w:ascii="Times New Roman" w:hAnsi="Times New Roman" w:cs="Times New Roman"/>
                <w:color w:val="000000"/>
                <w:sz w:val="18"/>
                <w:szCs w:val="18"/>
                <w:lang w:eastAsia="uk-UA" w:bidi="uk-UA"/>
              </w:rPr>
              <w:t>)</w:t>
            </w:r>
          </w:p>
        </w:tc>
        <w:tc>
          <w:tcPr>
            <w:tcW w:w="2240" w:type="dxa"/>
            <w:tcBorders>
              <w:top w:val="single" w:sz="4" w:space="0" w:color="auto"/>
              <w:left w:val="single" w:sz="4" w:space="0" w:color="auto"/>
              <w:right w:val="single" w:sz="4" w:space="0" w:color="auto"/>
            </w:tcBorders>
            <w:shd w:val="clear" w:color="auto" w:fill="FFFFFF"/>
          </w:tcPr>
          <w:p w14:paraId="44911EE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29 липня 2005 року за </w:t>
            </w:r>
            <w:r w:rsidRPr="003B323D">
              <w:rPr>
                <w:rFonts w:ascii="Times New Roman" w:hAnsi="Times New Roman" w:cs="Times New Roman"/>
                <w:color w:val="000000"/>
                <w:sz w:val="18"/>
                <w:szCs w:val="18"/>
                <w:lang w:val="en-US" w:bidi="en-US"/>
              </w:rPr>
              <w:t>N</w:t>
            </w:r>
          </w:p>
          <w:p w14:paraId="0E5AD28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829/11109</w:t>
            </w:r>
          </w:p>
        </w:tc>
      </w:tr>
      <w:tr w:rsidR="009C29FD" w:rsidRPr="003B323D" w14:paraId="5977BB7D" w14:textId="77777777" w:rsidTr="00EF3C00">
        <w:trPr>
          <w:trHeight w:hRule="exact" w:val="1003"/>
          <w:jc w:val="center"/>
        </w:trPr>
        <w:tc>
          <w:tcPr>
            <w:tcW w:w="953" w:type="dxa"/>
            <w:tcBorders>
              <w:top w:val="single" w:sz="4" w:space="0" w:color="auto"/>
              <w:left w:val="single" w:sz="4" w:space="0" w:color="auto"/>
            </w:tcBorders>
            <w:shd w:val="clear" w:color="auto" w:fill="FFFFFF"/>
          </w:tcPr>
          <w:p w14:paraId="727ADB57"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12</w:t>
            </w:r>
          </w:p>
        </w:tc>
        <w:tc>
          <w:tcPr>
            <w:tcW w:w="4151" w:type="dxa"/>
            <w:tcBorders>
              <w:top w:val="single" w:sz="4" w:space="0" w:color="auto"/>
              <w:left w:val="single" w:sz="4" w:space="0" w:color="auto"/>
            </w:tcBorders>
            <w:shd w:val="clear" w:color="auto" w:fill="FFFFFF"/>
            <w:vAlign w:val="bottom"/>
          </w:tcPr>
          <w:p w14:paraId="6E3D87A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Наказ </w:t>
            </w:r>
            <w:r w:rsidRPr="003B323D">
              <w:rPr>
                <w:rFonts w:ascii="Times New Roman" w:hAnsi="Times New Roman" w:cs="Times New Roman"/>
                <w:color w:val="000000"/>
                <w:sz w:val="18"/>
                <w:szCs w:val="18"/>
                <w:lang w:eastAsia="uk-UA" w:bidi="uk-UA"/>
              </w:rPr>
              <w:t xml:space="preserve">Міністерства </w:t>
            </w:r>
            <w:r w:rsidRPr="003B323D">
              <w:rPr>
                <w:rFonts w:ascii="Times New Roman" w:hAnsi="Times New Roman" w:cs="Times New Roman"/>
                <w:color w:val="000000"/>
                <w:sz w:val="18"/>
                <w:szCs w:val="18"/>
                <w:lang w:val="ru-RU" w:eastAsia="ru-RU" w:bidi="ru-RU"/>
              </w:rPr>
              <w:t xml:space="preserve">охорони навколишнього природного середовища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"Про затвердження </w:t>
            </w:r>
            <w:r w:rsidRPr="003B323D">
              <w:rPr>
                <w:rFonts w:ascii="Times New Roman" w:hAnsi="Times New Roman" w:cs="Times New Roman"/>
                <w:color w:val="000000"/>
                <w:sz w:val="18"/>
                <w:szCs w:val="18"/>
                <w:lang w:eastAsia="uk-UA" w:bidi="uk-UA"/>
              </w:rPr>
              <w:t xml:space="preserve">нормативів </w:t>
            </w:r>
            <w:r w:rsidRPr="003B323D">
              <w:rPr>
                <w:rFonts w:ascii="Times New Roman" w:hAnsi="Times New Roman" w:cs="Times New Roman"/>
                <w:color w:val="000000"/>
                <w:sz w:val="18"/>
                <w:szCs w:val="18"/>
                <w:lang w:val="ru-RU" w:eastAsia="ru-RU" w:bidi="ru-RU"/>
              </w:rPr>
              <w:t xml:space="preserve">граничнодопустимих </w:t>
            </w:r>
            <w:r w:rsidRPr="003B323D">
              <w:rPr>
                <w:rFonts w:ascii="Times New Roman" w:hAnsi="Times New Roman" w:cs="Times New Roman"/>
                <w:color w:val="000000"/>
                <w:sz w:val="18"/>
                <w:szCs w:val="18"/>
                <w:lang w:eastAsia="uk-UA" w:bidi="uk-UA"/>
              </w:rPr>
              <w:t xml:space="preserve">викидів </w:t>
            </w:r>
            <w:r w:rsidRPr="003B323D">
              <w:rPr>
                <w:rFonts w:ascii="Times New Roman" w:hAnsi="Times New Roman" w:cs="Times New Roman"/>
                <w:color w:val="000000"/>
                <w:sz w:val="18"/>
                <w:szCs w:val="18"/>
                <w:lang w:val="ru-RU" w:eastAsia="ru-RU" w:bidi="ru-RU"/>
              </w:rPr>
              <w:t xml:space="preserve">забруднюючих речовин </w:t>
            </w:r>
            <w:r w:rsidRPr="003B323D">
              <w:rPr>
                <w:rFonts w:ascii="Times New Roman" w:hAnsi="Times New Roman" w:cs="Times New Roman"/>
                <w:color w:val="000000"/>
                <w:sz w:val="18"/>
                <w:szCs w:val="18"/>
                <w:lang w:eastAsia="uk-UA" w:bidi="uk-UA"/>
              </w:rPr>
              <w:t xml:space="preserve">із стаціонарних </w:t>
            </w:r>
            <w:r w:rsidRPr="003B323D">
              <w:rPr>
                <w:rFonts w:ascii="Times New Roman" w:hAnsi="Times New Roman" w:cs="Times New Roman"/>
                <w:color w:val="000000"/>
                <w:sz w:val="18"/>
                <w:szCs w:val="18"/>
                <w:lang w:val="ru-RU" w:eastAsia="ru-RU" w:bidi="ru-RU"/>
              </w:rPr>
              <w:t>джерел" (</w:t>
            </w:r>
            <w:r w:rsidRPr="003B323D">
              <w:rPr>
                <w:rFonts w:ascii="Times New Roman" w:hAnsi="Times New Roman" w:cs="Times New Roman"/>
                <w:color w:val="0000FF"/>
                <w:sz w:val="18"/>
                <w:szCs w:val="18"/>
                <w:lang w:val="ru-RU" w:eastAsia="ru-RU" w:bidi="ru-RU"/>
              </w:rPr>
              <w:t xml:space="preserve">Наказ </w:t>
            </w:r>
            <w:r w:rsidRPr="003B323D">
              <w:rPr>
                <w:rFonts w:ascii="Times New Roman" w:hAnsi="Times New Roman" w:cs="Times New Roman"/>
                <w:color w:val="0000FF"/>
                <w:sz w:val="18"/>
                <w:szCs w:val="18"/>
                <w:lang w:eastAsia="uk-UA" w:bidi="uk-UA"/>
              </w:rPr>
              <w:t xml:space="preserve">Мінприроди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309</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4989CCA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27 червня 2006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309</w:t>
            </w:r>
          </w:p>
        </w:tc>
        <w:tc>
          <w:tcPr>
            <w:tcW w:w="2240" w:type="dxa"/>
            <w:tcBorders>
              <w:top w:val="single" w:sz="4" w:space="0" w:color="auto"/>
              <w:left w:val="single" w:sz="4" w:space="0" w:color="auto"/>
              <w:right w:val="single" w:sz="4" w:space="0" w:color="auto"/>
            </w:tcBorders>
            <w:shd w:val="clear" w:color="auto" w:fill="FFFFFF"/>
          </w:tcPr>
          <w:p w14:paraId="467C614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01 серпня 2006 року за </w:t>
            </w:r>
            <w:r w:rsidRPr="003B323D">
              <w:rPr>
                <w:rFonts w:ascii="Times New Roman" w:hAnsi="Times New Roman" w:cs="Times New Roman"/>
                <w:color w:val="000000"/>
                <w:sz w:val="18"/>
                <w:szCs w:val="18"/>
                <w:lang w:val="en-US" w:bidi="en-US"/>
              </w:rPr>
              <w:t>N</w:t>
            </w:r>
          </w:p>
          <w:p w14:paraId="2CABE4D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912/12786</w:t>
            </w:r>
          </w:p>
        </w:tc>
      </w:tr>
      <w:tr w:rsidR="009C29FD" w:rsidRPr="003B323D" w14:paraId="0F015516" w14:textId="77777777" w:rsidTr="00EF3C00">
        <w:trPr>
          <w:trHeight w:hRule="exact" w:val="1402"/>
          <w:jc w:val="center"/>
        </w:trPr>
        <w:tc>
          <w:tcPr>
            <w:tcW w:w="953" w:type="dxa"/>
            <w:tcBorders>
              <w:top w:val="single" w:sz="4" w:space="0" w:color="auto"/>
              <w:left w:val="single" w:sz="4" w:space="0" w:color="auto"/>
            </w:tcBorders>
            <w:shd w:val="clear" w:color="auto" w:fill="FFFFFF"/>
          </w:tcPr>
          <w:p w14:paraId="61609601"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13</w:t>
            </w:r>
          </w:p>
        </w:tc>
        <w:tc>
          <w:tcPr>
            <w:tcW w:w="4151" w:type="dxa"/>
            <w:tcBorders>
              <w:top w:val="single" w:sz="4" w:space="0" w:color="auto"/>
              <w:left w:val="single" w:sz="4" w:space="0" w:color="auto"/>
            </w:tcBorders>
            <w:shd w:val="clear" w:color="auto" w:fill="FFFFFF"/>
            <w:vAlign w:val="bottom"/>
          </w:tcPr>
          <w:p w14:paraId="51679E4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Інструкція </w:t>
            </w:r>
            <w:r w:rsidRPr="003B323D">
              <w:rPr>
                <w:rFonts w:ascii="Times New Roman" w:hAnsi="Times New Roman" w:cs="Times New Roman"/>
                <w:color w:val="000000"/>
                <w:sz w:val="18"/>
                <w:szCs w:val="18"/>
                <w:lang w:val="ru-RU" w:eastAsia="ru-RU" w:bidi="ru-RU"/>
              </w:rPr>
              <w:t xml:space="preserve">про порядок </w:t>
            </w:r>
            <w:r w:rsidRPr="003B323D">
              <w:rPr>
                <w:rFonts w:ascii="Times New Roman" w:hAnsi="Times New Roman" w:cs="Times New Roman"/>
                <w:color w:val="000000"/>
                <w:sz w:val="18"/>
                <w:szCs w:val="18"/>
                <w:lang w:eastAsia="uk-UA" w:bidi="uk-UA"/>
              </w:rPr>
              <w:t xml:space="preserve">здійснення </w:t>
            </w:r>
            <w:r w:rsidRPr="003B323D">
              <w:rPr>
                <w:rFonts w:ascii="Times New Roman" w:hAnsi="Times New Roman" w:cs="Times New Roman"/>
                <w:color w:val="000000"/>
                <w:sz w:val="18"/>
                <w:szCs w:val="18"/>
                <w:lang w:val="ru-RU" w:eastAsia="ru-RU" w:bidi="ru-RU"/>
              </w:rPr>
              <w:t xml:space="preserve">штучного розведення, вирощування риби, </w:t>
            </w:r>
            <w:r w:rsidRPr="003B323D">
              <w:rPr>
                <w:rFonts w:ascii="Times New Roman" w:hAnsi="Times New Roman" w:cs="Times New Roman"/>
                <w:color w:val="000000"/>
                <w:sz w:val="18"/>
                <w:szCs w:val="18"/>
                <w:lang w:eastAsia="uk-UA" w:bidi="uk-UA"/>
              </w:rPr>
              <w:t xml:space="preserve">інших </w:t>
            </w:r>
            <w:r w:rsidRPr="003B323D">
              <w:rPr>
                <w:rFonts w:ascii="Times New Roman" w:hAnsi="Times New Roman" w:cs="Times New Roman"/>
                <w:color w:val="000000"/>
                <w:sz w:val="18"/>
                <w:szCs w:val="18"/>
                <w:lang w:val="ru-RU" w:eastAsia="ru-RU" w:bidi="ru-RU"/>
              </w:rPr>
              <w:t xml:space="preserve">водних живих </w:t>
            </w:r>
            <w:r w:rsidRPr="003B323D">
              <w:rPr>
                <w:rFonts w:ascii="Times New Roman" w:hAnsi="Times New Roman" w:cs="Times New Roman"/>
                <w:color w:val="000000"/>
                <w:sz w:val="18"/>
                <w:szCs w:val="18"/>
                <w:lang w:eastAsia="uk-UA" w:bidi="uk-UA"/>
              </w:rPr>
              <w:t xml:space="preserve">ресурсів </w:t>
            </w:r>
            <w:r w:rsidRPr="003B323D">
              <w:rPr>
                <w:rFonts w:ascii="Times New Roman" w:hAnsi="Times New Roman" w:cs="Times New Roman"/>
                <w:color w:val="000000"/>
                <w:sz w:val="18"/>
                <w:szCs w:val="18"/>
                <w:lang w:val="ru-RU" w:eastAsia="ru-RU" w:bidi="ru-RU"/>
              </w:rPr>
              <w:t xml:space="preserve">та </w:t>
            </w:r>
            <w:r w:rsidRPr="003B323D">
              <w:rPr>
                <w:rFonts w:ascii="Times New Roman" w:hAnsi="Times New Roman" w:cs="Times New Roman"/>
                <w:color w:val="000000"/>
                <w:sz w:val="18"/>
                <w:szCs w:val="18"/>
                <w:lang w:eastAsia="uk-UA" w:bidi="uk-UA"/>
              </w:rPr>
              <w:t xml:space="preserve">їх </w:t>
            </w:r>
            <w:r w:rsidRPr="003B323D">
              <w:rPr>
                <w:rFonts w:ascii="Times New Roman" w:hAnsi="Times New Roman" w:cs="Times New Roman"/>
                <w:color w:val="000000"/>
                <w:sz w:val="18"/>
                <w:szCs w:val="18"/>
                <w:lang w:val="ru-RU" w:eastAsia="ru-RU" w:bidi="ru-RU"/>
              </w:rPr>
              <w:t xml:space="preserve">використання в </w:t>
            </w:r>
            <w:r w:rsidRPr="003B323D">
              <w:rPr>
                <w:rFonts w:ascii="Times New Roman" w:hAnsi="Times New Roman" w:cs="Times New Roman"/>
                <w:color w:val="000000"/>
                <w:sz w:val="18"/>
                <w:szCs w:val="18"/>
                <w:lang w:eastAsia="uk-UA" w:bidi="uk-UA"/>
              </w:rPr>
              <w:t xml:space="preserve">спеціальних </w:t>
            </w:r>
            <w:r w:rsidRPr="003B323D">
              <w:rPr>
                <w:rFonts w:ascii="Times New Roman" w:hAnsi="Times New Roman" w:cs="Times New Roman"/>
                <w:color w:val="000000"/>
                <w:sz w:val="18"/>
                <w:szCs w:val="18"/>
                <w:lang w:val="ru-RU" w:eastAsia="ru-RU" w:bidi="ru-RU"/>
              </w:rPr>
              <w:t xml:space="preserve">товарних рибних господарствах, затверджена наказом Державного </w:t>
            </w:r>
            <w:r w:rsidRPr="003B323D">
              <w:rPr>
                <w:rFonts w:ascii="Times New Roman" w:hAnsi="Times New Roman" w:cs="Times New Roman"/>
                <w:color w:val="000000"/>
                <w:sz w:val="18"/>
                <w:szCs w:val="18"/>
                <w:lang w:eastAsia="uk-UA" w:bidi="uk-UA"/>
              </w:rPr>
              <w:t xml:space="preserve">комітету </w:t>
            </w:r>
            <w:r w:rsidRPr="003B323D">
              <w:rPr>
                <w:rFonts w:ascii="Times New Roman" w:hAnsi="Times New Roman" w:cs="Times New Roman"/>
                <w:color w:val="000000"/>
                <w:sz w:val="18"/>
                <w:szCs w:val="18"/>
                <w:lang w:val="ru-RU" w:eastAsia="ru-RU" w:bidi="ru-RU"/>
              </w:rPr>
              <w:t xml:space="preserve">рибного господарства </w:t>
            </w:r>
            <w:r w:rsidRPr="003B323D">
              <w:rPr>
                <w:rFonts w:ascii="Times New Roman" w:hAnsi="Times New Roman" w:cs="Times New Roman"/>
                <w:color w:val="000000"/>
                <w:sz w:val="18"/>
                <w:szCs w:val="18"/>
                <w:lang w:eastAsia="uk-UA" w:bidi="uk-UA"/>
              </w:rPr>
              <w:t xml:space="preserve">України (Інструкція, </w:t>
            </w:r>
            <w:r w:rsidRPr="003B323D">
              <w:rPr>
                <w:rFonts w:ascii="Times New Roman" w:hAnsi="Times New Roman" w:cs="Times New Roman"/>
                <w:color w:val="000000"/>
                <w:sz w:val="18"/>
                <w:szCs w:val="18"/>
                <w:lang w:val="ru-RU" w:eastAsia="ru-RU" w:bidi="ru-RU"/>
              </w:rPr>
              <w:t xml:space="preserve">затверджена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4</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0F2FAB37"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15 січня 2008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4</w:t>
            </w:r>
          </w:p>
        </w:tc>
        <w:tc>
          <w:tcPr>
            <w:tcW w:w="2240" w:type="dxa"/>
            <w:tcBorders>
              <w:top w:val="single" w:sz="4" w:space="0" w:color="auto"/>
              <w:left w:val="single" w:sz="4" w:space="0" w:color="auto"/>
              <w:right w:val="single" w:sz="4" w:space="0" w:color="auto"/>
            </w:tcBorders>
            <w:shd w:val="clear" w:color="auto" w:fill="FFFFFF"/>
          </w:tcPr>
          <w:p w14:paraId="32C810E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28 січня 2008 року за </w:t>
            </w:r>
            <w:r w:rsidRPr="003B323D">
              <w:rPr>
                <w:rFonts w:ascii="Times New Roman" w:hAnsi="Times New Roman" w:cs="Times New Roman"/>
                <w:color w:val="000000"/>
                <w:sz w:val="18"/>
                <w:szCs w:val="18"/>
                <w:lang w:val="en-US" w:bidi="en-US"/>
              </w:rPr>
              <w:t>N</w:t>
            </w:r>
          </w:p>
          <w:p w14:paraId="403D696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64/14755</w:t>
            </w:r>
          </w:p>
        </w:tc>
      </w:tr>
      <w:tr w:rsidR="009C29FD" w:rsidRPr="003B323D" w14:paraId="219A38CC" w14:textId="77777777" w:rsidTr="00EF3C00">
        <w:trPr>
          <w:trHeight w:hRule="exact" w:val="1402"/>
          <w:jc w:val="center"/>
        </w:trPr>
        <w:tc>
          <w:tcPr>
            <w:tcW w:w="953" w:type="dxa"/>
            <w:tcBorders>
              <w:top w:val="single" w:sz="4" w:space="0" w:color="auto"/>
              <w:left w:val="single" w:sz="4" w:space="0" w:color="auto"/>
            </w:tcBorders>
            <w:shd w:val="clear" w:color="auto" w:fill="FFFFFF"/>
          </w:tcPr>
          <w:p w14:paraId="4129D71A"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14</w:t>
            </w:r>
          </w:p>
        </w:tc>
        <w:tc>
          <w:tcPr>
            <w:tcW w:w="4151" w:type="dxa"/>
            <w:tcBorders>
              <w:top w:val="single" w:sz="4" w:space="0" w:color="auto"/>
              <w:left w:val="single" w:sz="4" w:space="0" w:color="auto"/>
            </w:tcBorders>
            <w:shd w:val="clear" w:color="auto" w:fill="FFFFFF"/>
            <w:vAlign w:val="bottom"/>
          </w:tcPr>
          <w:p w14:paraId="7D2DDD6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Інструкція </w:t>
            </w:r>
            <w:r w:rsidRPr="003B323D">
              <w:rPr>
                <w:rFonts w:ascii="Times New Roman" w:hAnsi="Times New Roman" w:cs="Times New Roman"/>
                <w:color w:val="000000"/>
                <w:sz w:val="18"/>
                <w:szCs w:val="18"/>
                <w:lang w:val="ru-RU" w:eastAsia="ru-RU" w:bidi="ru-RU"/>
              </w:rPr>
              <w:t xml:space="preserve">про застосування порядку установлення </w:t>
            </w:r>
            <w:r w:rsidRPr="003B323D">
              <w:rPr>
                <w:rFonts w:ascii="Times New Roman" w:hAnsi="Times New Roman" w:cs="Times New Roman"/>
                <w:color w:val="000000"/>
                <w:sz w:val="18"/>
                <w:szCs w:val="18"/>
                <w:lang w:eastAsia="uk-UA" w:bidi="uk-UA"/>
              </w:rPr>
              <w:t xml:space="preserve">лімітів </w:t>
            </w:r>
            <w:r w:rsidRPr="003B323D">
              <w:rPr>
                <w:rFonts w:ascii="Times New Roman" w:hAnsi="Times New Roman" w:cs="Times New Roman"/>
                <w:color w:val="000000"/>
                <w:sz w:val="18"/>
                <w:szCs w:val="18"/>
                <w:lang w:val="ru-RU" w:eastAsia="ru-RU" w:bidi="ru-RU"/>
              </w:rPr>
              <w:t xml:space="preserve">на використання природних </w:t>
            </w:r>
            <w:r w:rsidRPr="003B323D">
              <w:rPr>
                <w:rFonts w:ascii="Times New Roman" w:hAnsi="Times New Roman" w:cs="Times New Roman"/>
                <w:color w:val="000000"/>
                <w:sz w:val="18"/>
                <w:szCs w:val="18"/>
                <w:lang w:eastAsia="uk-UA" w:bidi="uk-UA"/>
              </w:rPr>
              <w:t xml:space="preserve">ресурсів </w:t>
            </w:r>
            <w:r w:rsidRPr="003B323D">
              <w:rPr>
                <w:rFonts w:ascii="Times New Roman" w:hAnsi="Times New Roman" w:cs="Times New Roman"/>
                <w:color w:val="000000"/>
                <w:sz w:val="18"/>
                <w:szCs w:val="18"/>
                <w:lang w:val="ru-RU" w:eastAsia="ru-RU" w:bidi="ru-RU"/>
              </w:rPr>
              <w:t xml:space="preserve">у межах </w:t>
            </w:r>
            <w:r w:rsidRPr="003B323D">
              <w:rPr>
                <w:rFonts w:ascii="Times New Roman" w:hAnsi="Times New Roman" w:cs="Times New Roman"/>
                <w:color w:val="000000"/>
                <w:sz w:val="18"/>
                <w:szCs w:val="18"/>
                <w:lang w:eastAsia="uk-UA" w:bidi="uk-UA"/>
              </w:rPr>
              <w:t xml:space="preserve">територій </w:t>
            </w:r>
            <w:r w:rsidRPr="003B323D">
              <w:rPr>
                <w:rFonts w:ascii="Times New Roman" w:hAnsi="Times New Roman" w:cs="Times New Roman"/>
                <w:color w:val="000000"/>
                <w:sz w:val="18"/>
                <w:szCs w:val="18"/>
                <w:lang w:val="ru-RU" w:eastAsia="ru-RU" w:bidi="ru-RU"/>
              </w:rPr>
              <w:t xml:space="preserve">та </w:t>
            </w:r>
            <w:r w:rsidRPr="003B323D">
              <w:rPr>
                <w:rFonts w:ascii="Times New Roman" w:hAnsi="Times New Roman" w:cs="Times New Roman"/>
                <w:color w:val="000000"/>
                <w:sz w:val="18"/>
                <w:szCs w:val="18"/>
                <w:lang w:eastAsia="uk-UA" w:bidi="uk-UA"/>
              </w:rPr>
              <w:t xml:space="preserve">об'єктів </w:t>
            </w:r>
            <w:r w:rsidRPr="003B323D">
              <w:rPr>
                <w:rFonts w:ascii="Times New Roman" w:hAnsi="Times New Roman" w:cs="Times New Roman"/>
                <w:color w:val="000000"/>
                <w:sz w:val="18"/>
                <w:szCs w:val="18"/>
                <w:lang w:val="ru-RU" w:eastAsia="ru-RU" w:bidi="ru-RU"/>
              </w:rPr>
              <w:t xml:space="preserve">природно- </w:t>
            </w:r>
            <w:r w:rsidRPr="003B323D">
              <w:rPr>
                <w:rFonts w:ascii="Times New Roman" w:hAnsi="Times New Roman" w:cs="Times New Roman"/>
                <w:color w:val="000000"/>
                <w:sz w:val="18"/>
                <w:szCs w:val="18"/>
                <w:lang w:eastAsia="uk-UA" w:bidi="uk-UA"/>
              </w:rPr>
              <w:t xml:space="preserve">заповідного </w:t>
            </w:r>
            <w:r w:rsidRPr="003B323D">
              <w:rPr>
                <w:rFonts w:ascii="Times New Roman" w:hAnsi="Times New Roman" w:cs="Times New Roman"/>
                <w:color w:val="000000"/>
                <w:sz w:val="18"/>
                <w:szCs w:val="18"/>
                <w:lang w:val="ru-RU" w:eastAsia="ru-RU" w:bidi="ru-RU"/>
              </w:rPr>
              <w:t xml:space="preserve">фонду загальнодержавного значення, затверджена наказом </w:t>
            </w:r>
            <w:r w:rsidRPr="003B323D">
              <w:rPr>
                <w:rFonts w:ascii="Times New Roman" w:hAnsi="Times New Roman" w:cs="Times New Roman"/>
                <w:color w:val="000000"/>
                <w:sz w:val="18"/>
                <w:szCs w:val="18"/>
                <w:lang w:eastAsia="uk-UA" w:bidi="uk-UA"/>
              </w:rPr>
              <w:t xml:space="preserve">Міністерства </w:t>
            </w:r>
            <w:r w:rsidRPr="003B323D">
              <w:rPr>
                <w:rFonts w:ascii="Times New Roman" w:hAnsi="Times New Roman" w:cs="Times New Roman"/>
                <w:color w:val="000000"/>
                <w:sz w:val="18"/>
                <w:szCs w:val="18"/>
                <w:lang w:val="ru-RU" w:eastAsia="ru-RU" w:bidi="ru-RU"/>
              </w:rPr>
              <w:t xml:space="preserve">охорони навколишнього природного середовища </w:t>
            </w:r>
            <w:r w:rsidRPr="003B323D">
              <w:rPr>
                <w:rFonts w:ascii="Times New Roman" w:hAnsi="Times New Roman" w:cs="Times New Roman"/>
                <w:color w:val="000000"/>
                <w:sz w:val="18"/>
                <w:szCs w:val="18"/>
                <w:lang w:eastAsia="uk-UA" w:bidi="uk-UA"/>
              </w:rPr>
              <w:t xml:space="preserve">України (Інструкція, </w:t>
            </w:r>
            <w:r w:rsidRPr="003B323D">
              <w:rPr>
                <w:rFonts w:ascii="Times New Roman" w:hAnsi="Times New Roman" w:cs="Times New Roman"/>
                <w:color w:val="000000"/>
                <w:sz w:val="18"/>
                <w:szCs w:val="18"/>
                <w:lang w:val="ru-RU" w:eastAsia="ru-RU" w:bidi="ru-RU"/>
              </w:rPr>
              <w:t xml:space="preserve">затверджена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27</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6394AEC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24 січня 2008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27</w:t>
            </w:r>
          </w:p>
        </w:tc>
        <w:tc>
          <w:tcPr>
            <w:tcW w:w="2240" w:type="dxa"/>
            <w:tcBorders>
              <w:top w:val="single" w:sz="4" w:space="0" w:color="auto"/>
              <w:left w:val="single" w:sz="4" w:space="0" w:color="auto"/>
              <w:right w:val="single" w:sz="4" w:space="0" w:color="auto"/>
            </w:tcBorders>
            <w:shd w:val="clear" w:color="auto" w:fill="FFFFFF"/>
          </w:tcPr>
          <w:p w14:paraId="5A01349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12 лютого 2008 року за </w:t>
            </w:r>
            <w:r w:rsidRPr="003B323D">
              <w:rPr>
                <w:rFonts w:ascii="Times New Roman" w:hAnsi="Times New Roman" w:cs="Times New Roman"/>
                <w:color w:val="000000"/>
                <w:sz w:val="18"/>
                <w:szCs w:val="18"/>
                <w:lang w:val="en-US" w:bidi="en-US"/>
              </w:rPr>
              <w:t>N</w:t>
            </w:r>
          </w:p>
          <w:p w14:paraId="7B4BAF8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117/14808</w:t>
            </w:r>
          </w:p>
        </w:tc>
      </w:tr>
      <w:tr w:rsidR="009C29FD" w:rsidRPr="003B323D" w14:paraId="2A1664D6" w14:textId="77777777" w:rsidTr="00EF3C00">
        <w:trPr>
          <w:trHeight w:hRule="exact" w:val="1205"/>
          <w:jc w:val="center"/>
        </w:trPr>
        <w:tc>
          <w:tcPr>
            <w:tcW w:w="953" w:type="dxa"/>
            <w:tcBorders>
              <w:top w:val="single" w:sz="4" w:space="0" w:color="auto"/>
              <w:left w:val="single" w:sz="4" w:space="0" w:color="auto"/>
            </w:tcBorders>
            <w:shd w:val="clear" w:color="auto" w:fill="FFFFFF"/>
          </w:tcPr>
          <w:p w14:paraId="3481A0BC"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15</w:t>
            </w:r>
          </w:p>
        </w:tc>
        <w:tc>
          <w:tcPr>
            <w:tcW w:w="4151" w:type="dxa"/>
            <w:tcBorders>
              <w:top w:val="single" w:sz="4" w:space="0" w:color="auto"/>
              <w:left w:val="single" w:sz="4" w:space="0" w:color="auto"/>
            </w:tcBorders>
            <w:shd w:val="clear" w:color="auto" w:fill="FFFFFF"/>
            <w:vAlign w:val="bottom"/>
          </w:tcPr>
          <w:p w14:paraId="6C000FB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Інструкція </w:t>
            </w:r>
            <w:r w:rsidRPr="003B323D">
              <w:rPr>
                <w:rFonts w:ascii="Times New Roman" w:hAnsi="Times New Roman" w:cs="Times New Roman"/>
                <w:color w:val="000000"/>
                <w:sz w:val="18"/>
                <w:szCs w:val="18"/>
                <w:lang w:eastAsia="ru-RU" w:bidi="ru-RU"/>
              </w:rPr>
              <w:t xml:space="preserve">щодо заповнення </w:t>
            </w:r>
            <w:r w:rsidRPr="003B323D">
              <w:rPr>
                <w:rFonts w:ascii="Times New Roman" w:hAnsi="Times New Roman" w:cs="Times New Roman"/>
                <w:color w:val="000000"/>
                <w:sz w:val="18"/>
                <w:szCs w:val="18"/>
                <w:lang w:eastAsia="uk-UA" w:bidi="uk-UA"/>
              </w:rPr>
              <w:t xml:space="preserve">типової </w:t>
            </w:r>
            <w:r w:rsidRPr="003B323D">
              <w:rPr>
                <w:rFonts w:ascii="Times New Roman" w:hAnsi="Times New Roman" w:cs="Times New Roman"/>
                <w:color w:val="000000"/>
                <w:sz w:val="18"/>
                <w:szCs w:val="18"/>
                <w:lang w:eastAsia="ru-RU" w:bidi="ru-RU"/>
              </w:rPr>
              <w:t xml:space="preserve">форми </w:t>
            </w:r>
            <w:r w:rsidRPr="003B323D">
              <w:rPr>
                <w:rFonts w:ascii="Times New Roman" w:hAnsi="Times New Roman" w:cs="Times New Roman"/>
                <w:color w:val="000000"/>
                <w:sz w:val="18"/>
                <w:szCs w:val="18"/>
                <w:lang w:eastAsia="uk-UA" w:bidi="uk-UA"/>
              </w:rPr>
              <w:t xml:space="preserve">первинної облікової документації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bidi="en-US"/>
              </w:rPr>
              <w:t xml:space="preserve"> </w:t>
            </w:r>
            <w:r w:rsidRPr="003B323D">
              <w:rPr>
                <w:rFonts w:ascii="Times New Roman" w:hAnsi="Times New Roman" w:cs="Times New Roman"/>
                <w:color w:val="000000"/>
                <w:sz w:val="18"/>
                <w:szCs w:val="18"/>
                <w:lang w:eastAsia="ru-RU" w:bidi="ru-RU"/>
              </w:rPr>
              <w:t xml:space="preserve">1-ВТ </w:t>
            </w:r>
            <w:r w:rsidRPr="003B323D">
              <w:rPr>
                <w:rFonts w:ascii="Times New Roman" w:hAnsi="Times New Roman" w:cs="Times New Roman"/>
                <w:color w:val="000000"/>
                <w:sz w:val="18"/>
                <w:szCs w:val="18"/>
                <w:lang w:eastAsia="uk-UA" w:bidi="uk-UA"/>
              </w:rPr>
              <w:t xml:space="preserve">"Облік відходів </w:t>
            </w:r>
            <w:r w:rsidRPr="003B323D">
              <w:rPr>
                <w:rFonts w:ascii="Times New Roman" w:hAnsi="Times New Roman" w:cs="Times New Roman"/>
                <w:color w:val="000000"/>
                <w:sz w:val="18"/>
                <w:szCs w:val="18"/>
                <w:lang w:eastAsia="ru-RU" w:bidi="ru-RU"/>
              </w:rPr>
              <w:t xml:space="preserve">та пакувальних </w:t>
            </w:r>
            <w:r w:rsidRPr="003B323D">
              <w:rPr>
                <w:rFonts w:ascii="Times New Roman" w:hAnsi="Times New Roman" w:cs="Times New Roman"/>
                <w:color w:val="000000"/>
                <w:sz w:val="18"/>
                <w:szCs w:val="18"/>
                <w:lang w:eastAsia="uk-UA" w:bidi="uk-UA"/>
              </w:rPr>
              <w:t xml:space="preserve">матеріалів і </w:t>
            </w:r>
            <w:r w:rsidRPr="003B323D">
              <w:rPr>
                <w:rFonts w:ascii="Times New Roman" w:hAnsi="Times New Roman" w:cs="Times New Roman"/>
                <w:color w:val="000000"/>
                <w:sz w:val="18"/>
                <w:szCs w:val="18"/>
                <w:lang w:eastAsia="ru-RU" w:bidi="ru-RU"/>
              </w:rPr>
              <w:t xml:space="preserve">тари", затверджена наказом </w:t>
            </w:r>
            <w:r w:rsidRPr="003B323D">
              <w:rPr>
                <w:rFonts w:ascii="Times New Roman" w:hAnsi="Times New Roman" w:cs="Times New Roman"/>
                <w:color w:val="000000"/>
                <w:sz w:val="18"/>
                <w:szCs w:val="18"/>
                <w:lang w:eastAsia="uk-UA" w:bidi="uk-UA"/>
              </w:rPr>
              <w:t xml:space="preserve">Міністерства </w:t>
            </w:r>
            <w:r w:rsidRPr="003B323D">
              <w:rPr>
                <w:rFonts w:ascii="Times New Roman" w:hAnsi="Times New Roman" w:cs="Times New Roman"/>
                <w:color w:val="000000"/>
                <w:sz w:val="18"/>
                <w:szCs w:val="18"/>
                <w:lang w:eastAsia="ru-RU" w:bidi="ru-RU"/>
              </w:rPr>
              <w:t xml:space="preserve">охорони навколишнього природного середовища </w:t>
            </w:r>
            <w:r w:rsidRPr="003B323D">
              <w:rPr>
                <w:rFonts w:ascii="Times New Roman" w:hAnsi="Times New Roman" w:cs="Times New Roman"/>
                <w:color w:val="000000"/>
                <w:sz w:val="18"/>
                <w:szCs w:val="18"/>
                <w:lang w:eastAsia="uk-UA" w:bidi="uk-UA"/>
              </w:rPr>
              <w:t xml:space="preserve">України (Інструкція, </w:t>
            </w:r>
            <w:r w:rsidRPr="003B323D">
              <w:rPr>
                <w:rFonts w:ascii="Times New Roman" w:hAnsi="Times New Roman" w:cs="Times New Roman"/>
                <w:color w:val="000000"/>
                <w:sz w:val="18"/>
                <w:szCs w:val="18"/>
                <w:lang w:eastAsia="ru-RU" w:bidi="ru-RU"/>
              </w:rPr>
              <w:t xml:space="preserve">затверджена </w:t>
            </w:r>
            <w:r w:rsidRPr="003B323D">
              <w:rPr>
                <w:rFonts w:ascii="Times New Roman" w:hAnsi="Times New Roman" w:cs="Times New Roman"/>
                <w:color w:val="0000FF"/>
                <w:sz w:val="18"/>
                <w:szCs w:val="18"/>
                <w:lang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bidi="en-US"/>
              </w:rPr>
              <w:t xml:space="preserve"> </w:t>
            </w:r>
            <w:r w:rsidRPr="003B323D">
              <w:rPr>
                <w:rFonts w:ascii="Times New Roman" w:hAnsi="Times New Roman" w:cs="Times New Roman"/>
                <w:color w:val="0000FF"/>
                <w:sz w:val="18"/>
                <w:szCs w:val="18"/>
                <w:lang w:eastAsia="ru-RU" w:bidi="ru-RU"/>
              </w:rPr>
              <w:t>342</w:t>
            </w:r>
            <w:r w:rsidRPr="003B323D">
              <w:rPr>
                <w:rFonts w:ascii="Times New Roman" w:hAnsi="Times New Roman" w:cs="Times New Roman"/>
                <w:color w:val="000000"/>
                <w:sz w:val="18"/>
                <w:szCs w:val="18"/>
                <w:lang w:eastAsia="ru-RU" w:bidi="ru-RU"/>
              </w:rPr>
              <w:t>)</w:t>
            </w:r>
          </w:p>
        </w:tc>
        <w:tc>
          <w:tcPr>
            <w:tcW w:w="2551" w:type="dxa"/>
            <w:tcBorders>
              <w:top w:val="single" w:sz="4" w:space="0" w:color="auto"/>
              <w:left w:val="single" w:sz="4" w:space="0" w:color="auto"/>
            </w:tcBorders>
            <w:shd w:val="clear" w:color="auto" w:fill="FFFFFF"/>
          </w:tcPr>
          <w:p w14:paraId="5968650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07 листопада 2008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342</w:t>
            </w:r>
          </w:p>
        </w:tc>
        <w:tc>
          <w:tcPr>
            <w:tcW w:w="2240" w:type="dxa"/>
            <w:tcBorders>
              <w:top w:val="single" w:sz="4" w:space="0" w:color="auto"/>
              <w:left w:val="single" w:sz="4" w:space="0" w:color="auto"/>
              <w:right w:val="single" w:sz="4" w:space="0" w:color="auto"/>
            </w:tcBorders>
            <w:shd w:val="clear" w:color="auto" w:fill="FFFFFF"/>
          </w:tcPr>
          <w:p w14:paraId="14F9A82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09 вересня 2008 року за </w:t>
            </w:r>
            <w:r w:rsidRPr="003B323D">
              <w:rPr>
                <w:rFonts w:ascii="Times New Roman" w:hAnsi="Times New Roman" w:cs="Times New Roman"/>
                <w:color w:val="000000"/>
                <w:sz w:val="18"/>
                <w:szCs w:val="18"/>
                <w:lang w:val="en-US" w:bidi="en-US"/>
              </w:rPr>
              <w:t>N</w:t>
            </w:r>
          </w:p>
          <w:p w14:paraId="48B38587"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824/15515</w:t>
            </w:r>
          </w:p>
        </w:tc>
      </w:tr>
      <w:tr w:rsidR="009C29FD" w:rsidRPr="003B323D" w14:paraId="72EE968A" w14:textId="77777777" w:rsidTr="00EF3C00">
        <w:trPr>
          <w:trHeight w:val="873"/>
          <w:jc w:val="center"/>
        </w:trPr>
        <w:tc>
          <w:tcPr>
            <w:tcW w:w="953" w:type="dxa"/>
            <w:tcBorders>
              <w:top w:val="single" w:sz="4" w:space="0" w:color="auto"/>
              <w:left w:val="single" w:sz="4" w:space="0" w:color="auto"/>
            </w:tcBorders>
            <w:shd w:val="clear" w:color="auto" w:fill="FFFFFF"/>
            <w:vAlign w:val="center"/>
          </w:tcPr>
          <w:p w14:paraId="38272296"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16</w:t>
            </w:r>
          </w:p>
        </w:tc>
        <w:tc>
          <w:tcPr>
            <w:tcW w:w="4151" w:type="dxa"/>
            <w:tcBorders>
              <w:top w:val="single" w:sz="4" w:space="0" w:color="auto"/>
              <w:left w:val="single" w:sz="4" w:space="0" w:color="auto"/>
            </w:tcBorders>
            <w:shd w:val="clear" w:color="auto" w:fill="FFFFFF"/>
          </w:tcPr>
          <w:p w14:paraId="2007636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технічної експлуатації установок очистки</w:t>
            </w:r>
          </w:p>
          <w:p w14:paraId="50669AD9" w14:textId="567DAE2D" w:rsidR="009C29FD" w:rsidRPr="003B323D" w:rsidRDefault="009C29FD" w:rsidP="00AF436B">
            <w:pPr>
              <w:pStyle w:val="af8"/>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газу,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00"/>
                <w:sz w:val="18"/>
                <w:szCs w:val="18"/>
                <w:lang w:val="ru-RU" w:eastAsia="ru-RU" w:bidi="ru-RU"/>
              </w:rPr>
              <w:t xml:space="preserve">наказом </w:t>
            </w:r>
            <w:r w:rsidRPr="003B323D">
              <w:rPr>
                <w:rFonts w:ascii="Times New Roman" w:hAnsi="Times New Roman" w:cs="Times New Roman"/>
                <w:color w:val="000000"/>
                <w:sz w:val="18"/>
                <w:szCs w:val="18"/>
                <w:lang w:eastAsia="uk-UA" w:bidi="uk-UA"/>
              </w:rPr>
              <w:t xml:space="preserve">Міністерства </w:t>
            </w:r>
            <w:r w:rsidRPr="003B323D">
              <w:rPr>
                <w:rFonts w:ascii="Times New Roman" w:hAnsi="Times New Roman" w:cs="Times New Roman"/>
                <w:color w:val="000000"/>
                <w:sz w:val="18"/>
                <w:szCs w:val="18"/>
                <w:lang w:val="ru-RU" w:eastAsia="ru-RU" w:bidi="ru-RU"/>
              </w:rPr>
              <w:t xml:space="preserve">охорони навколишнього природного середовища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52</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0B4F662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06 лютого 2009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52</w:t>
            </w:r>
          </w:p>
        </w:tc>
        <w:tc>
          <w:tcPr>
            <w:tcW w:w="2240" w:type="dxa"/>
            <w:tcBorders>
              <w:top w:val="single" w:sz="4" w:space="0" w:color="auto"/>
              <w:left w:val="single" w:sz="4" w:space="0" w:color="auto"/>
              <w:right w:val="single" w:sz="4" w:space="0" w:color="auto"/>
            </w:tcBorders>
            <w:shd w:val="clear" w:color="auto" w:fill="FFFFFF"/>
          </w:tcPr>
          <w:p w14:paraId="0336A2D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13 квітня 2009 року за </w:t>
            </w:r>
            <w:r w:rsidRPr="003B323D">
              <w:rPr>
                <w:rFonts w:ascii="Times New Roman" w:hAnsi="Times New Roman" w:cs="Times New Roman"/>
                <w:color w:val="000000"/>
                <w:sz w:val="18"/>
                <w:szCs w:val="18"/>
                <w:lang w:val="en-US" w:bidi="en-US"/>
              </w:rPr>
              <w:t>N</w:t>
            </w:r>
          </w:p>
          <w:p w14:paraId="000FA30B" w14:textId="62119660" w:rsidR="009C29FD" w:rsidRPr="003B323D" w:rsidRDefault="009C29FD" w:rsidP="00AF436B">
            <w:pPr>
              <w:pStyle w:val="af8"/>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327/16343</w:t>
            </w:r>
          </w:p>
        </w:tc>
      </w:tr>
      <w:tr w:rsidR="009C29FD" w:rsidRPr="003B323D" w14:paraId="6931C8F6" w14:textId="77777777" w:rsidTr="00EF3C00">
        <w:trPr>
          <w:trHeight w:hRule="exact" w:val="610"/>
          <w:jc w:val="center"/>
        </w:trPr>
        <w:tc>
          <w:tcPr>
            <w:tcW w:w="953" w:type="dxa"/>
            <w:tcBorders>
              <w:top w:val="single" w:sz="4" w:space="0" w:color="auto"/>
              <w:left w:val="single" w:sz="4" w:space="0" w:color="auto"/>
            </w:tcBorders>
            <w:shd w:val="clear" w:color="auto" w:fill="FFFFFF"/>
          </w:tcPr>
          <w:p w14:paraId="04A6FFFD"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17</w:t>
            </w:r>
          </w:p>
        </w:tc>
        <w:tc>
          <w:tcPr>
            <w:tcW w:w="4151" w:type="dxa"/>
            <w:tcBorders>
              <w:top w:val="single" w:sz="4" w:space="0" w:color="auto"/>
              <w:left w:val="single" w:sz="4" w:space="0" w:color="auto"/>
            </w:tcBorders>
            <w:shd w:val="clear" w:color="auto" w:fill="FFFFFF"/>
            <w:vAlign w:val="bottom"/>
          </w:tcPr>
          <w:p w14:paraId="15B742B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рубок головного користування,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00"/>
                <w:sz w:val="18"/>
                <w:szCs w:val="18"/>
                <w:lang w:val="ru-RU" w:eastAsia="ru-RU" w:bidi="ru-RU"/>
              </w:rPr>
              <w:t xml:space="preserve">наказом </w:t>
            </w:r>
            <w:r w:rsidRPr="003B323D">
              <w:rPr>
                <w:rFonts w:ascii="Times New Roman" w:hAnsi="Times New Roman" w:cs="Times New Roman"/>
                <w:color w:val="000000"/>
                <w:sz w:val="18"/>
                <w:szCs w:val="18"/>
                <w:lang w:eastAsia="uk-UA" w:bidi="uk-UA"/>
              </w:rPr>
              <w:t xml:space="preserve">Держкомлісгоспу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364</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328703A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23 грудня 2009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364</w:t>
            </w:r>
          </w:p>
        </w:tc>
        <w:tc>
          <w:tcPr>
            <w:tcW w:w="2240" w:type="dxa"/>
            <w:tcBorders>
              <w:top w:val="single" w:sz="4" w:space="0" w:color="auto"/>
              <w:left w:val="single" w:sz="4" w:space="0" w:color="auto"/>
              <w:right w:val="single" w:sz="4" w:space="0" w:color="auto"/>
            </w:tcBorders>
            <w:shd w:val="clear" w:color="auto" w:fill="FFFFFF"/>
          </w:tcPr>
          <w:p w14:paraId="00A3043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26 січня 2010 року за </w:t>
            </w:r>
            <w:r w:rsidRPr="003B323D">
              <w:rPr>
                <w:rFonts w:ascii="Times New Roman" w:hAnsi="Times New Roman" w:cs="Times New Roman"/>
                <w:color w:val="000000"/>
                <w:sz w:val="18"/>
                <w:szCs w:val="18"/>
                <w:lang w:val="en-US" w:bidi="en-US"/>
              </w:rPr>
              <w:t>N</w:t>
            </w:r>
          </w:p>
          <w:p w14:paraId="08E58BD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85/17380</w:t>
            </w:r>
          </w:p>
        </w:tc>
      </w:tr>
      <w:tr w:rsidR="009C29FD" w:rsidRPr="003B323D" w14:paraId="50D5474B" w14:textId="77777777" w:rsidTr="00EF3C00">
        <w:trPr>
          <w:trHeight w:hRule="exact" w:val="1205"/>
          <w:jc w:val="center"/>
        </w:trPr>
        <w:tc>
          <w:tcPr>
            <w:tcW w:w="953" w:type="dxa"/>
            <w:tcBorders>
              <w:top w:val="single" w:sz="4" w:space="0" w:color="auto"/>
              <w:left w:val="single" w:sz="4" w:space="0" w:color="auto"/>
            </w:tcBorders>
            <w:shd w:val="clear" w:color="auto" w:fill="FFFFFF"/>
          </w:tcPr>
          <w:p w14:paraId="35F76A42"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18</w:t>
            </w:r>
          </w:p>
        </w:tc>
        <w:tc>
          <w:tcPr>
            <w:tcW w:w="4151" w:type="dxa"/>
            <w:tcBorders>
              <w:top w:val="single" w:sz="4" w:space="0" w:color="auto"/>
              <w:left w:val="single" w:sz="4" w:space="0" w:color="auto"/>
            </w:tcBorders>
            <w:shd w:val="clear" w:color="auto" w:fill="FFFFFF"/>
            <w:vAlign w:val="bottom"/>
          </w:tcPr>
          <w:p w14:paraId="6FB442E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Інструкція </w:t>
            </w:r>
            <w:r w:rsidRPr="003B323D">
              <w:rPr>
                <w:rFonts w:ascii="Times New Roman" w:hAnsi="Times New Roman" w:cs="Times New Roman"/>
                <w:color w:val="000000"/>
                <w:sz w:val="18"/>
                <w:szCs w:val="18"/>
                <w:lang w:eastAsia="ru-RU" w:bidi="ru-RU"/>
              </w:rPr>
              <w:t xml:space="preserve">про встановлення </w:t>
            </w:r>
            <w:r w:rsidRPr="003B323D">
              <w:rPr>
                <w:rFonts w:ascii="Times New Roman" w:hAnsi="Times New Roman" w:cs="Times New Roman"/>
                <w:color w:val="000000"/>
                <w:sz w:val="18"/>
                <w:szCs w:val="18"/>
                <w:lang w:eastAsia="uk-UA" w:bidi="uk-UA"/>
              </w:rPr>
              <w:t xml:space="preserve">(відновлення) </w:t>
            </w:r>
            <w:r w:rsidRPr="003B323D">
              <w:rPr>
                <w:rFonts w:ascii="Times New Roman" w:hAnsi="Times New Roman" w:cs="Times New Roman"/>
                <w:color w:val="000000"/>
                <w:sz w:val="18"/>
                <w:szCs w:val="18"/>
                <w:lang w:eastAsia="ru-RU" w:bidi="ru-RU"/>
              </w:rPr>
              <w:t xml:space="preserve">меж земельних </w:t>
            </w:r>
            <w:r w:rsidRPr="003B323D">
              <w:rPr>
                <w:rFonts w:ascii="Times New Roman" w:hAnsi="Times New Roman" w:cs="Times New Roman"/>
                <w:color w:val="000000"/>
                <w:sz w:val="18"/>
                <w:szCs w:val="18"/>
                <w:lang w:eastAsia="uk-UA" w:bidi="uk-UA"/>
              </w:rPr>
              <w:t xml:space="preserve">ділянок </w:t>
            </w:r>
            <w:r w:rsidRPr="003B323D">
              <w:rPr>
                <w:rFonts w:ascii="Times New Roman" w:hAnsi="Times New Roman" w:cs="Times New Roman"/>
                <w:color w:val="000000"/>
                <w:sz w:val="18"/>
                <w:szCs w:val="18"/>
                <w:lang w:eastAsia="ru-RU" w:bidi="ru-RU"/>
              </w:rPr>
              <w:t xml:space="preserve">в </w:t>
            </w:r>
            <w:r w:rsidRPr="003B323D">
              <w:rPr>
                <w:rFonts w:ascii="Times New Roman" w:hAnsi="Times New Roman" w:cs="Times New Roman"/>
                <w:color w:val="000000"/>
                <w:sz w:val="18"/>
                <w:szCs w:val="18"/>
                <w:lang w:eastAsia="uk-UA" w:bidi="uk-UA"/>
              </w:rPr>
              <w:t xml:space="preserve">натурі </w:t>
            </w:r>
            <w:r w:rsidRPr="003B323D">
              <w:rPr>
                <w:rFonts w:ascii="Times New Roman" w:hAnsi="Times New Roman" w:cs="Times New Roman"/>
                <w:color w:val="000000"/>
                <w:sz w:val="18"/>
                <w:szCs w:val="18"/>
                <w:lang w:eastAsia="ru-RU" w:bidi="ru-RU"/>
              </w:rPr>
              <w:t xml:space="preserve">(на </w:t>
            </w:r>
            <w:r w:rsidRPr="003B323D">
              <w:rPr>
                <w:rFonts w:ascii="Times New Roman" w:hAnsi="Times New Roman" w:cs="Times New Roman"/>
                <w:color w:val="000000"/>
                <w:sz w:val="18"/>
                <w:szCs w:val="18"/>
                <w:lang w:eastAsia="uk-UA" w:bidi="uk-UA"/>
              </w:rPr>
              <w:t xml:space="preserve">місцевості) </w:t>
            </w:r>
            <w:r w:rsidRPr="003B323D">
              <w:rPr>
                <w:rFonts w:ascii="Times New Roman" w:hAnsi="Times New Roman" w:cs="Times New Roman"/>
                <w:color w:val="000000"/>
                <w:sz w:val="18"/>
                <w:szCs w:val="18"/>
                <w:lang w:eastAsia="ru-RU" w:bidi="ru-RU"/>
              </w:rPr>
              <w:t xml:space="preserve">та </w:t>
            </w:r>
            <w:r w:rsidRPr="003B323D">
              <w:rPr>
                <w:rFonts w:ascii="Times New Roman" w:hAnsi="Times New Roman" w:cs="Times New Roman"/>
                <w:color w:val="000000"/>
                <w:sz w:val="18"/>
                <w:szCs w:val="18"/>
                <w:lang w:eastAsia="uk-UA" w:bidi="uk-UA"/>
              </w:rPr>
              <w:t xml:space="preserve">закріплення їх </w:t>
            </w:r>
            <w:r w:rsidRPr="003B323D">
              <w:rPr>
                <w:rFonts w:ascii="Times New Roman" w:hAnsi="Times New Roman" w:cs="Times New Roman"/>
                <w:color w:val="000000"/>
                <w:sz w:val="18"/>
                <w:szCs w:val="18"/>
                <w:lang w:eastAsia="ru-RU" w:bidi="ru-RU"/>
              </w:rPr>
              <w:t xml:space="preserve">межовими знаками, затверджена наказом Державного </w:t>
            </w:r>
            <w:r w:rsidRPr="003B323D">
              <w:rPr>
                <w:rFonts w:ascii="Times New Roman" w:hAnsi="Times New Roman" w:cs="Times New Roman"/>
                <w:color w:val="000000"/>
                <w:sz w:val="18"/>
                <w:szCs w:val="18"/>
                <w:lang w:eastAsia="uk-UA" w:bidi="uk-UA"/>
              </w:rPr>
              <w:t xml:space="preserve">комітету України із </w:t>
            </w:r>
            <w:r w:rsidRPr="003B323D">
              <w:rPr>
                <w:rFonts w:ascii="Times New Roman" w:hAnsi="Times New Roman" w:cs="Times New Roman"/>
                <w:color w:val="000000"/>
                <w:sz w:val="18"/>
                <w:szCs w:val="18"/>
                <w:lang w:eastAsia="ru-RU" w:bidi="ru-RU"/>
              </w:rPr>
              <w:t xml:space="preserve">земельних </w:t>
            </w:r>
            <w:r w:rsidRPr="003B323D">
              <w:rPr>
                <w:rFonts w:ascii="Times New Roman" w:hAnsi="Times New Roman" w:cs="Times New Roman"/>
                <w:color w:val="000000"/>
                <w:sz w:val="18"/>
                <w:szCs w:val="18"/>
                <w:lang w:eastAsia="uk-UA" w:bidi="uk-UA"/>
              </w:rPr>
              <w:t xml:space="preserve">ресурсів України (Інструкція, </w:t>
            </w:r>
            <w:r w:rsidRPr="003B323D">
              <w:rPr>
                <w:rFonts w:ascii="Times New Roman" w:hAnsi="Times New Roman" w:cs="Times New Roman"/>
                <w:color w:val="000000"/>
                <w:sz w:val="18"/>
                <w:szCs w:val="18"/>
                <w:lang w:eastAsia="ru-RU" w:bidi="ru-RU"/>
              </w:rPr>
              <w:t xml:space="preserve">затверджена </w:t>
            </w:r>
            <w:r w:rsidRPr="003B323D">
              <w:rPr>
                <w:rFonts w:ascii="Times New Roman" w:hAnsi="Times New Roman" w:cs="Times New Roman"/>
                <w:color w:val="0000FF"/>
                <w:sz w:val="18"/>
                <w:szCs w:val="18"/>
                <w:lang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bidi="en-US"/>
              </w:rPr>
              <w:t xml:space="preserve"> </w:t>
            </w:r>
            <w:r w:rsidRPr="003B323D">
              <w:rPr>
                <w:rFonts w:ascii="Times New Roman" w:hAnsi="Times New Roman" w:cs="Times New Roman"/>
                <w:color w:val="0000FF"/>
                <w:sz w:val="18"/>
                <w:szCs w:val="18"/>
                <w:lang w:eastAsia="ru-RU" w:bidi="ru-RU"/>
              </w:rPr>
              <w:t>376</w:t>
            </w:r>
            <w:r w:rsidRPr="003B323D">
              <w:rPr>
                <w:rFonts w:ascii="Times New Roman" w:hAnsi="Times New Roman" w:cs="Times New Roman"/>
                <w:color w:val="000000"/>
                <w:sz w:val="18"/>
                <w:szCs w:val="18"/>
                <w:lang w:eastAsia="ru-RU" w:bidi="ru-RU"/>
              </w:rPr>
              <w:t>)</w:t>
            </w:r>
          </w:p>
        </w:tc>
        <w:tc>
          <w:tcPr>
            <w:tcW w:w="2551" w:type="dxa"/>
            <w:tcBorders>
              <w:top w:val="single" w:sz="4" w:space="0" w:color="auto"/>
              <w:left w:val="single" w:sz="4" w:space="0" w:color="auto"/>
            </w:tcBorders>
            <w:shd w:val="clear" w:color="auto" w:fill="FFFFFF"/>
          </w:tcPr>
          <w:p w14:paraId="7176E14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18 травня 2010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376</w:t>
            </w:r>
          </w:p>
        </w:tc>
        <w:tc>
          <w:tcPr>
            <w:tcW w:w="2240" w:type="dxa"/>
            <w:tcBorders>
              <w:top w:val="single" w:sz="4" w:space="0" w:color="auto"/>
              <w:left w:val="single" w:sz="4" w:space="0" w:color="auto"/>
              <w:right w:val="single" w:sz="4" w:space="0" w:color="auto"/>
            </w:tcBorders>
            <w:shd w:val="clear" w:color="auto" w:fill="FFFFFF"/>
          </w:tcPr>
          <w:p w14:paraId="78ADEA8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16 червня 2010 року за </w:t>
            </w:r>
            <w:r w:rsidRPr="003B323D">
              <w:rPr>
                <w:rFonts w:ascii="Times New Roman" w:hAnsi="Times New Roman" w:cs="Times New Roman"/>
                <w:color w:val="000000"/>
                <w:sz w:val="18"/>
                <w:szCs w:val="18"/>
                <w:lang w:val="en-US" w:bidi="en-US"/>
              </w:rPr>
              <w:t>N</w:t>
            </w:r>
          </w:p>
          <w:p w14:paraId="430C7AF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391/17686</w:t>
            </w:r>
          </w:p>
        </w:tc>
      </w:tr>
      <w:tr w:rsidR="009C29FD" w:rsidRPr="003B323D" w14:paraId="2F7F0534" w14:textId="77777777" w:rsidTr="00EF3C00">
        <w:trPr>
          <w:trHeight w:hRule="exact" w:val="811"/>
          <w:jc w:val="center"/>
        </w:trPr>
        <w:tc>
          <w:tcPr>
            <w:tcW w:w="953" w:type="dxa"/>
            <w:tcBorders>
              <w:top w:val="single" w:sz="4" w:space="0" w:color="auto"/>
              <w:left w:val="single" w:sz="4" w:space="0" w:color="auto"/>
            </w:tcBorders>
            <w:shd w:val="clear" w:color="auto" w:fill="FFFFFF"/>
          </w:tcPr>
          <w:p w14:paraId="211CD6A0"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19</w:t>
            </w:r>
          </w:p>
        </w:tc>
        <w:tc>
          <w:tcPr>
            <w:tcW w:w="4151" w:type="dxa"/>
            <w:tcBorders>
              <w:top w:val="single" w:sz="4" w:space="0" w:color="auto"/>
              <w:left w:val="single" w:sz="4" w:space="0" w:color="auto"/>
            </w:tcBorders>
            <w:shd w:val="clear" w:color="auto" w:fill="FFFFFF"/>
            <w:vAlign w:val="bottom"/>
          </w:tcPr>
          <w:p w14:paraId="6A626B7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Інструкція </w:t>
            </w:r>
            <w:r w:rsidRPr="003B323D">
              <w:rPr>
                <w:rFonts w:ascii="Times New Roman" w:hAnsi="Times New Roman" w:cs="Times New Roman"/>
                <w:color w:val="000000"/>
                <w:sz w:val="18"/>
                <w:szCs w:val="18"/>
                <w:lang w:eastAsia="ru-RU" w:bidi="ru-RU"/>
              </w:rPr>
              <w:t xml:space="preserve">з проектування, </w:t>
            </w:r>
            <w:r w:rsidRPr="003B323D">
              <w:rPr>
                <w:rFonts w:ascii="Times New Roman" w:hAnsi="Times New Roman" w:cs="Times New Roman"/>
                <w:color w:val="000000"/>
                <w:sz w:val="18"/>
                <w:szCs w:val="18"/>
                <w:lang w:eastAsia="uk-UA" w:bidi="uk-UA"/>
              </w:rPr>
              <w:t xml:space="preserve">технічного </w:t>
            </w:r>
            <w:r w:rsidRPr="003B323D">
              <w:rPr>
                <w:rFonts w:ascii="Times New Roman" w:hAnsi="Times New Roman" w:cs="Times New Roman"/>
                <w:color w:val="000000"/>
                <w:sz w:val="18"/>
                <w:szCs w:val="18"/>
                <w:lang w:eastAsia="ru-RU" w:bidi="ru-RU"/>
              </w:rPr>
              <w:t xml:space="preserve">приймання, </w:t>
            </w:r>
            <w:r w:rsidRPr="003B323D">
              <w:rPr>
                <w:rFonts w:ascii="Times New Roman" w:hAnsi="Times New Roman" w:cs="Times New Roman"/>
                <w:color w:val="000000"/>
                <w:sz w:val="18"/>
                <w:szCs w:val="18"/>
                <w:lang w:eastAsia="uk-UA" w:bidi="uk-UA"/>
              </w:rPr>
              <w:t xml:space="preserve">обліку </w:t>
            </w:r>
            <w:r w:rsidRPr="003B323D">
              <w:rPr>
                <w:rFonts w:ascii="Times New Roman" w:hAnsi="Times New Roman" w:cs="Times New Roman"/>
                <w:color w:val="000000"/>
                <w:sz w:val="18"/>
                <w:szCs w:val="18"/>
                <w:lang w:eastAsia="ru-RU" w:bidi="ru-RU"/>
              </w:rPr>
              <w:t xml:space="preserve">та </w:t>
            </w:r>
            <w:r w:rsidRPr="003B323D">
              <w:rPr>
                <w:rFonts w:ascii="Times New Roman" w:hAnsi="Times New Roman" w:cs="Times New Roman"/>
                <w:color w:val="000000"/>
                <w:sz w:val="18"/>
                <w:szCs w:val="18"/>
                <w:lang w:eastAsia="uk-UA" w:bidi="uk-UA"/>
              </w:rPr>
              <w:t xml:space="preserve">оцінки якості лісокультурних об'єктів, </w:t>
            </w:r>
            <w:r w:rsidRPr="003B323D">
              <w:rPr>
                <w:rFonts w:ascii="Times New Roman" w:hAnsi="Times New Roman" w:cs="Times New Roman"/>
                <w:color w:val="000000"/>
                <w:sz w:val="18"/>
                <w:szCs w:val="18"/>
                <w:lang w:eastAsia="ru-RU" w:bidi="ru-RU"/>
              </w:rPr>
              <w:t xml:space="preserve">затверджена наказом </w:t>
            </w:r>
            <w:r w:rsidRPr="003B323D">
              <w:rPr>
                <w:rFonts w:ascii="Times New Roman" w:hAnsi="Times New Roman" w:cs="Times New Roman"/>
                <w:color w:val="000000"/>
                <w:sz w:val="18"/>
                <w:szCs w:val="18"/>
                <w:lang w:eastAsia="uk-UA" w:bidi="uk-UA"/>
              </w:rPr>
              <w:t xml:space="preserve">Держкомлісгоспу (Інструкція, </w:t>
            </w:r>
            <w:r w:rsidRPr="003B323D">
              <w:rPr>
                <w:rFonts w:ascii="Times New Roman" w:hAnsi="Times New Roman" w:cs="Times New Roman"/>
                <w:color w:val="000000"/>
                <w:sz w:val="18"/>
                <w:szCs w:val="18"/>
                <w:lang w:eastAsia="ru-RU" w:bidi="ru-RU"/>
              </w:rPr>
              <w:t xml:space="preserve">затверджена </w:t>
            </w:r>
            <w:r w:rsidRPr="003B323D">
              <w:rPr>
                <w:rFonts w:ascii="Times New Roman" w:hAnsi="Times New Roman" w:cs="Times New Roman"/>
                <w:color w:val="0000FF"/>
                <w:sz w:val="18"/>
                <w:szCs w:val="18"/>
                <w:lang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bidi="en-US"/>
              </w:rPr>
              <w:t xml:space="preserve"> </w:t>
            </w:r>
            <w:r w:rsidRPr="003B323D">
              <w:rPr>
                <w:rFonts w:ascii="Times New Roman" w:hAnsi="Times New Roman" w:cs="Times New Roman"/>
                <w:color w:val="0000FF"/>
                <w:sz w:val="18"/>
                <w:szCs w:val="18"/>
                <w:lang w:eastAsia="ru-RU" w:bidi="ru-RU"/>
              </w:rPr>
              <w:t>260</w:t>
            </w:r>
            <w:r w:rsidRPr="003B323D">
              <w:rPr>
                <w:rFonts w:ascii="Times New Roman" w:hAnsi="Times New Roman" w:cs="Times New Roman"/>
                <w:color w:val="000000"/>
                <w:sz w:val="18"/>
                <w:szCs w:val="18"/>
                <w:lang w:eastAsia="ru-RU" w:bidi="ru-RU"/>
              </w:rPr>
              <w:t>)</w:t>
            </w:r>
          </w:p>
        </w:tc>
        <w:tc>
          <w:tcPr>
            <w:tcW w:w="2551" w:type="dxa"/>
            <w:tcBorders>
              <w:top w:val="single" w:sz="4" w:space="0" w:color="auto"/>
              <w:left w:val="single" w:sz="4" w:space="0" w:color="auto"/>
            </w:tcBorders>
            <w:shd w:val="clear" w:color="auto" w:fill="FFFFFF"/>
          </w:tcPr>
          <w:p w14:paraId="5CC104E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19 серпня 2010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260</w:t>
            </w:r>
          </w:p>
        </w:tc>
        <w:tc>
          <w:tcPr>
            <w:tcW w:w="2240" w:type="dxa"/>
            <w:tcBorders>
              <w:top w:val="single" w:sz="4" w:space="0" w:color="auto"/>
              <w:left w:val="single" w:sz="4" w:space="0" w:color="auto"/>
              <w:right w:val="single" w:sz="4" w:space="0" w:color="auto"/>
            </w:tcBorders>
            <w:shd w:val="clear" w:color="auto" w:fill="FFFFFF"/>
          </w:tcPr>
          <w:p w14:paraId="73E4E70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05 листопада 2010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1046/18341</w:t>
            </w:r>
          </w:p>
        </w:tc>
      </w:tr>
      <w:tr w:rsidR="009C29FD" w:rsidRPr="003B323D" w14:paraId="4BCC436B" w14:textId="77777777" w:rsidTr="00EF3C00">
        <w:trPr>
          <w:trHeight w:hRule="exact" w:val="1003"/>
          <w:jc w:val="center"/>
        </w:trPr>
        <w:tc>
          <w:tcPr>
            <w:tcW w:w="953" w:type="dxa"/>
            <w:tcBorders>
              <w:top w:val="single" w:sz="4" w:space="0" w:color="auto"/>
              <w:left w:val="single" w:sz="4" w:space="0" w:color="auto"/>
            </w:tcBorders>
            <w:shd w:val="clear" w:color="auto" w:fill="FFFFFF"/>
          </w:tcPr>
          <w:p w14:paraId="36F76ED6"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20</w:t>
            </w:r>
          </w:p>
        </w:tc>
        <w:tc>
          <w:tcPr>
            <w:tcW w:w="4151" w:type="dxa"/>
            <w:tcBorders>
              <w:top w:val="single" w:sz="4" w:space="0" w:color="auto"/>
              <w:left w:val="single" w:sz="4" w:space="0" w:color="auto"/>
            </w:tcBorders>
            <w:shd w:val="clear" w:color="auto" w:fill="FFFFFF"/>
            <w:vAlign w:val="bottom"/>
          </w:tcPr>
          <w:p w14:paraId="4D63E48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утримання та розведення диких тварин, </w:t>
            </w:r>
            <w:r w:rsidRPr="003B323D">
              <w:rPr>
                <w:rFonts w:ascii="Times New Roman" w:hAnsi="Times New Roman" w:cs="Times New Roman"/>
                <w:color w:val="000000"/>
                <w:sz w:val="18"/>
                <w:szCs w:val="18"/>
                <w:lang w:eastAsia="uk-UA" w:bidi="uk-UA"/>
              </w:rPr>
              <w:t xml:space="preserve">які </w:t>
            </w:r>
            <w:r w:rsidRPr="003B323D">
              <w:rPr>
                <w:rFonts w:ascii="Times New Roman" w:hAnsi="Times New Roman" w:cs="Times New Roman"/>
                <w:color w:val="000000"/>
                <w:sz w:val="18"/>
                <w:szCs w:val="18"/>
                <w:lang w:val="ru-RU" w:eastAsia="ru-RU" w:bidi="ru-RU"/>
              </w:rPr>
              <w:t xml:space="preserve">перебувають у </w:t>
            </w:r>
            <w:r w:rsidRPr="003B323D">
              <w:rPr>
                <w:rFonts w:ascii="Times New Roman" w:hAnsi="Times New Roman" w:cs="Times New Roman"/>
                <w:color w:val="000000"/>
                <w:sz w:val="18"/>
                <w:szCs w:val="18"/>
                <w:lang w:eastAsia="uk-UA" w:bidi="uk-UA"/>
              </w:rPr>
              <w:t xml:space="preserve">стані неволі </w:t>
            </w:r>
            <w:r w:rsidRPr="003B323D">
              <w:rPr>
                <w:rFonts w:ascii="Times New Roman" w:hAnsi="Times New Roman" w:cs="Times New Roman"/>
                <w:color w:val="000000"/>
                <w:sz w:val="18"/>
                <w:szCs w:val="18"/>
                <w:lang w:val="ru-RU" w:eastAsia="ru-RU" w:bidi="ru-RU"/>
              </w:rPr>
              <w:t xml:space="preserve">або в </w:t>
            </w:r>
            <w:r w:rsidRPr="003B323D">
              <w:rPr>
                <w:rFonts w:ascii="Times New Roman" w:hAnsi="Times New Roman" w:cs="Times New Roman"/>
                <w:color w:val="000000"/>
                <w:sz w:val="18"/>
                <w:szCs w:val="18"/>
                <w:lang w:eastAsia="uk-UA" w:bidi="uk-UA"/>
              </w:rPr>
              <w:t xml:space="preserve">напіввільних </w:t>
            </w:r>
            <w:r w:rsidRPr="003B323D">
              <w:rPr>
                <w:rFonts w:ascii="Times New Roman" w:hAnsi="Times New Roman" w:cs="Times New Roman"/>
                <w:color w:val="000000"/>
                <w:sz w:val="18"/>
                <w:szCs w:val="18"/>
                <w:lang w:val="ru-RU" w:eastAsia="ru-RU" w:bidi="ru-RU"/>
              </w:rPr>
              <w:t xml:space="preserve">умовах, затверджений наказом </w:t>
            </w:r>
            <w:r w:rsidRPr="003B323D">
              <w:rPr>
                <w:rFonts w:ascii="Times New Roman" w:hAnsi="Times New Roman" w:cs="Times New Roman"/>
                <w:color w:val="000000"/>
                <w:sz w:val="18"/>
                <w:szCs w:val="18"/>
                <w:lang w:eastAsia="uk-UA" w:bidi="uk-UA"/>
              </w:rPr>
              <w:t xml:space="preserve">Міністерства </w:t>
            </w:r>
            <w:r w:rsidRPr="003B323D">
              <w:rPr>
                <w:rFonts w:ascii="Times New Roman" w:hAnsi="Times New Roman" w:cs="Times New Roman"/>
                <w:color w:val="000000"/>
                <w:sz w:val="18"/>
                <w:szCs w:val="18"/>
                <w:lang w:val="ru-RU" w:eastAsia="ru-RU" w:bidi="ru-RU"/>
              </w:rPr>
              <w:t xml:space="preserve">охорони навколишнього природного середовища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429</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0C41FDC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30 вересня 2010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429</w:t>
            </w:r>
          </w:p>
        </w:tc>
        <w:tc>
          <w:tcPr>
            <w:tcW w:w="2240" w:type="dxa"/>
            <w:tcBorders>
              <w:top w:val="single" w:sz="4" w:space="0" w:color="auto"/>
              <w:left w:val="single" w:sz="4" w:space="0" w:color="auto"/>
              <w:right w:val="single" w:sz="4" w:space="0" w:color="auto"/>
            </w:tcBorders>
            <w:shd w:val="clear" w:color="auto" w:fill="FFFFFF"/>
          </w:tcPr>
          <w:p w14:paraId="5AB0CD9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29 грудня 2010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1384/18679</w:t>
            </w:r>
          </w:p>
        </w:tc>
      </w:tr>
      <w:tr w:rsidR="009C29FD" w:rsidRPr="003B323D" w14:paraId="7C6BC722"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76433BBB"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21</w:t>
            </w:r>
          </w:p>
        </w:tc>
        <w:tc>
          <w:tcPr>
            <w:tcW w:w="4151" w:type="dxa"/>
            <w:tcBorders>
              <w:top w:val="single" w:sz="4" w:space="0" w:color="auto"/>
              <w:left w:val="single" w:sz="4" w:space="0" w:color="auto"/>
            </w:tcBorders>
            <w:shd w:val="clear" w:color="auto" w:fill="FFFFFF"/>
            <w:vAlign w:val="bottom"/>
          </w:tcPr>
          <w:p w14:paraId="0C57694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експлуатації полігонів </w:t>
            </w:r>
            <w:r w:rsidRPr="003B323D">
              <w:rPr>
                <w:rFonts w:ascii="Times New Roman" w:hAnsi="Times New Roman" w:cs="Times New Roman"/>
                <w:color w:val="000000"/>
                <w:sz w:val="18"/>
                <w:szCs w:val="18"/>
                <w:lang w:val="ru-RU" w:eastAsia="ru-RU" w:bidi="ru-RU"/>
              </w:rPr>
              <w:t xml:space="preserve">побутових </w:t>
            </w:r>
            <w:r w:rsidRPr="003B323D">
              <w:rPr>
                <w:rFonts w:ascii="Times New Roman" w:hAnsi="Times New Roman" w:cs="Times New Roman"/>
                <w:color w:val="000000"/>
                <w:sz w:val="18"/>
                <w:szCs w:val="18"/>
                <w:lang w:eastAsia="uk-UA" w:bidi="uk-UA"/>
              </w:rPr>
              <w:t xml:space="preserve">відходів, затверджені </w:t>
            </w:r>
            <w:r w:rsidRPr="003B323D">
              <w:rPr>
                <w:rFonts w:ascii="Times New Roman" w:hAnsi="Times New Roman" w:cs="Times New Roman"/>
                <w:color w:val="000000"/>
                <w:sz w:val="18"/>
                <w:szCs w:val="18"/>
                <w:lang w:val="ru-RU" w:eastAsia="ru-RU" w:bidi="ru-RU"/>
              </w:rPr>
              <w:t xml:space="preserve">наказом </w:t>
            </w:r>
            <w:r w:rsidRPr="003B323D">
              <w:rPr>
                <w:rFonts w:ascii="Times New Roman" w:hAnsi="Times New Roman" w:cs="Times New Roman"/>
                <w:color w:val="000000"/>
                <w:sz w:val="18"/>
                <w:szCs w:val="18"/>
                <w:lang w:eastAsia="uk-UA" w:bidi="uk-UA"/>
              </w:rPr>
              <w:t xml:space="preserve">Міністерства </w:t>
            </w:r>
            <w:r w:rsidRPr="003B323D">
              <w:rPr>
                <w:rFonts w:ascii="Times New Roman" w:hAnsi="Times New Roman" w:cs="Times New Roman"/>
                <w:color w:val="000000"/>
                <w:sz w:val="18"/>
                <w:szCs w:val="18"/>
                <w:lang w:val="ru-RU" w:eastAsia="ru-RU" w:bidi="ru-RU"/>
              </w:rPr>
              <w:t xml:space="preserve">з питань житлово-комунального господарства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435</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106F65E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01 грудня 2010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435</w:t>
            </w:r>
          </w:p>
        </w:tc>
        <w:tc>
          <w:tcPr>
            <w:tcW w:w="2240" w:type="dxa"/>
            <w:tcBorders>
              <w:top w:val="single" w:sz="4" w:space="0" w:color="auto"/>
              <w:left w:val="single" w:sz="4" w:space="0" w:color="auto"/>
              <w:right w:val="single" w:sz="4" w:space="0" w:color="auto"/>
            </w:tcBorders>
            <w:shd w:val="clear" w:color="auto" w:fill="FFFFFF"/>
          </w:tcPr>
          <w:p w14:paraId="1CA4E18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22 грудня 2010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1307/18602</w:t>
            </w:r>
          </w:p>
        </w:tc>
      </w:tr>
      <w:tr w:rsidR="009C29FD" w:rsidRPr="003B323D" w14:paraId="3A5E70B6" w14:textId="77777777" w:rsidTr="00EF3C00">
        <w:trPr>
          <w:trHeight w:hRule="exact" w:val="1008"/>
          <w:jc w:val="center"/>
        </w:trPr>
        <w:tc>
          <w:tcPr>
            <w:tcW w:w="953" w:type="dxa"/>
            <w:tcBorders>
              <w:top w:val="single" w:sz="4" w:space="0" w:color="auto"/>
              <w:left w:val="single" w:sz="4" w:space="0" w:color="auto"/>
            </w:tcBorders>
            <w:shd w:val="clear" w:color="auto" w:fill="FFFFFF"/>
          </w:tcPr>
          <w:p w14:paraId="4DC3692C"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lastRenderedPageBreak/>
              <w:t>22</w:t>
            </w:r>
          </w:p>
        </w:tc>
        <w:tc>
          <w:tcPr>
            <w:tcW w:w="4151" w:type="dxa"/>
            <w:tcBorders>
              <w:top w:val="single" w:sz="4" w:space="0" w:color="auto"/>
              <w:left w:val="single" w:sz="4" w:space="0" w:color="auto"/>
            </w:tcBorders>
            <w:shd w:val="clear" w:color="auto" w:fill="FFFFFF"/>
            <w:vAlign w:val="bottom"/>
          </w:tcPr>
          <w:p w14:paraId="5CA6A6B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Методика </w:t>
            </w:r>
            <w:r w:rsidRPr="003B323D">
              <w:rPr>
                <w:rFonts w:ascii="Times New Roman" w:hAnsi="Times New Roman" w:cs="Times New Roman"/>
                <w:color w:val="000000"/>
                <w:sz w:val="18"/>
                <w:szCs w:val="18"/>
                <w:lang w:eastAsia="uk-UA" w:bidi="uk-UA"/>
              </w:rPr>
              <w:t xml:space="preserve">роздільного </w:t>
            </w:r>
            <w:r w:rsidRPr="003B323D">
              <w:rPr>
                <w:rFonts w:ascii="Times New Roman" w:hAnsi="Times New Roman" w:cs="Times New Roman"/>
                <w:color w:val="000000"/>
                <w:sz w:val="18"/>
                <w:szCs w:val="18"/>
                <w:lang w:val="ru-RU" w:eastAsia="ru-RU" w:bidi="ru-RU"/>
              </w:rPr>
              <w:t xml:space="preserve">збирання побутових </w:t>
            </w:r>
            <w:r w:rsidRPr="003B323D">
              <w:rPr>
                <w:rFonts w:ascii="Times New Roman" w:hAnsi="Times New Roman" w:cs="Times New Roman"/>
                <w:color w:val="000000"/>
                <w:sz w:val="18"/>
                <w:szCs w:val="18"/>
                <w:lang w:eastAsia="uk-UA" w:bidi="uk-UA"/>
              </w:rPr>
              <w:t xml:space="preserve">відходів, </w:t>
            </w:r>
            <w:r w:rsidRPr="003B323D">
              <w:rPr>
                <w:rFonts w:ascii="Times New Roman" w:hAnsi="Times New Roman" w:cs="Times New Roman"/>
                <w:color w:val="000000"/>
                <w:sz w:val="18"/>
                <w:szCs w:val="18"/>
                <w:lang w:val="ru-RU" w:eastAsia="ru-RU" w:bidi="ru-RU"/>
              </w:rPr>
              <w:t xml:space="preserve">затверджена наказом </w:t>
            </w:r>
            <w:r w:rsidRPr="003B323D">
              <w:rPr>
                <w:rFonts w:ascii="Times New Roman" w:hAnsi="Times New Roman" w:cs="Times New Roman"/>
                <w:color w:val="000000"/>
                <w:sz w:val="18"/>
                <w:szCs w:val="18"/>
                <w:lang w:eastAsia="uk-UA" w:bidi="uk-UA"/>
              </w:rPr>
              <w:t xml:space="preserve">Міністерства регіонального </w:t>
            </w:r>
            <w:r w:rsidRPr="003B323D">
              <w:rPr>
                <w:rFonts w:ascii="Times New Roman" w:hAnsi="Times New Roman" w:cs="Times New Roman"/>
                <w:color w:val="000000"/>
                <w:sz w:val="18"/>
                <w:szCs w:val="18"/>
                <w:lang w:val="ru-RU" w:eastAsia="ru-RU" w:bidi="ru-RU"/>
              </w:rPr>
              <w:t xml:space="preserve">розвитку, </w:t>
            </w:r>
            <w:r w:rsidRPr="003B323D">
              <w:rPr>
                <w:rFonts w:ascii="Times New Roman" w:hAnsi="Times New Roman" w:cs="Times New Roman"/>
                <w:color w:val="000000"/>
                <w:sz w:val="18"/>
                <w:szCs w:val="18"/>
                <w:lang w:eastAsia="uk-UA" w:bidi="uk-UA"/>
              </w:rPr>
              <w:t xml:space="preserve">будівництва </w:t>
            </w:r>
            <w:r w:rsidRPr="003B323D">
              <w:rPr>
                <w:rFonts w:ascii="Times New Roman" w:hAnsi="Times New Roman" w:cs="Times New Roman"/>
                <w:color w:val="000000"/>
                <w:sz w:val="18"/>
                <w:szCs w:val="18"/>
                <w:lang w:val="ru-RU" w:eastAsia="ru-RU" w:bidi="ru-RU"/>
              </w:rPr>
              <w:t xml:space="preserve">та житлово- комунального господарства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(Методика, затверджена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133</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005652E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01 серпня 2011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133</w:t>
            </w:r>
          </w:p>
        </w:tc>
        <w:tc>
          <w:tcPr>
            <w:tcW w:w="2240" w:type="dxa"/>
            <w:tcBorders>
              <w:top w:val="single" w:sz="4" w:space="0" w:color="auto"/>
              <w:left w:val="single" w:sz="4" w:space="0" w:color="auto"/>
              <w:right w:val="single" w:sz="4" w:space="0" w:color="auto"/>
            </w:tcBorders>
            <w:shd w:val="clear" w:color="auto" w:fill="FFFFFF"/>
          </w:tcPr>
          <w:p w14:paraId="0AB7705E"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10 жовтня 2011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1157/19895</w:t>
            </w:r>
          </w:p>
        </w:tc>
      </w:tr>
      <w:tr w:rsidR="009C29FD" w:rsidRPr="003B323D" w14:paraId="11EBC21E" w14:textId="77777777" w:rsidTr="00EF3C00">
        <w:trPr>
          <w:trHeight w:hRule="exact" w:val="1205"/>
          <w:jc w:val="center"/>
        </w:trPr>
        <w:tc>
          <w:tcPr>
            <w:tcW w:w="953" w:type="dxa"/>
            <w:tcBorders>
              <w:top w:val="single" w:sz="4" w:space="0" w:color="auto"/>
              <w:left w:val="single" w:sz="4" w:space="0" w:color="auto"/>
            </w:tcBorders>
            <w:shd w:val="clear" w:color="auto" w:fill="FFFFFF"/>
          </w:tcPr>
          <w:p w14:paraId="5416BE90"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23</w:t>
            </w:r>
          </w:p>
        </w:tc>
        <w:tc>
          <w:tcPr>
            <w:tcW w:w="4151" w:type="dxa"/>
            <w:tcBorders>
              <w:top w:val="single" w:sz="4" w:space="0" w:color="auto"/>
              <w:left w:val="single" w:sz="4" w:space="0" w:color="auto"/>
            </w:tcBorders>
            <w:shd w:val="clear" w:color="auto" w:fill="FFFFFF"/>
            <w:vAlign w:val="bottom"/>
          </w:tcPr>
          <w:p w14:paraId="07997DA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Положення про правила проведення полювань, поводження </w:t>
            </w:r>
            <w:r w:rsidRPr="003B323D">
              <w:rPr>
                <w:rFonts w:ascii="Times New Roman" w:hAnsi="Times New Roman" w:cs="Times New Roman"/>
                <w:color w:val="000000"/>
                <w:sz w:val="18"/>
                <w:szCs w:val="18"/>
                <w:lang w:eastAsia="uk-UA" w:bidi="uk-UA"/>
              </w:rPr>
              <w:t xml:space="preserve">із зброєю </w:t>
            </w:r>
            <w:r w:rsidRPr="003B323D">
              <w:rPr>
                <w:rFonts w:ascii="Times New Roman" w:hAnsi="Times New Roman" w:cs="Times New Roman"/>
                <w:color w:val="000000"/>
                <w:sz w:val="18"/>
                <w:szCs w:val="18"/>
                <w:lang w:val="ru-RU" w:eastAsia="ru-RU" w:bidi="ru-RU"/>
              </w:rPr>
              <w:t xml:space="preserve">та порядок </w:t>
            </w:r>
            <w:r w:rsidRPr="003B323D">
              <w:rPr>
                <w:rFonts w:ascii="Times New Roman" w:hAnsi="Times New Roman" w:cs="Times New Roman"/>
                <w:color w:val="000000"/>
                <w:sz w:val="18"/>
                <w:szCs w:val="18"/>
                <w:lang w:eastAsia="uk-UA" w:bidi="uk-UA"/>
              </w:rPr>
              <w:t xml:space="preserve">видачі ліцензій </w:t>
            </w:r>
            <w:r w:rsidRPr="003B323D">
              <w:rPr>
                <w:rFonts w:ascii="Times New Roman" w:hAnsi="Times New Roman" w:cs="Times New Roman"/>
                <w:color w:val="000000"/>
                <w:sz w:val="18"/>
                <w:szCs w:val="18"/>
                <w:lang w:val="ru-RU" w:eastAsia="ru-RU" w:bidi="ru-RU"/>
              </w:rPr>
              <w:t xml:space="preserve">на добування мисливських тварин, затверджене наказом </w:t>
            </w:r>
            <w:r w:rsidRPr="003B323D">
              <w:rPr>
                <w:rFonts w:ascii="Times New Roman" w:hAnsi="Times New Roman" w:cs="Times New Roman"/>
                <w:color w:val="000000"/>
                <w:sz w:val="18"/>
                <w:szCs w:val="18"/>
                <w:lang w:eastAsia="uk-UA" w:bidi="uk-UA"/>
              </w:rPr>
              <w:t xml:space="preserve">Міністерства аграрної політики </w:t>
            </w:r>
            <w:r w:rsidRPr="003B323D">
              <w:rPr>
                <w:rFonts w:ascii="Times New Roman" w:hAnsi="Times New Roman" w:cs="Times New Roman"/>
                <w:color w:val="000000"/>
                <w:sz w:val="18"/>
                <w:szCs w:val="18"/>
                <w:lang w:val="ru-RU" w:eastAsia="ru-RU" w:bidi="ru-RU"/>
              </w:rPr>
              <w:t xml:space="preserve">та продовольства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(Положення, затверджене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549</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2676DD6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17 жовтня 2011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549</w:t>
            </w:r>
          </w:p>
        </w:tc>
        <w:tc>
          <w:tcPr>
            <w:tcW w:w="2240" w:type="dxa"/>
            <w:tcBorders>
              <w:top w:val="single" w:sz="4" w:space="0" w:color="auto"/>
              <w:left w:val="single" w:sz="4" w:space="0" w:color="auto"/>
              <w:right w:val="single" w:sz="4" w:space="0" w:color="auto"/>
            </w:tcBorders>
            <w:shd w:val="clear" w:color="auto" w:fill="FFFFFF"/>
          </w:tcPr>
          <w:p w14:paraId="3919129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19 жовтня 2011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1211/19949</w:t>
            </w:r>
          </w:p>
        </w:tc>
      </w:tr>
      <w:tr w:rsidR="009C29FD" w:rsidRPr="003B323D" w14:paraId="14FAA419" w14:textId="77777777" w:rsidTr="00EF3C00">
        <w:trPr>
          <w:trHeight w:hRule="exact" w:val="1003"/>
          <w:jc w:val="center"/>
        </w:trPr>
        <w:tc>
          <w:tcPr>
            <w:tcW w:w="953" w:type="dxa"/>
            <w:tcBorders>
              <w:top w:val="single" w:sz="4" w:space="0" w:color="auto"/>
              <w:left w:val="single" w:sz="4" w:space="0" w:color="auto"/>
            </w:tcBorders>
            <w:shd w:val="clear" w:color="auto" w:fill="FFFFFF"/>
          </w:tcPr>
          <w:p w14:paraId="1C82AB67"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24</w:t>
            </w:r>
          </w:p>
        </w:tc>
        <w:tc>
          <w:tcPr>
            <w:tcW w:w="4151" w:type="dxa"/>
            <w:tcBorders>
              <w:top w:val="single" w:sz="4" w:space="0" w:color="auto"/>
              <w:left w:val="single" w:sz="4" w:space="0" w:color="auto"/>
            </w:tcBorders>
            <w:shd w:val="clear" w:color="auto" w:fill="FFFFFF"/>
            <w:vAlign w:val="bottom"/>
          </w:tcPr>
          <w:p w14:paraId="5BF6523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експлуатації об'єктів </w:t>
            </w:r>
            <w:r w:rsidRPr="003B323D">
              <w:rPr>
                <w:rFonts w:ascii="Times New Roman" w:hAnsi="Times New Roman" w:cs="Times New Roman"/>
                <w:color w:val="000000"/>
                <w:sz w:val="18"/>
                <w:szCs w:val="18"/>
                <w:lang w:val="ru-RU" w:eastAsia="ru-RU" w:bidi="ru-RU"/>
              </w:rPr>
              <w:t xml:space="preserve">поводження з побутовими </w:t>
            </w:r>
            <w:r w:rsidRPr="003B323D">
              <w:rPr>
                <w:rFonts w:ascii="Times New Roman" w:hAnsi="Times New Roman" w:cs="Times New Roman"/>
                <w:color w:val="000000"/>
                <w:sz w:val="18"/>
                <w:szCs w:val="18"/>
                <w:lang w:eastAsia="uk-UA" w:bidi="uk-UA"/>
              </w:rPr>
              <w:t xml:space="preserve">відходами, затверджені </w:t>
            </w:r>
            <w:r w:rsidRPr="003B323D">
              <w:rPr>
                <w:rFonts w:ascii="Times New Roman" w:hAnsi="Times New Roman" w:cs="Times New Roman"/>
                <w:color w:val="000000"/>
                <w:sz w:val="18"/>
                <w:szCs w:val="18"/>
                <w:lang w:val="ru-RU" w:eastAsia="ru-RU" w:bidi="ru-RU"/>
              </w:rPr>
              <w:t xml:space="preserve">наказом </w:t>
            </w:r>
            <w:r w:rsidRPr="003B323D">
              <w:rPr>
                <w:rFonts w:ascii="Times New Roman" w:hAnsi="Times New Roman" w:cs="Times New Roman"/>
                <w:color w:val="000000"/>
                <w:sz w:val="18"/>
                <w:szCs w:val="18"/>
                <w:lang w:eastAsia="uk-UA" w:bidi="uk-UA"/>
              </w:rPr>
              <w:t xml:space="preserve">Міністерства регіонального </w:t>
            </w:r>
            <w:r w:rsidRPr="003B323D">
              <w:rPr>
                <w:rFonts w:ascii="Times New Roman" w:hAnsi="Times New Roman" w:cs="Times New Roman"/>
                <w:color w:val="000000"/>
                <w:sz w:val="18"/>
                <w:szCs w:val="18"/>
                <w:lang w:val="ru-RU" w:eastAsia="ru-RU" w:bidi="ru-RU"/>
              </w:rPr>
              <w:t xml:space="preserve">розвитку, </w:t>
            </w:r>
            <w:r w:rsidRPr="003B323D">
              <w:rPr>
                <w:rFonts w:ascii="Times New Roman" w:hAnsi="Times New Roman" w:cs="Times New Roman"/>
                <w:color w:val="000000"/>
                <w:sz w:val="18"/>
                <w:szCs w:val="18"/>
                <w:lang w:eastAsia="uk-UA" w:bidi="uk-UA"/>
              </w:rPr>
              <w:t xml:space="preserve">будівництва </w:t>
            </w:r>
            <w:r w:rsidRPr="003B323D">
              <w:rPr>
                <w:rFonts w:ascii="Times New Roman" w:hAnsi="Times New Roman" w:cs="Times New Roman"/>
                <w:color w:val="000000"/>
                <w:sz w:val="18"/>
                <w:szCs w:val="18"/>
                <w:lang w:val="ru-RU" w:eastAsia="ru-RU" w:bidi="ru-RU"/>
              </w:rPr>
              <w:t xml:space="preserve">та житлово-комунального господарства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196</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13BD63A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04 травня 2012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196</w:t>
            </w:r>
          </w:p>
        </w:tc>
        <w:tc>
          <w:tcPr>
            <w:tcW w:w="2240" w:type="dxa"/>
            <w:tcBorders>
              <w:top w:val="single" w:sz="4" w:space="0" w:color="auto"/>
              <w:left w:val="single" w:sz="4" w:space="0" w:color="auto"/>
              <w:right w:val="single" w:sz="4" w:space="0" w:color="auto"/>
            </w:tcBorders>
            <w:shd w:val="clear" w:color="auto" w:fill="FFFFFF"/>
          </w:tcPr>
          <w:p w14:paraId="63A586D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24 травня 2012 року за </w:t>
            </w:r>
            <w:r w:rsidRPr="003B323D">
              <w:rPr>
                <w:rFonts w:ascii="Times New Roman" w:hAnsi="Times New Roman" w:cs="Times New Roman"/>
                <w:color w:val="000000"/>
                <w:sz w:val="18"/>
                <w:szCs w:val="18"/>
                <w:lang w:val="en-US" w:bidi="en-US"/>
              </w:rPr>
              <w:t>N</w:t>
            </w:r>
          </w:p>
          <w:p w14:paraId="6032B94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821/21133</w:t>
            </w:r>
          </w:p>
        </w:tc>
      </w:tr>
      <w:tr w:rsidR="009C29FD" w:rsidRPr="003B323D" w14:paraId="0D348C20" w14:textId="77777777" w:rsidTr="00EF3C00">
        <w:trPr>
          <w:trHeight w:hRule="exact" w:val="811"/>
          <w:jc w:val="center"/>
        </w:trPr>
        <w:tc>
          <w:tcPr>
            <w:tcW w:w="953" w:type="dxa"/>
            <w:tcBorders>
              <w:top w:val="single" w:sz="4" w:space="0" w:color="auto"/>
              <w:left w:val="single" w:sz="4" w:space="0" w:color="auto"/>
            </w:tcBorders>
            <w:shd w:val="clear" w:color="auto" w:fill="FFFFFF"/>
          </w:tcPr>
          <w:p w14:paraId="6E761B9C"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25</w:t>
            </w:r>
          </w:p>
        </w:tc>
        <w:tc>
          <w:tcPr>
            <w:tcW w:w="4151" w:type="dxa"/>
            <w:tcBorders>
              <w:top w:val="single" w:sz="4" w:space="0" w:color="auto"/>
              <w:left w:val="single" w:sz="4" w:space="0" w:color="auto"/>
            </w:tcBorders>
            <w:shd w:val="clear" w:color="auto" w:fill="FFFFFF"/>
            <w:vAlign w:val="bottom"/>
          </w:tcPr>
          <w:p w14:paraId="440E294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використання корисних властивостей </w:t>
            </w:r>
            <w:r w:rsidRPr="003B323D">
              <w:rPr>
                <w:rFonts w:ascii="Times New Roman" w:hAnsi="Times New Roman" w:cs="Times New Roman"/>
                <w:color w:val="000000"/>
                <w:sz w:val="18"/>
                <w:szCs w:val="18"/>
                <w:lang w:eastAsia="uk-UA" w:bidi="uk-UA"/>
              </w:rPr>
              <w:t xml:space="preserve">лісів, затверджені </w:t>
            </w:r>
            <w:r w:rsidRPr="003B323D">
              <w:rPr>
                <w:rFonts w:ascii="Times New Roman" w:hAnsi="Times New Roman" w:cs="Times New Roman"/>
                <w:color w:val="000000"/>
                <w:sz w:val="18"/>
                <w:szCs w:val="18"/>
                <w:lang w:val="ru-RU" w:eastAsia="ru-RU" w:bidi="ru-RU"/>
              </w:rPr>
              <w:t xml:space="preserve">наказом </w:t>
            </w:r>
            <w:r w:rsidRPr="003B323D">
              <w:rPr>
                <w:rFonts w:ascii="Times New Roman" w:hAnsi="Times New Roman" w:cs="Times New Roman"/>
                <w:color w:val="000000"/>
                <w:sz w:val="18"/>
                <w:szCs w:val="18"/>
                <w:lang w:eastAsia="uk-UA" w:bidi="uk-UA"/>
              </w:rPr>
              <w:t xml:space="preserve">Міністерством аграрної політики </w:t>
            </w:r>
            <w:r w:rsidRPr="003B323D">
              <w:rPr>
                <w:rFonts w:ascii="Times New Roman" w:hAnsi="Times New Roman" w:cs="Times New Roman"/>
                <w:color w:val="000000"/>
                <w:sz w:val="18"/>
                <w:szCs w:val="18"/>
                <w:lang w:val="ru-RU" w:eastAsia="ru-RU" w:bidi="ru-RU"/>
              </w:rPr>
              <w:t xml:space="preserve">та продовольства </w:t>
            </w:r>
            <w:r w:rsidRPr="003B323D">
              <w:rPr>
                <w:rFonts w:ascii="Times New Roman" w:hAnsi="Times New Roman" w:cs="Times New Roman"/>
                <w:color w:val="000000"/>
                <w:sz w:val="18"/>
                <w:szCs w:val="18"/>
                <w:lang w:eastAsia="uk-UA" w:bidi="uk-UA"/>
              </w:rPr>
              <w:t xml:space="preserve">України </w:t>
            </w:r>
            <w:r w:rsidRPr="003B323D">
              <w:rPr>
                <w:rFonts w:ascii="Times New Roman" w:hAnsi="Times New Roman" w:cs="Times New Roman"/>
                <w:color w:val="000000"/>
                <w:sz w:val="18"/>
                <w:szCs w:val="18"/>
                <w:lang w:val="ru-RU" w:eastAsia="ru-RU" w:bidi="ru-RU"/>
              </w:rPr>
              <w:t xml:space="preserve">(Правила, </w:t>
            </w:r>
            <w:r w:rsidRPr="003B323D">
              <w:rPr>
                <w:rFonts w:ascii="Times New Roman" w:hAnsi="Times New Roman" w:cs="Times New Roman"/>
                <w:color w:val="000000"/>
                <w:sz w:val="18"/>
                <w:szCs w:val="18"/>
                <w:lang w:eastAsia="uk-UA" w:bidi="uk-UA"/>
              </w:rPr>
              <w:t xml:space="preserve">затверджені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502</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6E52818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14 серпня 2012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502</w:t>
            </w:r>
          </w:p>
        </w:tc>
        <w:tc>
          <w:tcPr>
            <w:tcW w:w="2240" w:type="dxa"/>
            <w:tcBorders>
              <w:top w:val="single" w:sz="4" w:space="0" w:color="auto"/>
              <w:left w:val="single" w:sz="4" w:space="0" w:color="auto"/>
              <w:right w:val="single" w:sz="4" w:space="0" w:color="auto"/>
            </w:tcBorders>
            <w:shd w:val="clear" w:color="auto" w:fill="FFFFFF"/>
          </w:tcPr>
          <w:p w14:paraId="6E3EFD3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05 вересня 2012 року за </w:t>
            </w:r>
            <w:r w:rsidRPr="003B323D">
              <w:rPr>
                <w:rFonts w:ascii="Times New Roman" w:hAnsi="Times New Roman" w:cs="Times New Roman"/>
                <w:color w:val="000000"/>
                <w:sz w:val="18"/>
                <w:szCs w:val="18"/>
                <w:lang w:val="en-US" w:bidi="en-US"/>
              </w:rPr>
              <w:t>N</w:t>
            </w:r>
          </w:p>
          <w:p w14:paraId="0186032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1536/21848</w:t>
            </w:r>
          </w:p>
        </w:tc>
      </w:tr>
      <w:tr w:rsidR="009C29FD" w:rsidRPr="003B323D" w14:paraId="69B92B63"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33F052A3"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26</w:t>
            </w:r>
          </w:p>
        </w:tc>
        <w:tc>
          <w:tcPr>
            <w:tcW w:w="4151" w:type="dxa"/>
            <w:tcBorders>
              <w:top w:val="single" w:sz="4" w:space="0" w:color="auto"/>
              <w:left w:val="single" w:sz="4" w:space="0" w:color="auto"/>
            </w:tcBorders>
            <w:shd w:val="clear" w:color="auto" w:fill="FFFFFF"/>
            <w:vAlign w:val="bottom"/>
          </w:tcPr>
          <w:p w14:paraId="259F003C"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Регламент подання </w:t>
            </w:r>
            <w:r w:rsidRPr="003B323D">
              <w:rPr>
                <w:rFonts w:ascii="Times New Roman" w:hAnsi="Times New Roman" w:cs="Times New Roman"/>
                <w:color w:val="000000"/>
                <w:sz w:val="18"/>
                <w:szCs w:val="18"/>
                <w:lang w:eastAsia="uk-UA" w:bidi="uk-UA"/>
              </w:rPr>
              <w:t xml:space="preserve">інформації </w:t>
            </w:r>
            <w:r w:rsidRPr="003B323D">
              <w:rPr>
                <w:rFonts w:ascii="Times New Roman" w:hAnsi="Times New Roman" w:cs="Times New Roman"/>
                <w:color w:val="000000"/>
                <w:sz w:val="18"/>
                <w:szCs w:val="18"/>
                <w:lang w:val="ru-RU" w:eastAsia="ru-RU" w:bidi="ru-RU"/>
              </w:rPr>
              <w:t xml:space="preserve">про проведення рубок деревини у </w:t>
            </w:r>
            <w:r w:rsidRPr="003B323D">
              <w:rPr>
                <w:rFonts w:ascii="Times New Roman" w:hAnsi="Times New Roman" w:cs="Times New Roman"/>
                <w:color w:val="000000"/>
                <w:sz w:val="18"/>
                <w:szCs w:val="18"/>
                <w:lang w:eastAsia="uk-UA" w:bidi="uk-UA"/>
              </w:rPr>
              <w:t xml:space="preserve">лісах, </w:t>
            </w:r>
            <w:r w:rsidRPr="003B323D">
              <w:rPr>
                <w:rFonts w:ascii="Times New Roman" w:hAnsi="Times New Roman" w:cs="Times New Roman"/>
                <w:color w:val="000000"/>
                <w:sz w:val="18"/>
                <w:szCs w:val="18"/>
                <w:lang w:val="ru-RU" w:eastAsia="ru-RU" w:bidi="ru-RU"/>
              </w:rPr>
              <w:t xml:space="preserve">затверджений наказом </w:t>
            </w:r>
            <w:r w:rsidRPr="003B323D">
              <w:rPr>
                <w:rFonts w:ascii="Times New Roman" w:hAnsi="Times New Roman" w:cs="Times New Roman"/>
                <w:color w:val="000000"/>
                <w:sz w:val="18"/>
                <w:szCs w:val="18"/>
                <w:lang w:eastAsia="uk-UA" w:bidi="uk-UA"/>
              </w:rPr>
              <w:t xml:space="preserve">Міністерства екології </w:t>
            </w:r>
            <w:r w:rsidRPr="003B323D">
              <w:rPr>
                <w:rFonts w:ascii="Times New Roman" w:hAnsi="Times New Roman" w:cs="Times New Roman"/>
                <w:color w:val="000000"/>
                <w:sz w:val="18"/>
                <w:szCs w:val="18"/>
                <w:lang w:val="ru-RU" w:eastAsia="ru-RU" w:bidi="ru-RU"/>
              </w:rPr>
              <w:t xml:space="preserve">та природних </w:t>
            </w:r>
            <w:r w:rsidRPr="003B323D">
              <w:rPr>
                <w:rFonts w:ascii="Times New Roman" w:hAnsi="Times New Roman" w:cs="Times New Roman"/>
                <w:color w:val="000000"/>
                <w:sz w:val="18"/>
                <w:szCs w:val="18"/>
                <w:lang w:eastAsia="uk-UA" w:bidi="uk-UA"/>
              </w:rPr>
              <w:t xml:space="preserve">ресурсів України </w:t>
            </w:r>
            <w:r w:rsidRPr="003B323D">
              <w:rPr>
                <w:rFonts w:ascii="Times New Roman" w:hAnsi="Times New Roman" w:cs="Times New Roman"/>
                <w:color w:val="000000"/>
                <w:sz w:val="18"/>
                <w:szCs w:val="18"/>
                <w:lang w:val="ru-RU" w:eastAsia="ru-RU" w:bidi="ru-RU"/>
              </w:rPr>
              <w:t xml:space="preserve">(Регламент, затверджений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91</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5FD8C4C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05 березня 2013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91</w:t>
            </w:r>
          </w:p>
        </w:tc>
        <w:tc>
          <w:tcPr>
            <w:tcW w:w="2240" w:type="dxa"/>
            <w:tcBorders>
              <w:top w:val="single" w:sz="4" w:space="0" w:color="auto"/>
              <w:left w:val="single" w:sz="4" w:space="0" w:color="auto"/>
              <w:right w:val="single" w:sz="4" w:space="0" w:color="auto"/>
            </w:tcBorders>
            <w:shd w:val="clear" w:color="auto" w:fill="FFFFFF"/>
          </w:tcPr>
          <w:p w14:paraId="1A026A6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22 березня 2013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479/23011</w:t>
            </w:r>
          </w:p>
        </w:tc>
      </w:tr>
      <w:tr w:rsidR="009C29FD" w:rsidRPr="003B323D" w14:paraId="3411EA38" w14:textId="77777777" w:rsidTr="00EF3C00">
        <w:trPr>
          <w:trHeight w:hRule="exact" w:val="806"/>
          <w:jc w:val="center"/>
        </w:trPr>
        <w:tc>
          <w:tcPr>
            <w:tcW w:w="953" w:type="dxa"/>
            <w:tcBorders>
              <w:top w:val="single" w:sz="4" w:space="0" w:color="auto"/>
              <w:left w:val="single" w:sz="4" w:space="0" w:color="auto"/>
            </w:tcBorders>
            <w:shd w:val="clear" w:color="auto" w:fill="FFFFFF"/>
          </w:tcPr>
          <w:p w14:paraId="7FC26EB8"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27</w:t>
            </w:r>
          </w:p>
        </w:tc>
        <w:tc>
          <w:tcPr>
            <w:tcW w:w="4151" w:type="dxa"/>
            <w:tcBorders>
              <w:top w:val="single" w:sz="4" w:space="0" w:color="auto"/>
              <w:left w:val="single" w:sz="4" w:space="0" w:color="auto"/>
            </w:tcBorders>
            <w:shd w:val="clear" w:color="auto" w:fill="FFFFFF"/>
            <w:vAlign w:val="bottom"/>
          </w:tcPr>
          <w:p w14:paraId="611E8F6A"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розроблення паспорта водного </w:t>
            </w:r>
            <w:r w:rsidRPr="003B323D">
              <w:rPr>
                <w:rFonts w:ascii="Times New Roman" w:hAnsi="Times New Roman" w:cs="Times New Roman"/>
                <w:color w:val="000000"/>
                <w:sz w:val="18"/>
                <w:szCs w:val="18"/>
                <w:lang w:eastAsia="uk-UA" w:bidi="uk-UA"/>
              </w:rPr>
              <w:t xml:space="preserve">об'єкта, </w:t>
            </w:r>
            <w:r w:rsidRPr="003B323D">
              <w:rPr>
                <w:rFonts w:ascii="Times New Roman" w:hAnsi="Times New Roman" w:cs="Times New Roman"/>
                <w:color w:val="000000"/>
                <w:sz w:val="18"/>
                <w:szCs w:val="18"/>
                <w:lang w:val="ru-RU" w:eastAsia="ru-RU" w:bidi="ru-RU"/>
              </w:rPr>
              <w:t xml:space="preserve">затверджений наказом </w:t>
            </w:r>
            <w:r w:rsidRPr="003B323D">
              <w:rPr>
                <w:rFonts w:ascii="Times New Roman" w:hAnsi="Times New Roman" w:cs="Times New Roman"/>
                <w:color w:val="000000"/>
                <w:sz w:val="18"/>
                <w:szCs w:val="18"/>
                <w:lang w:eastAsia="uk-UA" w:bidi="uk-UA"/>
              </w:rPr>
              <w:t xml:space="preserve">Міністерства екології </w:t>
            </w:r>
            <w:r w:rsidRPr="003B323D">
              <w:rPr>
                <w:rFonts w:ascii="Times New Roman" w:hAnsi="Times New Roman" w:cs="Times New Roman"/>
                <w:color w:val="000000"/>
                <w:sz w:val="18"/>
                <w:szCs w:val="18"/>
                <w:lang w:val="ru-RU" w:eastAsia="ru-RU" w:bidi="ru-RU"/>
              </w:rPr>
              <w:t xml:space="preserve">та природних </w:t>
            </w:r>
            <w:r w:rsidRPr="003B323D">
              <w:rPr>
                <w:rFonts w:ascii="Times New Roman" w:hAnsi="Times New Roman" w:cs="Times New Roman"/>
                <w:color w:val="000000"/>
                <w:sz w:val="18"/>
                <w:szCs w:val="18"/>
                <w:lang w:eastAsia="uk-UA" w:bidi="uk-UA"/>
              </w:rPr>
              <w:t xml:space="preserve">ресурсів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99</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6C70B80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18 березня 2013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99</w:t>
            </w:r>
          </w:p>
        </w:tc>
        <w:tc>
          <w:tcPr>
            <w:tcW w:w="2240" w:type="dxa"/>
            <w:tcBorders>
              <w:top w:val="single" w:sz="4" w:space="0" w:color="auto"/>
              <w:left w:val="single" w:sz="4" w:space="0" w:color="auto"/>
              <w:right w:val="single" w:sz="4" w:space="0" w:color="auto"/>
            </w:tcBorders>
            <w:shd w:val="clear" w:color="auto" w:fill="FFFFFF"/>
          </w:tcPr>
          <w:p w14:paraId="3B512C0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18 травня 2013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775/23307</w:t>
            </w:r>
          </w:p>
        </w:tc>
      </w:tr>
      <w:tr w:rsidR="009C29FD" w:rsidRPr="003B323D" w14:paraId="06B1E79A" w14:textId="77777777" w:rsidTr="00EF3C00">
        <w:trPr>
          <w:trHeight w:hRule="exact" w:val="811"/>
          <w:jc w:val="center"/>
        </w:trPr>
        <w:tc>
          <w:tcPr>
            <w:tcW w:w="953" w:type="dxa"/>
            <w:tcBorders>
              <w:top w:val="single" w:sz="4" w:space="0" w:color="auto"/>
              <w:left w:val="single" w:sz="4" w:space="0" w:color="auto"/>
            </w:tcBorders>
            <w:shd w:val="clear" w:color="auto" w:fill="FFFFFF"/>
          </w:tcPr>
          <w:p w14:paraId="2E53479A"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28</w:t>
            </w:r>
          </w:p>
        </w:tc>
        <w:tc>
          <w:tcPr>
            <w:tcW w:w="4151" w:type="dxa"/>
            <w:tcBorders>
              <w:top w:val="single" w:sz="4" w:space="0" w:color="auto"/>
              <w:left w:val="single" w:sz="4" w:space="0" w:color="auto"/>
            </w:tcBorders>
            <w:shd w:val="clear" w:color="auto" w:fill="FFFFFF"/>
            <w:vAlign w:val="bottom"/>
          </w:tcPr>
          <w:p w14:paraId="4BEEAFF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Правила надання послуг у морських портах </w:t>
            </w:r>
            <w:r w:rsidRPr="003B323D">
              <w:rPr>
                <w:rFonts w:ascii="Times New Roman" w:hAnsi="Times New Roman" w:cs="Times New Roman"/>
                <w:color w:val="000000"/>
                <w:sz w:val="18"/>
                <w:szCs w:val="18"/>
                <w:lang w:eastAsia="uk-UA" w:bidi="uk-UA"/>
              </w:rPr>
              <w:t xml:space="preserve">України, затверджені </w:t>
            </w:r>
            <w:r w:rsidRPr="003B323D">
              <w:rPr>
                <w:rFonts w:ascii="Times New Roman" w:hAnsi="Times New Roman" w:cs="Times New Roman"/>
                <w:color w:val="000000"/>
                <w:sz w:val="18"/>
                <w:szCs w:val="18"/>
                <w:lang w:val="ru-RU" w:eastAsia="ru-RU" w:bidi="ru-RU"/>
              </w:rPr>
              <w:t xml:space="preserve">наказом </w:t>
            </w:r>
            <w:r w:rsidRPr="003B323D">
              <w:rPr>
                <w:rFonts w:ascii="Times New Roman" w:hAnsi="Times New Roman" w:cs="Times New Roman"/>
                <w:color w:val="000000"/>
                <w:sz w:val="18"/>
                <w:szCs w:val="18"/>
                <w:lang w:eastAsia="uk-UA" w:bidi="uk-UA"/>
              </w:rPr>
              <w:t xml:space="preserve">Міністерства інфраструктури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348</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1EE097F4"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05 червня 2013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348</w:t>
            </w:r>
          </w:p>
        </w:tc>
        <w:tc>
          <w:tcPr>
            <w:tcW w:w="2240" w:type="dxa"/>
            <w:tcBorders>
              <w:top w:val="single" w:sz="4" w:space="0" w:color="auto"/>
              <w:left w:val="single" w:sz="4" w:space="0" w:color="auto"/>
              <w:right w:val="single" w:sz="4" w:space="0" w:color="auto"/>
            </w:tcBorders>
            <w:shd w:val="clear" w:color="auto" w:fill="FFFFFF"/>
          </w:tcPr>
          <w:p w14:paraId="2932389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15 серпня 2013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1401/23933</w:t>
            </w:r>
          </w:p>
        </w:tc>
      </w:tr>
      <w:tr w:rsidR="009C29FD" w:rsidRPr="003B323D" w14:paraId="407E6677" w14:textId="77777777" w:rsidTr="00EF3C00">
        <w:trPr>
          <w:trHeight w:hRule="exact" w:val="1003"/>
          <w:jc w:val="center"/>
        </w:trPr>
        <w:tc>
          <w:tcPr>
            <w:tcW w:w="953" w:type="dxa"/>
            <w:tcBorders>
              <w:top w:val="single" w:sz="4" w:space="0" w:color="auto"/>
              <w:left w:val="single" w:sz="4" w:space="0" w:color="auto"/>
            </w:tcBorders>
            <w:shd w:val="clear" w:color="auto" w:fill="FFFFFF"/>
          </w:tcPr>
          <w:p w14:paraId="720EC440"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29</w:t>
            </w:r>
          </w:p>
        </w:tc>
        <w:tc>
          <w:tcPr>
            <w:tcW w:w="4151" w:type="dxa"/>
            <w:tcBorders>
              <w:top w:val="single" w:sz="4" w:space="0" w:color="auto"/>
              <w:left w:val="single" w:sz="4" w:space="0" w:color="auto"/>
            </w:tcBorders>
            <w:shd w:val="clear" w:color="auto" w:fill="FFFFFF"/>
            <w:vAlign w:val="bottom"/>
          </w:tcPr>
          <w:p w14:paraId="3B8BCC2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 xml:space="preserve">Порядок надання послуг </w:t>
            </w:r>
            <w:r w:rsidRPr="003B323D">
              <w:rPr>
                <w:rFonts w:ascii="Times New Roman" w:hAnsi="Times New Roman" w:cs="Times New Roman"/>
                <w:color w:val="000000"/>
                <w:sz w:val="18"/>
                <w:szCs w:val="18"/>
                <w:lang w:eastAsia="uk-UA" w:bidi="uk-UA"/>
              </w:rPr>
              <w:t xml:space="preserve">із </w:t>
            </w:r>
            <w:r w:rsidRPr="003B323D">
              <w:rPr>
                <w:rFonts w:ascii="Times New Roman" w:hAnsi="Times New Roman" w:cs="Times New Roman"/>
                <w:color w:val="000000"/>
                <w:sz w:val="18"/>
                <w:szCs w:val="18"/>
                <w:lang w:val="ru-RU" w:eastAsia="ru-RU" w:bidi="ru-RU"/>
              </w:rPr>
              <w:t xml:space="preserve">забезпечення </w:t>
            </w:r>
            <w:r w:rsidRPr="003B323D">
              <w:rPr>
                <w:rFonts w:ascii="Times New Roman" w:hAnsi="Times New Roman" w:cs="Times New Roman"/>
                <w:color w:val="000000"/>
                <w:sz w:val="18"/>
                <w:szCs w:val="18"/>
                <w:lang w:eastAsia="uk-UA" w:bidi="uk-UA"/>
              </w:rPr>
              <w:t xml:space="preserve">і ліквідації </w:t>
            </w:r>
            <w:r w:rsidRPr="003B323D">
              <w:rPr>
                <w:rFonts w:ascii="Times New Roman" w:hAnsi="Times New Roman" w:cs="Times New Roman"/>
                <w:color w:val="000000"/>
                <w:sz w:val="18"/>
                <w:szCs w:val="18"/>
                <w:lang w:val="ru-RU" w:eastAsia="ru-RU" w:bidi="ru-RU"/>
              </w:rPr>
              <w:t xml:space="preserve">розливу забруднюючих речовин у морських портах, затверджений наказом </w:t>
            </w:r>
            <w:r w:rsidRPr="003B323D">
              <w:rPr>
                <w:rFonts w:ascii="Times New Roman" w:hAnsi="Times New Roman" w:cs="Times New Roman"/>
                <w:color w:val="000000"/>
                <w:sz w:val="18"/>
                <w:szCs w:val="18"/>
                <w:lang w:eastAsia="uk-UA" w:bidi="uk-UA"/>
              </w:rPr>
              <w:t xml:space="preserve">Міністерства інфраструктури України </w:t>
            </w:r>
            <w:r w:rsidRPr="003B323D">
              <w:rPr>
                <w:rFonts w:ascii="Times New Roman" w:hAnsi="Times New Roman" w:cs="Times New Roman"/>
                <w:color w:val="000000"/>
                <w:sz w:val="18"/>
                <w:szCs w:val="18"/>
                <w:lang w:val="ru-RU" w:eastAsia="ru-RU" w:bidi="ru-RU"/>
              </w:rPr>
              <w:t xml:space="preserve">(Порядок, затверджений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631</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7D22D1A5"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21 серпня 2013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631</w:t>
            </w:r>
          </w:p>
        </w:tc>
        <w:tc>
          <w:tcPr>
            <w:tcW w:w="2240" w:type="dxa"/>
            <w:tcBorders>
              <w:top w:val="single" w:sz="4" w:space="0" w:color="auto"/>
              <w:left w:val="single" w:sz="4" w:space="0" w:color="auto"/>
              <w:right w:val="single" w:sz="4" w:space="0" w:color="auto"/>
            </w:tcBorders>
            <w:shd w:val="clear" w:color="auto" w:fill="FFFFFF"/>
          </w:tcPr>
          <w:p w14:paraId="3BD1A7F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06 вересня 2013 року за </w:t>
            </w:r>
            <w:r w:rsidRPr="003B323D">
              <w:rPr>
                <w:rFonts w:ascii="Times New Roman" w:hAnsi="Times New Roman" w:cs="Times New Roman"/>
                <w:color w:val="000000"/>
                <w:sz w:val="18"/>
                <w:szCs w:val="18"/>
                <w:lang w:val="en-US" w:bidi="en-US"/>
              </w:rPr>
              <w:t>N</w:t>
            </w:r>
          </w:p>
          <w:p w14:paraId="7525A6D6"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1533/24065</w:t>
            </w:r>
          </w:p>
        </w:tc>
      </w:tr>
      <w:tr w:rsidR="009C29FD" w:rsidRPr="003B323D" w14:paraId="314EEBA5" w14:textId="77777777" w:rsidTr="00EF3C00">
        <w:trPr>
          <w:trHeight w:hRule="exact" w:val="811"/>
          <w:jc w:val="center"/>
        </w:trPr>
        <w:tc>
          <w:tcPr>
            <w:tcW w:w="953" w:type="dxa"/>
            <w:tcBorders>
              <w:top w:val="single" w:sz="4" w:space="0" w:color="auto"/>
              <w:left w:val="single" w:sz="4" w:space="0" w:color="auto"/>
            </w:tcBorders>
            <w:shd w:val="clear" w:color="auto" w:fill="FFFFFF"/>
          </w:tcPr>
          <w:p w14:paraId="4C2DAD7C"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val="ru-RU" w:eastAsia="ru-RU" w:bidi="ru-RU"/>
              </w:rPr>
              <w:t>30</w:t>
            </w:r>
          </w:p>
        </w:tc>
        <w:tc>
          <w:tcPr>
            <w:tcW w:w="4151" w:type="dxa"/>
            <w:tcBorders>
              <w:top w:val="single" w:sz="4" w:space="0" w:color="auto"/>
              <w:left w:val="single" w:sz="4" w:space="0" w:color="auto"/>
            </w:tcBorders>
            <w:shd w:val="clear" w:color="auto" w:fill="FFFFFF"/>
            <w:vAlign w:val="bottom"/>
          </w:tcPr>
          <w:p w14:paraId="0F65481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Інструкція </w:t>
            </w:r>
            <w:r w:rsidRPr="003B323D">
              <w:rPr>
                <w:rFonts w:ascii="Times New Roman" w:hAnsi="Times New Roman" w:cs="Times New Roman"/>
                <w:color w:val="000000"/>
                <w:sz w:val="18"/>
                <w:szCs w:val="18"/>
                <w:lang w:val="ru-RU" w:eastAsia="ru-RU" w:bidi="ru-RU"/>
              </w:rPr>
              <w:t xml:space="preserve">про </w:t>
            </w:r>
            <w:r w:rsidRPr="003B323D">
              <w:rPr>
                <w:rFonts w:ascii="Times New Roman" w:hAnsi="Times New Roman" w:cs="Times New Roman"/>
                <w:color w:val="000000"/>
                <w:sz w:val="18"/>
                <w:szCs w:val="18"/>
                <w:lang w:eastAsia="uk-UA" w:bidi="uk-UA"/>
              </w:rPr>
              <w:t xml:space="preserve">селекційний відстріл </w:t>
            </w:r>
            <w:r w:rsidRPr="003B323D">
              <w:rPr>
                <w:rFonts w:ascii="Times New Roman" w:hAnsi="Times New Roman" w:cs="Times New Roman"/>
                <w:color w:val="000000"/>
                <w:sz w:val="18"/>
                <w:szCs w:val="18"/>
                <w:lang w:val="ru-RU" w:eastAsia="ru-RU" w:bidi="ru-RU"/>
              </w:rPr>
              <w:t xml:space="preserve">мисливських тварин, затверджена наказом </w:t>
            </w:r>
            <w:r w:rsidRPr="003B323D">
              <w:rPr>
                <w:rFonts w:ascii="Times New Roman" w:hAnsi="Times New Roman" w:cs="Times New Roman"/>
                <w:color w:val="000000"/>
                <w:sz w:val="18"/>
                <w:szCs w:val="18"/>
                <w:lang w:eastAsia="uk-UA" w:bidi="uk-UA"/>
              </w:rPr>
              <w:t xml:space="preserve">Міністерства аграрної політики </w:t>
            </w:r>
            <w:r w:rsidRPr="003B323D">
              <w:rPr>
                <w:rFonts w:ascii="Times New Roman" w:hAnsi="Times New Roman" w:cs="Times New Roman"/>
                <w:color w:val="000000"/>
                <w:sz w:val="18"/>
                <w:szCs w:val="18"/>
                <w:lang w:val="ru-RU" w:eastAsia="ru-RU" w:bidi="ru-RU"/>
              </w:rPr>
              <w:t xml:space="preserve">та продовольства </w:t>
            </w:r>
            <w:r w:rsidRPr="003B323D">
              <w:rPr>
                <w:rFonts w:ascii="Times New Roman" w:hAnsi="Times New Roman" w:cs="Times New Roman"/>
                <w:color w:val="000000"/>
                <w:sz w:val="18"/>
                <w:szCs w:val="18"/>
                <w:lang w:eastAsia="uk-UA" w:bidi="uk-UA"/>
              </w:rPr>
              <w:t xml:space="preserve">України (Інструкція, </w:t>
            </w:r>
            <w:r w:rsidRPr="003B323D">
              <w:rPr>
                <w:rFonts w:ascii="Times New Roman" w:hAnsi="Times New Roman" w:cs="Times New Roman"/>
                <w:color w:val="000000"/>
                <w:sz w:val="18"/>
                <w:szCs w:val="18"/>
                <w:lang w:val="ru-RU" w:eastAsia="ru-RU" w:bidi="ru-RU"/>
              </w:rPr>
              <w:t xml:space="preserve">затверджена </w:t>
            </w:r>
            <w:r w:rsidRPr="003B323D">
              <w:rPr>
                <w:rFonts w:ascii="Times New Roman" w:hAnsi="Times New Roman" w:cs="Times New Roman"/>
                <w:color w:val="0000FF"/>
                <w:sz w:val="18"/>
                <w:szCs w:val="18"/>
                <w:lang w:val="ru-RU" w:eastAsia="ru-RU" w:bidi="ru-RU"/>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val="ru-RU" w:eastAsia="ru-RU" w:bidi="ru-RU"/>
              </w:rPr>
              <w:t>57</w:t>
            </w:r>
            <w:r w:rsidRPr="003B323D">
              <w:rPr>
                <w:rFonts w:ascii="Times New Roman" w:hAnsi="Times New Roman" w:cs="Times New Roman"/>
                <w:color w:val="000000"/>
                <w:sz w:val="18"/>
                <w:szCs w:val="18"/>
                <w:lang w:val="ru-RU" w:eastAsia="ru-RU" w:bidi="ru-RU"/>
              </w:rPr>
              <w:t>)</w:t>
            </w:r>
          </w:p>
        </w:tc>
        <w:tc>
          <w:tcPr>
            <w:tcW w:w="2551" w:type="dxa"/>
            <w:tcBorders>
              <w:top w:val="single" w:sz="4" w:space="0" w:color="auto"/>
              <w:left w:val="single" w:sz="4" w:space="0" w:color="auto"/>
            </w:tcBorders>
            <w:shd w:val="clear" w:color="auto" w:fill="FFFFFF"/>
          </w:tcPr>
          <w:p w14:paraId="3B8C40C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07 лютого 2014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57</w:t>
            </w:r>
          </w:p>
        </w:tc>
        <w:tc>
          <w:tcPr>
            <w:tcW w:w="2240" w:type="dxa"/>
            <w:tcBorders>
              <w:top w:val="single" w:sz="4" w:space="0" w:color="auto"/>
              <w:left w:val="single" w:sz="4" w:space="0" w:color="auto"/>
              <w:right w:val="single" w:sz="4" w:space="0" w:color="auto"/>
            </w:tcBorders>
            <w:shd w:val="clear" w:color="auto" w:fill="FFFFFF"/>
          </w:tcPr>
          <w:p w14:paraId="0E9CD2C8"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11 квітня 2014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413/25190</w:t>
            </w:r>
          </w:p>
        </w:tc>
      </w:tr>
      <w:tr w:rsidR="009C29FD" w:rsidRPr="003B323D" w14:paraId="4CD59BF1" w14:textId="77777777" w:rsidTr="00EF3C00">
        <w:trPr>
          <w:trHeight w:val="1267"/>
          <w:jc w:val="center"/>
        </w:trPr>
        <w:tc>
          <w:tcPr>
            <w:tcW w:w="953" w:type="dxa"/>
            <w:tcBorders>
              <w:top w:val="single" w:sz="4" w:space="0" w:color="auto"/>
              <w:left w:val="single" w:sz="4" w:space="0" w:color="auto"/>
            </w:tcBorders>
            <w:shd w:val="clear" w:color="auto" w:fill="FFFFFF"/>
          </w:tcPr>
          <w:p w14:paraId="3BB2DA21"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31</w:t>
            </w:r>
          </w:p>
        </w:tc>
        <w:tc>
          <w:tcPr>
            <w:tcW w:w="4151" w:type="dxa"/>
            <w:tcBorders>
              <w:top w:val="single" w:sz="4" w:space="0" w:color="auto"/>
              <w:left w:val="single" w:sz="4" w:space="0" w:color="auto"/>
            </w:tcBorders>
            <w:shd w:val="clear" w:color="auto" w:fill="FFFFFF"/>
          </w:tcPr>
          <w:p w14:paraId="3D26725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Інструкція про вибірковий діагностичний відстріл мисливських тварин для проведення державної</w:t>
            </w:r>
          </w:p>
          <w:p w14:paraId="5766FEE0" w14:textId="06FC4E18" w:rsidR="009C29FD" w:rsidRPr="003B323D" w:rsidRDefault="009C29FD" w:rsidP="00AF436B">
            <w:pPr>
              <w:pStyle w:val="af8"/>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ветеринарно-санітарної експертизи, затверджена наказом Міністерства аграрної політики та продовольства України (Інструкція, затверджена </w:t>
            </w:r>
            <w:r w:rsidRPr="003B323D">
              <w:rPr>
                <w:rFonts w:ascii="Times New Roman" w:hAnsi="Times New Roman" w:cs="Times New Roman"/>
                <w:color w:val="0000FF"/>
                <w:sz w:val="18"/>
                <w:szCs w:val="18"/>
                <w:lang w:eastAsia="uk-UA" w:bidi="uk-UA"/>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60</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254CBDE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08 лютого 2014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60</w:t>
            </w:r>
          </w:p>
        </w:tc>
        <w:tc>
          <w:tcPr>
            <w:tcW w:w="2240" w:type="dxa"/>
            <w:tcBorders>
              <w:top w:val="single" w:sz="4" w:space="0" w:color="auto"/>
              <w:left w:val="single" w:sz="4" w:space="0" w:color="auto"/>
              <w:right w:val="single" w:sz="4" w:space="0" w:color="auto"/>
            </w:tcBorders>
            <w:shd w:val="clear" w:color="auto" w:fill="FFFFFF"/>
          </w:tcPr>
          <w:p w14:paraId="0C1D26C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15 квітня 2014 року за </w:t>
            </w:r>
            <w:r w:rsidRPr="003B323D">
              <w:rPr>
                <w:rFonts w:ascii="Times New Roman" w:hAnsi="Times New Roman" w:cs="Times New Roman"/>
                <w:color w:val="000000"/>
                <w:sz w:val="18"/>
                <w:szCs w:val="18"/>
                <w:lang w:val="en-US" w:bidi="en-US"/>
              </w:rPr>
              <w:t>N</w:t>
            </w:r>
          </w:p>
          <w:p w14:paraId="55663394"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423/25200</w:t>
            </w:r>
          </w:p>
        </w:tc>
      </w:tr>
      <w:tr w:rsidR="009C29FD" w:rsidRPr="003B323D" w14:paraId="2247DAA9" w14:textId="77777777" w:rsidTr="00EF3C00">
        <w:trPr>
          <w:trHeight w:hRule="exact" w:val="811"/>
          <w:jc w:val="center"/>
        </w:trPr>
        <w:tc>
          <w:tcPr>
            <w:tcW w:w="953" w:type="dxa"/>
            <w:tcBorders>
              <w:top w:val="single" w:sz="4" w:space="0" w:color="auto"/>
              <w:left w:val="single" w:sz="4" w:space="0" w:color="auto"/>
            </w:tcBorders>
            <w:shd w:val="clear" w:color="auto" w:fill="FFFFFF"/>
          </w:tcPr>
          <w:p w14:paraId="667591E9"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32</w:t>
            </w:r>
          </w:p>
        </w:tc>
        <w:tc>
          <w:tcPr>
            <w:tcW w:w="4151" w:type="dxa"/>
            <w:tcBorders>
              <w:top w:val="single" w:sz="4" w:space="0" w:color="auto"/>
              <w:left w:val="single" w:sz="4" w:space="0" w:color="auto"/>
            </w:tcBorders>
            <w:shd w:val="clear" w:color="auto" w:fill="FFFFFF"/>
            <w:vAlign w:val="bottom"/>
          </w:tcPr>
          <w:p w14:paraId="476B9287"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Порядок ведення державного обліку водокористування, затверджений наказом Міністерства екології та природних ресурсів України (Порядок, затверджений </w:t>
            </w:r>
            <w:r w:rsidRPr="003B323D">
              <w:rPr>
                <w:rFonts w:ascii="Times New Roman" w:hAnsi="Times New Roman" w:cs="Times New Roman"/>
                <w:color w:val="0000FF"/>
                <w:sz w:val="18"/>
                <w:szCs w:val="18"/>
                <w:lang w:eastAsia="uk-UA" w:bidi="uk-UA"/>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78</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04E11AB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16 березня 2015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78</w:t>
            </w:r>
          </w:p>
        </w:tc>
        <w:tc>
          <w:tcPr>
            <w:tcW w:w="2240" w:type="dxa"/>
            <w:tcBorders>
              <w:top w:val="single" w:sz="4" w:space="0" w:color="auto"/>
              <w:left w:val="single" w:sz="4" w:space="0" w:color="auto"/>
              <w:right w:val="single" w:sz="4" w:space="0" w:color="auto"/>
            </w:tcBorders>
            <w:shd w:val="clear" w:color="auto" w:fill="FFFFFF"/>
          </w:tcPr>
          <w:p w14:paraId="4AC99D04"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03 квітня 2015 року за </w:t>
            </w:r>
            <w:r w:rsidRPr="003B323D">
              <w:rPr>
                <w:rFonts w:ascii="Times New Roman" w:hAnsi="Times New Roman" w:cs="Times New Roman"/>
                <w:color w:val="000000"/>
                <w:sz w:val="18"/>
                <w:szCs w:val="18"/>
                <w:lang w:val="en-US" w:bidi="en-US"/>
              </w:rPr>
              <w:t>N</w:t>
            </w:r>
          </w:p>
          <w:p w14:paraId="33997C71"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382/26827</w:t>
            </w:r>
          </w:p>
        </w:tc>
      </w:tr>
      <w:tr w:rsidR="009C29FD" w:rsidRPr="003B323D" w14:paraId="37ED9BE1" w14:textId="77777777" w:rsidTr="00EF3C00">
        <w:trPr>
          <w:trHeight w:hRule="exact" w:val="1205"/>
          <w:jc w:val="center"/>
        </w:trPr>
        <w:tc>
          <w:tcPr>
            <w:tcW w:w="953" w:type="dxa"/>
            <w:tcBorders>
              <w:top w:val="single" w:sz="4" w:space="0" w:color="auto"/>
              <w:left w:val="single" w:sz="4" w:space="0" w:color="auto"/>
            </w:tcBorders>
            <w:shd w:val="clear" w:color="auto" w:fill="FFFFFF"/>
          </w:tcPr>
          <w:p w14:paraId="399C568B"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33</w:t>
            </w:r>
          </w:p>
        </w:tc>
        <w:tc>
          <w:tcPr>
            <w:tcW w:w="4151" w:type="dxa"/>
            <w:tcBorders>
              <w:top w:val="single" w:sz="4" w:space="0" w:color="auto"/>
              <w:left w:val="single" w:sz="4" w:space="0" w:color="auto"/>
            </w:tcBorders>
            <w:shd w:val="clear" w:color="auto" w:fill="FFFFFF"/>
            <w:vAlign w:val="bottom"/>
          </w:tcPr>
          <w:p w14:paraId="3DB0E179"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Спільний наказ Міністерства екології та природних ресурсів України та Міністерства регіонального розвитку, будівництва та житлово- комунального господарства України "Про затвердження форми паспорта артезіанської свердловини" (</w:t>
            </w:r>
            <w:r w:rsidRPr="003B323D">
              <w:rPr>
                <w:rFonts w:ascii="Times New Roman" w:hAnsi="Times New Roman" w:cs="Times New Roman"/>
                <w:color w:val="0000FF"/>
                <w:sz w:val="18"/>
                <w:szCs w:val="18"/>
                <w:lang w:eastAsia="uk-UA" w:bidi="uk-UA"/>
              </w:rPr>
              <w:t xml:space="preserve">Наказ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145/84</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45C6A3AB"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06 квітня 2016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145/84</w:t>
            </w:r>
          </w:p>
        </w:tc>
        <w:tc>
          <w:tcPr>
            <w:tcW w:w="2240" w:type="dxa"/>
            <w:tcBorders>
              <w:top w:val="single" w:sz="4" w:space="0" w:color="auto"/>
              <w:left w:val="single" w:sz="4" w:space="0" w:color="auto"/>
              <w:right w:val="single" w:sz="4" w:space="0" w:color="auto"/>
            </w:tcBorders>
            <w:shd w:val="clear" w:color="auto" w:fill="FFFFFF"/>
          </w:tcPr>
          <w:p w14:paraId="7081A040"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27 квітня 2016 року за </w:t>
            </w:r>
            <w:r w:rsidRPr="003B323D">
              <w:rPr>
                <w:rFonts w:ascii="Times New Roman" w:hAnsi="Times New Roman" w:cs="Times New Roman"/>
                <w:color w:val="000000"/>
                <w:sz w:val="18"/>
                <w:szCs w:val="18"/>
                <w:lang w:val="en-US" w:bidi="en-US"/>
              </w:rPr>
              <w:t xml:space="preserve">N </w:t>
            </w:r>
            <w:r w:rsidRPr="003B323D">
              <w:rPr>
                <w:rFonts w:ascii="Times New Roman" w:hAnsi="Times New Roman" w:cs="Times New Roman"/>
                <w:color w:val="000000"/>
                <w:sz w:val="18"/>
                <w:szCs w:val="18"/>
                <w:lang w:eastAsia="uk-UA" w:bidi="uk-UA"/>
              </w:rPr>
              <w:t>642/28772</w:t>
            </w:r>
          </w:p>
        </w:tc>
      </w:tr>
      <w:tr w:rsidR="009C29FD" w:rsidRPr="003B323D" w14:paraId="60EE3CB7" w14:textId="77777777" w:rsidTr="00EF3C00">
        <w:trPr>
          <w:trHeight w:hRule="exact" w:val="1200"/>
          <w:jc w:val="center"/>
        </w:trPr>
        <w:tc>
          <w:tcPr>
            <w:tcW w:w="953" w:type="dxa"/>
            <w:tcBorders>
              <w:top w:val="single" w:sz="4" w:space="0" w:color="auto"/>
              <w:left w:val="single" w:sz="4" w:space="0" w:color="auto"/>
            </w:tcBorders>
            <w:shd w:val="clear" w:color="auto" w:fill="FFFFFF"/>
          </w:tcPr>
          <w:p w14:paraId="3181DE7B"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34</w:t>
            </w:r>
          </w:p>
        </w:tc>
        <w:tc>
          <w:tcPr>
            <w:tcW w:w="4151" w:type="dxa"/>
            <w:tcBorders>
              <w:top w:val="single" w:sz="4" w:space="0" w:color="auto"/>
              <w:left w:val="single" w:sz="4" w:space="0" w:color="auto"/>
            </w:tcBorders>
            <w:shd w:val="clear" w:color="auto" w:fill="FFFFFF"/>
            <w:vAlign w:val="bottom"/>
          </w:tcPr>
          <w:p w14:paraId="5E40E30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Правила приймання стічних вод до систем централізованого водовідведення, затверджені наказом Міністерства регіонального розвитку, будівництва та житлово-комунального господарства України (Правила, затверджені </w:t>
            </w:r>
            <w:r w:rsidRPr="003B323D">
              <w:rPr>
                <w:rFonts w:ascii="Times New Roman" w:hAnsi="Times New Roman" w:cs="Times New Roman"/>
                <w:color w:val="0000FF"/>
                <w:sz w:val="18"/>
                <w:szCs w:val="18"/>
                <w:lang w:eastAsia="uk-UA" w:bidi="uk-UA"/>
              </w:rPr>
              <w:t xml:space="preserve">наказом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val="ru-RU" w:bidi="en-US"/>
              </w:rPr>
              <w:t xml:space="preserve"> </w:t>
            </w:r>
            <w:r w:rsidRPr="003B323D">
              <w:rPr>
                <w:rFonts w:ascii="Times New Roman" w:hAnsi="Times New Roman" w:cs="Times New Roman"/>
                <w:color w:val="0000FF"/>
                <w:sz w:val="18"/>
                <w:szCs w:val="18"/>
                <w:lang w:eastAsia="uk-UA" w:bidi="uk-UA"/>
              </w:rPr>
              <w:t>316</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tcBorders>
            <w:shd w:val="clear" w:color="auto" w:fill="FFFFFF"/>
          </w:tcPr>
          <w:p w14:paraId="7A539023"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01 грудня 2017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316</w:t>
            </w:r>
          </w:p>
        </w:tc>
        <w:tc>
          <w:tcPr>
            <w:tcW w:w="2240" w:type="dxa"/>
            <w:tcBorders>
              <w:top w:val="single" w:sz="4" w:space="0" w:color="auto"/>
              <w:left w:val="single" w:sz="4" w:space="0" w:color="auto"/>
              <w:right w:val="single" w:sz="4" w:space="0" w:color="auto"/>
            </w:tcBorders>
            <w:shd w:val="clear" w:color="auto" w:fill="FFFFFF"/>
          </w:tcPr>
          <w:p w14:paraId="72CD78CF"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15 січня 2018 року за </w:t>
            </w:r>
            <w:r w:rsidRPr="003B323D">
              <w:rPr>
                <w:rFonts w:ascii="Times New Roman" w:hAnsi="Times New Roman" w:cs="Times New Roman"/>
                <w:color w:val="000000"/>
                <w:sz w:val="18"/>
                <w:szCs w:val="18"/>
                <w:lang w:val="en-US" w:bidi="en-US"/>
              </w:rPr>
              <w:t>N</w:t>
            </w:r>
          </w:p>
          <w:p w14:paraId="4FA0A532"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56/31508</w:t>
            </w:r>
          </w:p>
        </w:tc>
      </w:tr>
      <w:tr w:rsidR="009C29FD" w:rsidRPr="003B323D" w14:paraId="15BD6A5A" w14:textId="77777777" w:rsidTr="00EF3C00">
        <w:trPr>
          <w:trHeight w:hRule="exact" w:val="1234"/>
          <w:jc w:val="center"/>
        </w:trPr>
        <w:tc>
          <w:tcPr>
            <w:tcW w:w="953" w:type="dxa"/>
            <w:tcBorders>
              <w:top w:val="single" w:sz="4" w:space="0" w:color="auto"/>
              <w:left w:val="single" w:sz="4" w:space="0" w:color="auto"/>
              <w:bottom w:val="single" w:sz="4" w:space="0" w:color="auto"/>
            </w:tcBorders>
            <w:shd w:val="clear" w:color="auto" w:fill="FFFFFF"/>
          </w:tcPr>
          <w:p w14:paraId="2E9C123F" w14:textId="77777777" w:rsidR="009C29FD" w:rsidRPr="003B323D" w:rsidRDefault="009C29FD" w:rsidP="00AF436B">
            <w:pPr>
              <w:pStyle w:val="af8"/>
              <w:shd w:val="clear" w:color="auto" w:fill="auto"/>
              <w:spacing w:line="240" w:lineRule="auto"/>
              <w:ind w:firstLine="340"/>
              <w:jc w:val="both"/>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35</w:t>
            </w:r>
          </w:p>
        </w:tc>
        <w:tc>
          <w:tcPr>
            <w:tcW w:w="4151" w:type="dxa"/>
            <w:tcBorders>
              <w:top w:val="single" w:sz="4" w:space="0" w:color="auto"/>
              <w:left w:val="single" w:sz="4" w:space="0" w:color="auto"/>
              <w:bottom w:val="single" w:sz="4" w:space="0" w:color="auto"/>
            </w:tcBorders>
            <w:shd w:val="clear" w:color="auto" w:fill="FFFFFF"/>
            <w:vAlign w:val="bottom"/>
          </w:tcPr>
          <w:p w14:paraId="3474C597"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00"/>
                <w:sz w:val="18"/>
                <w:szCs w:val="18"/>
                <w:lang w:eastAsia="uk-UA" w:bidi="uk-UA"/>
              </w:rPr>
              <w:t xml:space="preserve">Наказ Державної служби статистики України "Про затвердження форми державного статистичного спостереження </w:t>
            </w:r>
            <w:r w:rsidRPr="003B323D">
              <w:rPr>
                <w:rFonts w:ascii="Times New Roman" w:hAnsi="Times New Roman" w:cs="Times New Roman"/>
                <w:color w:val="000000"/>
                <w:sz w:val="18"/>
                <w:szCs w:val="18"/>
                <w:lang w:val="en-US" w:bidi="en-US"/>
              </w:rPr>
              <w:t>N</w:t>
            </w:r>
            <w:r w:rsidRPr="003B323D">
              <w:rPr>
                <w:rFonts w:ascii="Times New Roman" w:hAnsi="Times New Roman" w:cs="Times New Roman"/>
                <w:color w:val="000000"/>
                <w:sz w:val="18"/>
                <w:szCs w:val="18"/>
                <w:lang w:bidi="en-US"/>
              </w:rPr>
              <w:t xml:space="preserve"> </w:t>
            </w:r>
            <w:r w:rsidRPr="003B323D">
              <w:rPr>
                <w:rFonts w:ascii="Times New Roman" w:hAnsi="Times New Roman" w:cs="Times New Roman"/>
                <w:color w:val="000000"/>
                <w:sz w:val="18"/>
                <w:szCs w:val="18"/>
                <w:lang w:eastAsia="uk-UA" w:bidi="uk-UA"/>
              </w:rPr>
              <w:t>2-ТП (повітря) (річна) "Звіт про викиди забруднюючих речовин і парникових газів у атмосферне повітря від стаціонарних джерел викидів" (</w:t>
            </w:r>
            <w:r w:rsidRPr="003B323D">
              <w:rPr>
                <w:rFonts w:ascii="Times New Roman" w:hAnsi="Times New Roman" w:cs="Times New Roman"/>
                <w:color w:val="0000FF"/>
                <w:sz w:val="18"/>
                <w:szCs w:val="18"/>
                <w:lang w:eastAsia="uk-UA" w:bidi="uk-UA"/>
              </w:rPr>
              <w:t xml:space="preserve">наказ Держстату </w:t>
            </w:r>
            <w:r w:rsidRPr="003B323D">
              <w:rPr>
                <w:rFonts w:ascii="Times New Roman" w:hAnsi="Times New Roman" w:cs="Times New Roman"/>
                <w:color w:val="0000FF"/>
                <w:sz w:val="18"/>
                <w:szCs w:val="18"/>
                <w:lang w:val="en-US" w:bidi="en-US"/>
              </w:rPr>
              <w:t>N</w:t>
            </w:r>
            <w:r w:rsidRPr="003B323D">
              <w:rPr>
                <w:rFonts w:ascii="Times New Roman" w:hAnsi="Times New Roman" w:cs="Times New Roman"/>
                <w:color w:val="0000FF"/>
                <w:sz w:val="18"/>
                <w:szCs w:val="18"/>
                <w:lang w:bidi="en-US"/>
              </w:rPr>
              <w:t xml:space="preserve"> </w:t>
            </w:r>
            <w:r w:rsidRPr="003B323D">
              <w:rPr>
                <w:rFonts w:ascii="Times New Roman" w:hAnsi="Times New Roman" w:cs="Times New Roman"/>
                <w:color w:val="0000FF"/>
                <w:sz w:val="18"/>
                <w:szCs w:val="18"/>
                <w:lang w:eastAsia="uk-UA" w:bidi="uk-UA"/>
              </w:rPr>
              <w:t>124</w:t>
            </w:r>
            <w:r w:rsidRPr="003B323D">
              <w:rPr>
                <w:rFonts w:ascii="Times New Roman" w:hAnsi="Times New Roman" w:cs="Times New Roman"/>
                <w:color w:val="000000"/>
                <w:sz w:val="18"/>
                <w:szCs w:val="18"/>
                <w:lang w:eastAsia="uk-UA" w:bidi="uk-UA"/>
              </w:rPr>
              <w:t>)</w:t>
            </w:r>
          </w:p>
        </w:tc>
        <w:tc>
          <w:tcPr>
            <w:tcW w:w="2551" w:type="dxa"/>
            <w:tcBorders>
              <w:top w:val="single" w:sz="4" w:space="0" w:color="auto"/>
              <w:left w:val="single" w:sz="4" w:space="0" w:color="auto"/>
              <w:bottom w:val="single" w:sz="4" w:space="0" w:color="auto"/>
            </w:tcBorders>
            <w:shd w:val="clear" w:color="auto" w:fill="FFFFFF"/>
          </w:tcPr>
          <w:p w14:paraId="7ECD0F5D" w14:textId="77777777" w:rsidR="009C29FD" w:rsidRPr="003B323D" w:rsidRDefault="009C29FD" w:rsidP="00AF436B">
            <w:pPr>
              <w:pStyle w:val="af8"/>
              <w:shd w:val="clear" w:color="auto" w:fill="auto"/>
              <w:spacing w:line="240" w:lineRule="auto"/>
              <w:rPr>
                <w:rFonts w:ascii="Times New Roman" w:hAnsi="Times New Roman" w:cs="Times New Roman"/>
                <w:sz w:val="18"/>
                <w:szCs w:val="18"/>
              </w:rPr>
            </w:pPr>
            <w:r w:rsidRPr="003B323D">
              <w:rPr>
                <w:rFonts w:ascii="Times New Roman" w:hAnsi="Times New Roman" w:cs="Times New Roman"/>
                <w:color w:val="0000FF"/>
                <w:sz w:val="18"/>
                <w:szCs w:val="18"/>
                <w:lang w:eastAsia="uk-UA" w:bidi="uk-UA"/>
              </w:rPr>
              <w:t xml:space="preserve">06 липня 2018 року </w:t>
            </w:r>
            <w:r w:rsidRPr="003B323D">
              <w:rPr>
                <w:rFonts w:ascii="Times New Roman" w:hAnsi="Times New Roman" w:cs="Times New Roman"/>
                <w:color w:val="0000FF"/>
                <w:sz w:val="18"/>
                <w:szCs w:val="18"/>
                <w:lang w:val="en-US" w:bidi="en-US"/>
              </w:rPr>
              <w:t xml:space="preserve">N </w:t>
            </w:r>
            <w:r w:rsidRPr="003B323D">
              <w:rPr>
                <w:rFonts w:ascii="Times New Roman" w:hAnsi="Times New Roman" w:cs="Times New Roman"/>
                <w:color w:val="0000FF"/>
                <w:sz w:val="18"/>
                <w:szCs w:val="18"/>
                <w:lang w:eastAsia="uk-UA" w:bidi="uk-UA"/>
              </w:rPr>
              <w:t>124</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1BD35700" w14:textId="77777777" w:rsidR="009C29FD" w:rsidRPr="003B323D" w:rsidRDefault="009C29FD" w:rsidP="00AF436B">
            <w:pPr>
              <w:spacing w:after="0" w:line="240" w:lineRule="auto"/>
              <w:rPr>
                <w:rFonts w:ascii="Times New Roman" w:hAnsi="Times New Roman" w:cs="Times New Roman"/>
                <w:sz w:val="18"/>
                <w:szCs w:val="18"/>
              </w:rPr>
            </w:pPr>
          </w:p>
        </w:tc>
      </w:tr>
    </w:tbl>
    <w:p w14:paraId="12F31D1D" w14:textId="77777777" w:rsidR="00305854" w:rsidRPr="00AF436B" w:rsidRDefault="00305854" w:rsidP="00AF436B">
      <w:pPr>
        <w:spacing w:after="0" w:line="240" w:lineRule="auto"/>
        <w:jc w:val="center"/>
        <w:rPr>
          <w:rFonts w:ascii="Times New Roman" w:eastAsia="Times New Roman" w:hAnsi="Times New Roman" w:cs="Times New Roman"/>
          <w:b/>
          <w:sz w:val="24"/>
          <w:szCs w:val="24"/>
          <w:lang w:val="uk-UA"/>
        </w:rPr>
      </w:pPr>
      <w:r w:rsidRPr="00AF436B">
        <w:rPr>
          <w:rFonts w:ascii="Times New Roman" w:eastAsia="Times New Roman" w:hAnsi="Times New Roman" w:cs="Times New Roman"/>
          <w:b/>
          <w:sz w:val="24"/>
          <w:szCs w:val="24"/>
          <w:lang w:val="uk-UA"/>
        </w:rPr>
        <w:t>ОПИС</w:t>
      </w:r>
      <w:r w:rsidRPr="00AF436B">
        <w:rPr>
          <w:rFonts w:ascii="Times New Roman" w:eastAsia="Times New Roman" w:hAnsi="Times New Roman" w:cs="Times New Roman"/>
          <w:b/>
          <w:sz w:val="24"/>
          <w:szCs w:val="24"/>
          <w:lang w:val="uk-UA"/>
        </w:rPr>
        <w:br/>
        <w:t>виявлених порушень вимог законодавства</w:t>
      </w:r>
    </w:p>
    <w:p w14:paraId="13B0A0ED" w14:textId="77777777" w:rsidR="00305854" w:rsidRPr="00AF436B" w:rsidRDefault="00305854" w:rsidP="00AF436B">
      <w:pPr>
        <w:spacing w:after="0" w:line="240" w:lineRule="auto"/>
        <w:ind w:firstLine="567"/>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За результатами проведення заходу державного нагляду (контролю) встановлено: </w:t>
      </w:r>
    </w:p>
    <w:p w14:paraId="7A1A7132" w14:textId="77777777" w:rsidR="00305854" w:rsidRPr="00AF436B" w:rsidRDefault="00305854" w:rsidP="00AF436B">
      <w:pPr>
        <w:spacing w:after="0" w:line="240" w:lineRule="auto"/>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відсутність порушень вимог законодавства;</w:t>
      </w:r>
    </w:p>
    <w:p w14:paraId="637587D8" w14:textId="77777777" w:rsidR="00305854" w:rsidRPr="00AF436B" w:rsidRDefault="00305854" w:rsidP="00AF436B">
      <w:pPr>
        <w:spacing w:after="0" w:line="240" w:lineRule="auto"/>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sym w:font="Wingdings 2" w:char="F0A3"/>
      </w:r>
      <w:r w:rsidRPr="00AF436B">
        <w:rPr>
          <w:rFonts w:ascii="Times New Roman" w:eastAsia="Times New Roman" w:hAnsi="Times New Roman" w:cs="Times New Roman"/>
          <w:sz w:val="24"/>
          <w:szCs w:val="24"/>
          <w:lang w:val="uk-UA"/>
        </w:rPr>
        <w:t xml:space="preserve"> наявність порушень вимог законодавства.</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260"/>
        <w:gridCol w:w="2054"/>
        <w:gridCol w:w="2743"/>
        <w:gridCol w:w="2075"/>
        <w:gridCol w:w="1779"/>
      </w:tblGrid>
      <w:tr w:rsidR="00305854" w:rsidRPr="007803A5" w14:paraId="1A90BD2B" w14:textId="77777777" w:rsidTr="00AD5003">
        <w:tc>
          <w:tcPr>
            <w:tcW w:w="942" w:type="dxa"/>
            <w:tcBorders>
              <w:left w:val="single" w:sz="4" w:space="0" w:color="auto"/>
            </w:tcBorders>
            <w:vAlign w:val="center"/>
            <w:hideMark/>
          </w:tcPr>
          <w:p w14:paraId="2EE94CE6" w14:textId="77777777" w:rsidR="00305854" w:rsidRPr="00EF3C00" w:rsidRDefault="00305854" w:rsidP="00AF436B">
            <w:pPr>
              <w:spacing w:after="0" w:line="240" w:lineRule="auto"/>
              <w:jc w:val="center"/>
              <w:rPr>
                <w:rFonts w:ascii="Times New Roman" w:eastAsia="Times New Roman" w:hAnsi="Times New Roman" w:cs="Times New Roman"/>
                <w:sz w:val="20"/>
                <w:szCs w:val="20"/>
                <w:lang w:val="uk-UA" w:eastAsia="ru-RU"/>
              </w:rPr>
            </w:pPr>
            <w:r w:rsidRPr="00EF3C00">
              <w:rPr>
                <w:rFonts w:ascii="Times New Roman" w:eastAsia="Times New Roman" w:hAnsi="Times New Roman" w:cs="Times New Roman"/>
                <w:sz w:val="20"/>
                <w:szCs w:val="20"/>
                <w:lang w:val="uk-UA"/>
              </w:rPr>
              <w:lastRenderedPageBreak/>
              <w:t>Порядковий номер</w:t>
            </w:r>
          </w:p>
        </w:tc>
        <w:tc>
          <w:tcPr>
            <w:tcW w:w="2143" w:type="dxa"/>
            <w:vAlign w:val="center"/>
            <w:hideMark/>
          </w:tcPr>
          <w:p w14:paraId="4737EED1" w14:textId="77777777" w:rsidR="00305854" w:rsidRPr="00EF3C00" w:rsidRDefault="00305854"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Вимоги законодавства, які було порушено, із зазначенням відповідних статей (частин, пунктів, абзаців тощо)</w:t>
            </w:r>
          </w:p>
        </w:tc>
        <w:tc>
          <w:tcPr>
            <w:tcW w:w="2935" w:type="dxa"/>
            <w:vAlign w:val="center"/>
            <w:hideMark/>
          </w:tcPr>
          <w:p w14:paraId="47D1AAE8" w14:textId="77777777" w:rsidR="00305854" w:rsidRPr="00EF3C00" w:rsidRDefault="00305854" w:rsidP="00AF436B">
            <w:pPr>
              <w:tabs>
                <w:tab w:val="left" w:pos="1134"/>
              </w:tabs>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Опис фактичних обставин та відповідних доказів (письмових, речових, електронних або інших), що підтверджують наявність порушення вимог законодавства</w:t>
            </w:r>
          </w:p>
        </w:tc>
        <w:tc>
          <w:tcPr>
            <w:tcW w:w="2176" w:type="dxa"/>
            <w:vAlign w:val="center"/>
            <w:hideMark/>
          </w:tcPr>
          <w:p w14:paraId="51965E19" w14:textId="77777777" w:rsidR="00305854" w:rsidRPr="00EF3C00" w:rsidRDefault="00305854" w:rsidP="00AF436B">
            <w:pPr>
              <w:tabs>
                <w:tab w:val="left" w:pos="1134"/>
              </w:tabs>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Опис негативних наслідків, що настали в результаті порушення вимог законодавства (за наявності)</w:t>
            </w:r>
          </w:p>
        </w:tc>
        <w:tc>
          <w:tcPr>
            <w:tcW w:w="1835" w:type="dxa"/>
            <w:tcBorders>
              <w:right w:val="single" w:sz="4" w:space="0" w:color="auto"/>
            </w:tcBorders>
            <w:vAlign w:val="center"/>
            <w:hideMark/>
          </w:tcPr>
          <w:p w14:paraId="10A4BA6E" w14:textId="77777777" w:rsidR="00305854" w:rsidRPr="00EF3C00" w:rsidRDefault="00305854" w:rsidP="00AF436B">
            <w:pPr>
              <w:tabs>
                <w:tab w:val="left" w:pos="1134"/>
              </w:tabs>
              <w:spacing w:after="0" w:line="240" w:lineRule="auto"/>
              <w:jc w:val="center"/>
              <w:rPr>
                <w:rFonts w:ascii="Times New Roman" w:eastAsia="Times New Roman" w:hAnsi="Times New Roman" w:cs="Times New Roman"/>
                <w:sz w:val="20"/>
                <w:szCs w:val="20"/>
                <w:lang w:val="uk-UA" w:eastAsia="ru-RU"/>
              </w:rPr>
            </w:pPr>
            <w:r w:rsidRPr="00EF3C00">
              <w:rPr>
                <w:rFonts w:ascii="Times New Roman" w:eastAsia="Times New Roman" w:hAnsi="Times New Roman" w:cs="Times New Roman"/>
                <w:sz w:val="20"/>
                <w:szCs w:val="20"/>
                <w:lang w:val="uk-UA"/>
              </w:rPr>
              <w:t>Ризик настання негативних наслідків від провадження господарської діяльності (зазначається згідно з формою визначення ризиків настання негативних наслідків від провадження господарської діяльності)</w:t>
            </w:r>
          </w:p>
        </w:tc>
      </w:tr>
      <w:tr w:rsidR="00EA22EF" w:rsidRPr="007803A5" w14:paraId="173E3B2F" w14:textId="77777777" w:rsidTr="00AD5003">
        <w:tc>
          <w:tcPr>
            <w:tcW w:w="942" w:type="dxa"/>
            <w:tcBorders>
              <w:left w:val="single" w:sz="4" w:space="0" w:color="auto"/>
            </w:tcBorders>
            <w:vAlign w:val="center"/>
          </w:tcPr>
          <w:p w14:paraId="3217B380" w14:textId="77777777" w:rsidR="00EA22EF" w:rsidRPr="00EF3C00" w:rsidRDefault="00EA22EF" w:rsidP="00AF436B">
            <w:pPr>
              <w:spacing w:after="0" w:line="240" w:lineRule="auto"/>
              <w:jc w:val="center"/>
              <w:rPr>
                <w:rFonts w:ascii="Times New Roman" w:eastAsia="Times New Roman" w:hAnsi="Times New Roman" w:cs="Times New Roman"/>
                <w:sz w:val="20"/>
                <w:szCs w:val="20"/>
                <w:lang w:val="uk-UA"/>
              </w:rPr>
            </w:pPr>
          </w:p>
        </w:tc>
        <w:tc>
          <w:tcPr>
            <w:tcW w:w="2143" w:type="dxa"/>
            <w:vAlign w:val="center"/>
          </w:tcPr>
          <w:p w14:paraId="524E0CCA" w14:textId="77777777" w:rsidR="00EA22EF" w:rsidRPr="00EF3C00" w:rsidRDefault="00EA22EF" w:rsidP="00AF436B">
            <w:pPr>
              <w:spacing w:after="0" w:line="240" w:lineRule="auto"/>
              <w:jc w:val="center"/>
              <w:rPr>
                <w:rFonts w:ascii="Times New Roman" w:eastAsia="Times New Roman" w:hAnsi="Times New Roman" w:cs="Times New Roman"/>
                <w:sz w:val="20"/>
                <w:szCs w:val="20"/>
                <w:lang w:val="uk-UA"/>
              </w:rPr>
            </w:pPr>
          </w:p>
        </w:tc>
        <w:tc>
          <w:tcPr>
            <w:tcW w:w="2935" w:type="dxa"/>
            <w:vAlign w:val="center"/>
          </w:tcPr>
          <w:p w14:paraId="174D92AD"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c>
          <w:tcPr>
            <w:tcW w:w="2176" w:type="dxa"/>
            <w:vAlign w:val="center"/>
          </w:tcPr>
          <w:p w14:paraId="1600C2E7"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c>
          <w:tcPr>
            <w:tcW w:w="1835" w:type="dxa"/>
            <w:tcBorders>
              <w:right w:val="single" w:sz="4" w:space="0" w:color="auto"/>
            </w:tcBorders>
            <w:vAlign w:val="center"/>
          </w:tcPr>
          <w:p w14:paraId="3641D968"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r>
      <w:tr w:rsidR="00EA22EF" w:rsidRPr="007803A5" w14:paraId="2AAFBD8A" w14:textId="77777777" w:rsidTr="00AD5003">
        <w:tc>
          <w:tcPr>
            <w:tcW w:w="942" w:type="dxa"/>
            <w:tcBorders>
              <w:left w:val="single" w:sz="4" w:space="0" w:color="auto"/>
            </w:tcBorders>
            <w:vAlign w:val="center"/>
          </w:tcPr>
          <w:p w14:paraId="15145CAA" w14:textId="77777777" w:rsidR="00EA22EF" w:rsidRPr="00EF3C00" w:rsidRDefault="00EA22EF" w:rsidP="00AF436B">
            <w:pPr>
              <w:spacing w:after="0" w:line="240" w:lineRule="auto"/>
              <w:jc w:val="center"/>
              <w:rPr>
                <w:rFonts w:ascii="Times New Roman" w:eastAsia="Times New Roman" w:hAnsi="Times New Roman" w:cs="Times New Roman"/>
                <w:sz w:val="20"/>
                <w:szCs w:val="20"/>
                <w:lang w:val="uk-UA"/>
              </w:rPr>
            </w:pPr>
          </w:p>
        </w:tc>
        <w:tc>
          <w:tcPr>
            <w:tcW w:w="2143" w:type="dxa"/>
            <w:vAlign w:val="center"/>
          </w:tcPr>
          <w:p w14:paraId="49339B08" w14:textId="77777777" w:rsidR="00EA22EF" w:rsidRPr="00EF3C00" w:rsidRDefault="00EA22EF" w:rsidP="00AF436B">
            <w:pPr>
              <w:spacing w:after="0" w:line="240" w:lineRule="auto"/>
              <w:jc w:val="center"/>
              <w:rPr>
                <w:rFonts w:ascii="Times New Roman" w:eastAsia="Times New Roman" w:hAnsi="Times New Roman" w:cs="Times New Roman"/>
                <w:sz w:val="20"/>
                <w:szCs w:val="20"/>
                <w:lang w:val="uk-UA"/>
              </w:rPr>
            </w:pPr>
          </w:p>
        </w:tc>
        <w:tc>
          <w:tcPr>
            <w:tcW w:w="2935" w:type="dxa"/>
            <w:vAlign w:val="center"/>
          </w:tcPr>
          <w:p w14:paraId="5BCF615D"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c>
          <w:tcPr>
            <w:tcW w:w="2176" w:type="dxa"/>
            <w:vAlign w:val="center"/>
          </w:tcPr>
          <w:p w14:paraId="3DD7165C"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c>
          <w:tcPr>
            <w:tcW w:w="1835" w:type="dxa"/>
            <w:tcBorders>
              <w:right w:val="single" w:sz="4" w:space="0" w:color="auto"/>
            </w:tcBorders>
            <w:vAlign w:val="center"/>
          </w:tcPr>
          <w:p w14:paraId="7F819EA3"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r>
      <w:tr w:rsidR="00EA22EF" w:rsidRPr="007803A5" w14:paraId="0CFBA4FC" w14:textId="77777777" w:rsidTr="00AD5003">
        <w:tc>
          <w:tcPr>
            <w:tcW w:w="942" w:type="dxa"/>
            <w:tcBorders>
              <w:left w:val="single" w:sz="4" w:space="0" w:color="auto"/>
            </w:tcBorders>
            <w:vAlign w:val="center"/>
          </w:tcPr>
          <w:p w14:paraId="6A2458D2" w14:textId="77777777" w:rsidR="00EA22EF" w:rsidRPr="00EF3C00" w:rsidRDefault="00EA22EF" w:rsidP="00AF436B">
            <w:pPr>
              <w:spacing w:after="0" w:line="240" w:lineRule="auto"/>
              <w:jc w:val="center"/>
              <w:rPr>
                <w:rFonts w:ascii="Times New Roman" w:eastAsia="Times New Roman" w:hAnsi="Times New Roman" w:cs="Times New Roman"/>
                <w:sz w:val="20"/>
                <w:szCs w:val="20"/>
                <w:lang w:val="uk-UA"/>
              </w:rPr>
            </w:pPr>
          </w:p>
        </w:tc>
        <w:tc>
          <w:tcPr>
            <w:tcW w:w="2143" w:type="dxa"/>
            <w:vAlign w:val="center"/>
          </w:tcPr>
          <w:p w14:paraId="0F704DA7" w14:textId="77777777" w:rsidR="00EA22EF" w:rsidRPr="00EF3C00" w:rsidRDefault="00EA22EF" w:rsidP="00AF436B">
            <w:pPr>
              <w:spacing w:after="0" w:line="240" w:lineRule="auto"/>
              <w:jc w:val="center"/>
              <w:rPr>
                <w:rFonts w:ascii="Times New Roman" w:eastAsia="Times New Roman" w:hAnsi="Times New Roman" w:cs="Times New Roman"/>
                <w:sz w:val="20"/>
                <w:szCs w:val="20"/>
                <w:lang w:val="uk-UA"/>
              </w:rPr>
            </w:pPr>
          </w:p>
        </w:tc>
        <w:tc>
          <w:tcPr>
            <w:tcW w:w="2935" w:type="dxa"/>
            <w:vAlign w:val="center"/>
          </w:tcPr>
          <w:p w14:paraId="625FBF94"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c>
          <w:tcPr>
            <w:tcW w:w="2176" w:type="dxa"/>
            <w:vAlign w:val="center"/>
          </w:tcPr>
          <w:p w14:paraId="0E458EA6"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c>
          <w:tcPr>
            <w:tcW w:w="1835" w:type="dxa"/>
            <w:tcBorders>
              <w:right w:val="single" w:sz="4" w:space="0" w:color="auto"/>
            </w:tcBorders>
            <w:vAlign w:val="center"/>
          </w:tcPr>
          <w:p w14:paraId="1D7E2FC7"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r>
      <w:tr w:rsidR="00EA22EF" w:rsidRPr="007803A5" w14:paraId="0CEA22D8" w14:textId="77777777" w:rsidTr="00AD5003">
        <w:tc>
          <w:tcPr>
            <w:tcW w:w="942" w:type="dxa"/>
            <w:tcBorders>
              <w:left w:val="single" w:sz="4" w:space="0" w:color="auto"/>
            </w:tcBorders>
            <w:vAlign w:val="center"/>
          </w:tcPr>
          <w:p w14:paraId="5173F169" w14:textId="77777777" w:rsidR="00EA22EF" w:rsidRPr="00EF3C00" w:rsidRDefault="00EA22EF" w:rsidP="00AF436B">
            <w:pPr>
              <w:spacing w:after="0" w:line="240" w:lineRule="auto"/>
              <w:jc w:val="center"/>
              <w:rPr>
                <w:rFonts w:ascii="Times New Roman" w:eastAsia="Times New Roman" w:hAnsi="Times New Roman" w:cs="Times New Roman"/>
                <w:sz w:val="20"/>
                <w:szCs w:val="20"/>
                <w:lang w:val="uk-UA"/>
              </w:rPr>
            </w:pPr>
          </w:p>
        </w:tc>
        <w:tc>
          <w:tcPr>
            <w:tcW w:w="2143" w:type="dxa"/>
            <w:vAlign w:val="center"/>
          </w:tcPr>
          <w:p w14:paraId="68013317" w14:textId="77777777" w:rsidR="00EA22EF" w:rsidRPr="00EF3C00" w:rsidRDefault="00EA22EF" w:rsidP="00AF436B">
            <w:pPr>
              <w:spacing w:after="0" w:line="240" w:lineRule="auto"/>
              <w:jc w:val="center"/>
              <w:rPr>
                <w:rFonts w:ascii="Times New Roman" w:eastAsia="Times New Roman" w:hAnsi="Times New Roman" w:cs="Times New Roman"/>
                <w:sz w:val="20"/>
                <w:szCs w:val="20"/>
                <w:lang w:val="uk-UA"/>
              </w:rPr>
            </w:pPr>
          </w:p>
        </w:tc>
        <w:tc>
          <w:tcPr>
            <w:tcW w:w="2935" w:type="dxa"/>
            <w:vAlign w:val="center"/>
          </w:tcPr>
          <w:p w14:paraId="1111F36B"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c>
          <w:tcPr>
            <w:tcW w:w="2176" w:type="dxa"/>
            <w:vAlign w:val="center"/>
          </w:tcPr>
          <w:p w14:paraId="78B3FF39"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c>
          <w:tcPr>
            <w:tcW w:w="1835" w:type="dxa"/>
            <w:tcBorders>
              <w:right w:val="single" w:sz="4" w:space="0" w:color="auto"/>
            </w:tcBorders>
            <w:vAlign w:val="center"/>
          </w:tcPr>
          <w:p w14:paraId="2C53261E" w14:textId="77777777" w:rsidR="00EA22EF" w:rsidRPr="00EF3C00" w:rsidRDefault="00EA22EF" w:rsidP="00AF436B">
            <w:pPr>
              <w:tabs>
                <w:tab w:val="left" w:pos="1134"/>
              </w:tabs>
              <w:spacing w:after="0" w:line="240" w:lineRule="auto"/>
              <w:jc w:val="center"/>
              <w:rPr>
                <w:rFonts w:ascii="Times New Roman" w:eastAsia="Times New Roman" w:hAnsi="Times New Roman" w:cs="Times New Roman"/>
                <w:sz w:val="20"/>
                <w:szCs w:val="20"/>
                <w:lang w:val="uk-UA"/>
              </w:rPr>
            </w:pPr>
          </w:p>
        </w:tc>
      </w:tr>
    </w:tbl>
    <w:p w14:paraId="3DB5DEBB" w14:textId="77777777" w:rsidR="00305854" w:rsidRPr="00AF436B" w:rsidRDefault="00305854" w:rsidP="00AF436B">
      <w:pPr>
        <w:spacing w:after="0" w:line="240" w:lineRule="auto"/>
        <w:ind w:firstLine="567"/>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Інформація про потерпілих (за наявності):</w:t>
      </w:r>
    </w:p>
    <w:p w14:paraId="052E8A0C" w14:textId="77777777" w:rsidR="00305854" w:rsidRPr="00AF436B" w:rsidRDefault="00305854"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_______________________________________________________________________________</w:t>
      </w:r>
    </w:p>
    <w:p w14:paraId="6572A73A" w14:textId="77777777" w:rsidR="00305854" w:rsidRPr="00AF436B" w:rsidRDefault="00305854" w:rsidP="00AF436B">
      <w:pPr>
        <w:spacing w:after="0" w:line="240" w:lineRule="auto"/>
        <w:ind w:firstLine="567"/>
        <w:jc w:val="both"/>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Положення законодавства, якими встановлено відповідальність за порушення вимог законодавства (за наявності):</w:t>
      </w:r>
    </w:p>
    <w:p w14:paraId="7A865719" w14:textId="497129BA" w:rsidR="00305854" w:rsidRDefault="00305854"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_______________________________________________________________________________</w:t>
      </w:r>
    </w:p>
    <w:p w14:paraId="4E01C336" w14:textId="77777777" w:rsidR="00EA22EF" w:rsidRDefault="00EA22EF" w:rsidP="00EA22EF">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_______________________________________________________________________________</w:t>
      </w:r>
    </w:p>
    <w:p w14:paraId="34AAD9C4" w14:textId="77777777" w:rsidR="00EA22EF" w:rsidRDefault="00EA22EF" w:rsidP="00EA22EF">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_______________________________________________________________________________</w:t>
      </w:r>
    </w:p>
    <w:p w14:paraId="38B22374" w14:textId="77777777" w:rsidR="002F7D73" w:rsidRPr="00AF436B" w:rsidRDefault="002F7D73" w:rsidP="00AF436B">
      <w:pPr>
        <w:spacing w:after="0" w:line="240" w:lineRule="auto"/>
        <w:jc w:val="center"/>
        <w:rPr>
          <w:rFonts w:ascii="Times New Roman" w:eastAsia="Times New Roman" w:hAnsi="Times New Roman" w:cs="Times New Roman"/>
          <w:b/>
          <w:sz w:val="24"/>
          <w:szCs w:val="24"/>
          <w:lang w:val="uk-UA"/>
        </w:rPr>
      </w:pPr>
      <w:r w:rsidRPr="00AF436B">
        <w:rPr>
          <w:rFonts w:ascii="Times New Roman" w:eastAsia="Times New Roman" w:hAnsi="Times New Roman" w:cs="Times New Roman"/>
          <w:b/>
          <w:sz w:val="24"/>
          <w:szCs w:val="24"/>
          <w:lang w:val="uk-UA"/>
        </w:rPr>
        <w:t>ПЕРЕЛІК</w:t>
      </w:r>
      <w:r w:rsidRPr="00AF436B">
        <w:rPr>
          <w:rFonts w:ascii="Times New Roman" w:eastAsia="Times New Roman" w:hAnsi="Times New Roman" w:cs="Times New Roman"/>
          <w:b/>
          <w:sz w:val="24"/>
          <w:szCs w:val="24"/>
          <w:lang w:val="uk-UA"/>
        </w:rPr>
        <w:br/>
        <w:t>питань для суб’єктів господарювання щодо здійснення</w:t>
      </w:r>
      <w:r w:rsidRPr="00AF436B">
        <w:rPr>
          <w:rFonts w:ascii="Times New Roman" w:eastAsia="Times New Roman" w:hAnsi="Times New Roman" w:cs="Times New Roman"/>
          <w:b/>
          <w:sz w:val="24"/>
          <w:szCs w:val="24"/>
          <w:lang w:val="uk-UA"/>
        </w:rPr>
        <w:br/>
        <w:t xml:space="preserve"> контролю за діями (бездіяльністю) посадових осіб </w:t>
      </w:r>
      <w:r w:rsidRPr="00AF436B">
        <w:rPr>
          <w:rFonts w:ascii="Times New Roman" w:eastAsia="Times New Roman" w:hAnsi="Times New Roman" w:cs="Times New Roman"/>
          <w:b/>
          <w:sz w:val="24"/>
          <w:szCs w:val="24"/>
          <w:lang w:val="uk-UA"/>
        </w:rPr>
        <w:br/>
        <w:t>органу державного нагляду (контролю)*</w:t>
      </w:r>
    </w:p>
    <w:tbl>
      <w:tblPr>
        <w:tblpPr w:leftFromText="180" w:rightFromText="180" w:vertAnchor="text" w:tblpY="1"/>
        <w:tblOverlap w:val="never"/>
        <w:tblW w:w="9935" w:type="dxa"/>
        <w:tblLayout w:type="fixed"/>
        <w:tblLook w:val="00A0" w:firstRow="1" w:lastRow="0" w:firstColumn="1" w:lastColumn="0" w:noHBand="0" w:noVBand="0"/>
      </w:tblPr>
      <w:tblGrid>
        <w:gridCol w:w="476"/>
        <w:gridCol w:w="4216"/>
        <w:gridCol w:w="567"/>
        <w:gridCol w:w="567"/>
        <w:gridCol w:w="1700"/>
        <w:gridCol w:w="2409"/>
      </w:tblGrid>
      <w:tr w:rsidR="009C29FD" w:rsidRPr="00EF3C00" w14:paraId="439C006F" w14:textId="77777777" w:rsidTr="00941D4E">
        <w:tc>
          <w:tcPr>
            <w:tcW w:w="4692" w:type="dxa"/>
            <w:gridSpan w:val="2"/>
            <w:vMerge w:val="restart"/>
            <w:tcBorders>
              <w:top w:val="single" w:sz="4" w:space="0" w:color="auto"/>
              <w:left w:val="single" w:sz="4" w:space="0" w:color="auto"/>
              <w:right w:val="single" w:sz="4" w:space="0" w:color="auto"/>
            </w:tcBorders>
            <w:vAlign w:val="center"/>
          </w:tcPr>
          <w:p w14:paraId="17D22B47" w14:textId="77777777" w:rsidR="009C29FD" w:rsidRPr="00EF3C00" w:rsidRDefault="009C29FD"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Питання щодо</w:t>
            </w:r>
            <w:r w:rsidRPr="00EF3C00">
              <w:rPr>
                <w:rFonts w:ascii="Times New Roman" w:eastAsia="Times New Roman" w:hAnsi="Times New Roman" w:cs="Times New Roman"/>
                <w:sz w:val="20"/>
                <w:szCs w:val="20"/>
                <w:lang w:val="uk-UA"/>
              </w:rPr>
              <w:br/>
              <w:t>здійснення контролю</w:t>
            </w: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14:paraId="74D31177" w14:textId="77777777" w:rsidR="009C29FD" w:rsidRPr="00EF3C00" w:rsidRDefault="009C29FD"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Відповіді на питання</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6051F7CB" w14:textId="77777777" w:rsidR="009C29FD" w:rsidRPr="00EF3C00" w:rsidRDefault="009C29FD"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Закон України “Про основні засади державного нагляду (контролю) у сфері господарської діяльності”</w:t>
            </w:r>
          </w:p>
        </w:tc>
      </w:tr>
      <w:tr w:rsidR="009C29FD" w:rsidRPr="00EF3C00" w14:paraId="44CB29F0" w14:textId="77777777" w:rsidTr="00941D4E">
        <w:tc>
          <w:tcPr>
            <w:tcW w:w="4692" w:type="dxa"/>
            <w:gridSpan w:val="2"/>
            <w:vMerge/>
            <w:tcBorders>
              <w:left w:val="single" w:sz="4" w:space="0" w:color="auto"/>
              <w:bottom w:val="single" w:sz="4" w:space="0" w:color="auto"/>
              <w:right w:val="single" w:sz="4" w:space="0" w:color="auto"/>
            </w:tcBorders>
            <w:vAlign w:val="center"/>
            <w:hideMark/>
          </w:tcPr>
          <w:p w14:paraId="191CECDE" w14:textId="77777777" w:rsidR="009C29FD" w:rsidRPr="00EF3C00" w:rsidRDefault="009C29FD" w:rsidP="00AF436B">
            <w:pPr>
              <w:spacing w:after="0" w:line="240" w:lineRule="auto"/>
              <w:rPr>
                <w:rFonts w:ascii="Times New Roman" w:eastAsia="Times New Roman" w:hAnsi="Times New Roman" w:cs="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5B7CE21" w14:textId="77777777" w:rsidR="009C29FD" w:rsidRPr="00EF3C00" w:rsidRDefault="009C29FD"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6B746B" w14:textId="77777777" w:rsidR="009C29FD" w:rsidRPr="00EF3C00" w:rsidRDefault="009C29FD"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ні</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05E220E" w14:textId="77777777" w:rsidR="009C29FD" w:rsidRPr="00EF3C00" w:rsidRDefault="009C29FD"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дотримання вимог законодавства не є обов’язковим для посадових осіб</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64D7695" w14:textId="77777777" w:rsidR="009C29FD" w:rsidRPr="00EF3C00" w:rsidRDefault="009C29FD" w:rsidP="00AF436B">
            <w:pPr>
              <w:spacing w:after="0" w:line="240" w:lineRule="auto"/>
              <w:rPr>
                <w:rFonts w:ascii="Times New Roman" w:eastAsia="Times New Roman" w:hAnsi="Times New Roman" w:cs="Times New Roman"/>
                <w:sz w:val="20"/>
                <w:szCs w:val="20"/>
                <w:lang w:val="uk-UA" w:eastAsia="ru-RU"/>
              </w:rPr>
            </w:pPr>
          </w:p>
        </w:tc>
      </w:tr>
      <w:tr w:rsidR="002F7D73" w:rsidRPr="00EF3C00" w14:paraId="120E4BE2" w14:textId="77777777" w:rsidTr="00941D4E">
        <w:tc>
          <w:tcPr>
            <w:tcW w:w="476" w:type="dxa"/>
            <w:tcBorders>
              <w:top w:val="single" w:sz="4" w:space="0" w:color="auto"/>
              <w:left w:val="single" w:sz="4" w:space="0" w:color="auto"/>
              <w:bottom w:val="single" w:sz="4" w:space="0" w:color="auto"/>
              <w:right w:val="single" w:sz="4" w:space="0" w:color="auto"/>
            </w:tcBorders>
            <w:hideMark/>
          </w:tcPr>
          <w:p w14:paraId="4114C709"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1.</w:t>
            </w:r>
          </w:p>
        </w:tc>
        <w:tc>
          <w:tcPr>
            <w:tcW w:w="4216" w:type="dxa"/>
            <w:tcBorders>
              <w:top w:val="single" w:sz="4" w:space="0" w:color="auto"/>
              <w:left w:val="single" w:sz="4" w:space="0" w:color="auto"/>
              <w:bottom w:val="single" w:sz="4" w:space="0" w:color="auto"/>
              <w:right w:val="single" w:sz="4" w:space="0" w:color="auto"/>
            </w:tcBorders>
            <w:hideMark/>
          </w:tcPr>
          <w:p w14:paraId="55247EDB"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 xml:space="preserve">Про проведення планового заходу державного нагляду (контролю) суб’єкт господарювання письмово повідомлений не пізніше ніж за </w:t>
            </w:r>
            <w:r w:rsidRPr="00EF3C00">
              <w:rPr>
                <w:rFonts w:ascii="Times New Roman" w:eastAsia="Times New Roman" w:hAnsi="Times New Roman" w:cs="Times New Roman"/>
                <w:sz w:val="20"/>
                <w:szCs w:val="20"/>
                <w:lang w:val="uk-UA"/>
              </w:rPr>
              <w:br/>
              <w:t>10 днів до дня здійснення такого заходу</w:t>
            </w:r>
          </w:p>
        </w:tc>
        <w:tc>
          <w:tcPr>
            <w:tcW w:w="567" w:type="dxa"/>
            <w:tcBorders>
              <w:top w:val="single" w:sz="4" w:space="0" w:color="auto"/>
              <w:left w:val="single" w:sz="4" w:space="0" w:color="auto"/>
              <w:bottom w:val="single" w:sz="4" w:space="0" w:color="auto"/>
              <w:right w:val="single" w:sz="4" w:space="0" w:color="auto"/>
            </w:tcBorders>
          </w:tcPr>
          <w:p w14:paraId="7423888C"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14:paraId="123A5FC5"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14:paraId="6478B43F"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2409" w:type="dxa"/>
            <w:tcBorders>
              <w:top w:val="single" w:sz="4" w:space="0" w:color="auto"/>
              <w:left w:val="single" w:sz="4" w:space="0" w:color="auto"/>
              <w:bottom w:val="single" w:sz="4" w:space="0" w:color="auto"/>
              <w:right w:val="single" w:sz="4" w:space="0" w:color="auto"/>
            </w:tcBorders>
            <w:hideMark/>
          </w:tcPr>
          <w:p w14:paraId="05A7D11F"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частина четверта статті 5</w:t>
            </w:r>
          </w:p>
        </w:tc>
      </w:tr>
      <w:tr w:rsidR="002F7D73" w:rsidRPr="00EF3C00" w14:paraId="6B269C9A" w14:textId="77777777" w:rsidTr="00941D4E">
        <w:tc>
          <w:tcPr>
            <w:tcW w:w="476" w:type="dxa"/>
            <w:tcBorders>
              <w:top w:val="single" w:sz="4" w:space="0" w:color="auto"/>
              <w:left w:val="single" w:sz="4" w:space="0" w:color="auto"/>
              <w:bottom w:val="single" w:sz="4" w:space="0" w:color="auto"/>
              <w:right w:val="single" w:sz="4" w:space="0" w:color="auto"/>
            </w:tcBorders>
            <w:hideMark/>
          </w:tcPr>
          <w:p w14:paraId="4981EABA"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2.</w:t>
            </w:r>
          </w:p>
        </w:tc>
        <w:tc>
          <w:tcPr>
            <w:tcW w:w="4216" w:type="dxa"/>
            <w:tcBorders>
              <w:top w:val="single" w:sz="4" w:space="0" w:color="auto"/>
              <w:left w:val="single" w:sz="4" w:space="0" w:color="auto"/>
              <w:bottom w:val="single" w:sz="4" w:space="0" w:color="auto"/>
              <w:right w:val="single" w:sz="4" w:space="0" w:color="auto"/>
            </w:tcBorders>
            <w:hideMark/>
          </w:tcPr>
          <w:p w14:paraId="1816C24E"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Посвідчення (направлення) на проведення заходу державного нагляду (контролю) та службове посвідчення, що засвідчує посадову особу органу державного нагляду (контролю), пред’явлено</w:t>
            </w:r>
          </w:p>
        </w:tc>
        <w:tc>
          <w:tcPr>
            <w:tcW w:w="567" w:type="dxa"/>
            <w:tcBorders>
              <w:top w:val="single" w:sz="4" w:space="0" w:color="auto"/>
              <w:left w:val="single" w:sz="4" w:space="0" w:color="auto"/>
              <w:bottom w:val="single" w:sz="4" w:space="0" w:color="auto"/>
              <w:right w:val="single" w:sz="4" w:space="0" w:color="auto"/>
            </w:tcBorders>
          </w:tcPr>
          <w:p w14:paraId="3C28F0EB"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14:paraId="09AF4543"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14:paraId="2400BF4F"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2409" w:type="dxa"/>
            <w:tcBorders>
              <w:top w:val="single" w:sz="4" w:space="0" w:color="auto"/>
              <w:left w:val="single" w:sz="4" w:space="0" w:color="auto"/>
              <w:bottom w:val="single" w:sz="4" w:space="0" w:color="auto"/>
              <w:right w:val="single" w:sz="4" w:space="0" w:color="auto"/>
            </w:tcBorders>
            <w:hideMark/>
          </w:tcPr>
          <w:p w14:paraId="4BB7F45E"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частина п’ята статті 7, абзац четвертий статті 10</w:t>
            </w:r>
          </w:p>
        </w:tc>
      </w:tr>
      <w:tr w:rsidR="002F7D73" w:rsidRPr="00EF3C00" w14:paraId="0FB6553A" w14:textId="77777777" w:rsidTr="00941D4E">
        <w:tc>
          <w:tcPr>
            <w:tcW w:w="476" w:type="dxa"/>
            <w:tcBorders>
              <w:top w:val="single" w:sz="4" w:space="0" w:color="auto"/>
              <w:left w:val="single" w:sz="4" w:space="0" w:color="auto"/>
              <w:bottom w:val="single" w:sz="4" w:space="0" w:color="auto"/>
              <w:right w:val="single" w:sz="4" w:space="0" w:color="auto"/>
            </w:tcBorders>
            <w:hideMark/>
          </w:tcPr>
          <w:p w14:paraId="4352B3B6"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3.</w:t>
            </w:r>
          </w:p>
        </w:tc>
        <w:tc>
          <w:tcPr>
            <w:tcW w:w="4216" w:type="dxa"/>
            <w:tcBorders>
              <w:top w:val="single" w:sz="4" w:space="0" w:color="auto"/>
              <w:left w:val="single" w:sz="4" w:space="0" w:color="auto"/>
              <w:bottom w:val="single" w:sz="4" w:space="0" w:color="auto"/>
              <w:right w:val="single" w:sz="4" w:space="0" w:color="auto"/>
            </w:tcBorders>
            <w:hideMark/>
          </w:tcPr>
          <w:p w14:paraId="56C51905"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Копію посвідчення (направлення) на проведення заходу державного нагляду (контролю) надано</w:t>
            </w:r>
          </w:p>
        </w:tc>
        <w:tc>
          <w:tcPr>
            <w:tcW w:w="567" w:type="dxa"/>
            <w:tcBorders>
              <w:top w:val="single" w:sz="4" w:space="0" w:color="auto"/>
              <w:left w:val="single" w:sz="4" w:space="0" w:color="auto"/>
              <w:bottom w:val="single" w:sz="4" w:space="0" w:color="auto"/>
              <w:right w:val="single" w:sz="4" w:space="0" w:color="auto"/>
            </w:tcBorders>
          </w:tcPr>
          <w:p w14:paraId="625DAEBB"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14:paraId="3F051493"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14:paraId="40F320AC"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2409" w:type="dxa"/>
            <w:tcBorders>
              <w:top w:val="single" w:sz="4" w:space="0" w:color="auto"/>
              <w:left w:val="single" w:sz="4" w:space="0" w:color="auto"/>
              <w:bottom w:val="single" w:sz="4" w:space="0" w:color="auto"/>
              <w:right w:val="single" w:sz="4" w:space="0" w:color="auto"/>
            </w:tcBorders>
            <w:hideMark/>
          </w:tcPr>
          <w:p w14:paraId="4A393515"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частина п’ята статті 7, абзаци четвертий та сьомий статті 10</w:t>
            </w:r>
          </w:p>
        </w:tc>
      </w:tr>
      <w:tr w:rsidR="002F7D73" w:rsidRPr="00EF3C00" w14:paraId="110AEB28" w14:textId="77777777" w:rsidTr="00941D4E">
        <w:tc>
          <w:tcPr>
            <w:tcW w:w="476" w:type="dxa"/>
            <w:tcBorders>
              <w:top w:val="single" w:sz="4" w:space="0" w:color="auto"/>
              <w:left w:val="single" w:sz="4" w:space="0" w:color="auto"/>
              <w:bottom w:val="single" w:sz="4" w:space="0" w:color="auto"/>
              <w:right w:val="single" w:sz="4" w:space="0" w:color="auto"/>
            </w:tcBorders>
            <w:hideMark/>
          </w:tcPr>
          <w:p w14:paraId="60F04971"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4.</w:t>
            </w:r>
          </w:p>
        </w:tc>
        <w:tc>
          <w:tcPr>
            <w:tcW w:w="4216" w:type="dxa"/>
            <w:tcBorders>
              <w:top w:val="single" w:sz="4" w:space="0" w:color="auto"/>
              <w:left w:val="single" w:sz="4" w:space="0" w:color="auto"/>
              <w:bottom w:val="single" w:sz="4" w:space="0" w:color="auto"/>
              <w:right w:val="single" w:sz="4" w:space="0" w:color="auto"/>
            </w:tcBorders>
            <w:hideMark/>
          </w:tcPr>
          <w:p w14:paraId="7D3E56CE"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Перед початком проведення заходу державного нагляду (контролю) посадовими особами органу державного нагляду (контролю) внесено запис про проведення такого заходу до відповідного журналу суб’єкта господарювання (у разі його наявності)</w:t>
            </w:r>
          </w:p>
        </w:tc>
        <w:tc>
          <w:tcPr>
            <w:tcW w:w="567" w:type="dxa"/>
            <w:tcBorders>
              <w:top w:val="single" w:sz="4" w:space="0" w:color="auto"/>
              <w:left w:val="single" w:sz="4" w:space="0" w:color="auto"/>
              <w:bottom w:val="single" w:sz="4" w:space="0" w:color="auto"/>
              <w:right w:val="single" w:sz="4" w:space="0" w:color="auto"/>
            </w:tcBorders>
          </w:tcPr>
          <w:p w14:paraId="5B95061C"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14:paraId="7F1841F3"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14:paraId="60A7090D"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2409" w:type="dxa"/>
            <w:tcBorders>
              <w:top w:val="single" w:sz="4" w:space="0" w:color="auto"/>
              <w:left w:val="single" w:sz="4" w:space="0" w:color="auto"/>
              <w:bottom w:val="single" w:sz="4" w:space="0" w:color="auto"/>
              <w:right w:val="single" w:sz="4" w:space="0" w:color="auto"/>
            </w:tcBorders>
            <w:hideMark/>
          </w:tcPr>
          <w:p w14:paraId="031328A5"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частина дванадцята статті 4</w:t>
            </w:r>
          </w:p>
        </w:tc>
      </w:tr>
      <w:tr w:rsidR="002F7D73" w:rsidRPr="00EF3C00" w14:paraId="2B3E2D92" w14:textId="77777777" w:rsidTr="00941D4E">
        <w:tc>
          <w:tcPr>
            <w:tcW w:w="476" w:type="dxa"/>
            <w:tcBorders>
              <w:top w:val="single" w:sz="4" w:space="0" w:color="auto"/>
              <w:left w:val="single" w:sz="4" w:space="0" w:color="auto"/>
              <w:bottom w:val="single" w:sz="4" w:space="0" w:color="auto"/>
              <w:right w:val="single" w:sz="4" w:space="0" w:color="auto"/>
            </w:tcBorders>
            <w:hideMark/>
          </w:tcPr>
          <w:p w14:paraId="6AEC0D43"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5.</w:t>
            </w:r>
          </w:p>
        </w:tc>
        <w:tc>
          <w:tcPr>
            <w:tcW w:w="4216" w:type="dxa"/>
            <w:tcBorders>
              <w:top w:val="single" w:sz="4" w:space="0" w:color="auto"/>
              <w:left w:val="single" w:sz="4" w:space="0" w:color="auto"/>
              <w:bottom w:val="single" w:sz="4" w:space="0" w:color="auto"/>
              <w:right w:val="single" w:sz="4" w:space="0" w:color="auto"/>
            </w:tcBorders>
            <w:hideMark/>
          </w:tcPr>
          <w:p w14:paraId="7CC5A8DD"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 xml:space="preserve">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направленні (посвідченні) на проведення такого заходу </w:t>
            </w:r>
          </w:p>
        </w:tc>
        <w:tc>
          <w:tcPr>
            <w:tcW w:w="567" w:type="dxa"/>
            <w:tcBorders>
              <w:top w:val="single" w:sz="4" w:space="0" w:color="auto"/>
              <w:left w:val="single" w:sz="4" w:space="0" w:color="auto"/>
              <w:bottom w:val="single" w:sz="4" w:space="0" w:color="auto"/>
              <w:right w:val="single" w:sz="4" w:space="0" w:color="auto"/>
            </w:tcBorders>
          </w:tcPr>
          <w:p w14:paraId="45EC2B48"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14:paraId="104552E2"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14:paraId="4E8966E4"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2409" w:type="dxa"/>
            <w:tcBorders>
              <w:top w:val="single" w:sz="4" w:space="0" w:color="auto"/>
              <w:left w:val="single" w:sz="4" w:space="0" w:color="auto"/>
              <w:bottom w:val="single" w:sz="4" w:space="0" w:color="auto"/>
              <w:right w:val="single" w:sz="4" w:space="0" w:color="auto"/>
            </w:tcBorders>
            <w:hideMark/>
          </w:tcPr>
          <w:p w14:paraId="083D1AEA"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частина перша статті 6</w:t>
            </w:r>
          </w:p>
        </w:tc>
      </w:tr>
    </w:tbl>
    <w:p w14:paraId="0B66F41D" w14:textId="1BE5AD41" w:rsidR="002C2B7D" w:rsidRPr="00AF436B" w:rsidRDefault="009C29F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br w:type="textWrapping" w:clear="all"/>
      </w: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1"/>
        <w:gridCol w:w="7715"/>
      </w:tblGrid>
      <w:tr w:rsidR="002F7D73" w:rsidRPr="00EF3C00" w14:paraId="72B65BEF" w14:textId="77777777" w:rsidTr="00604118">
        <w:trPr>
          <w:trHeight w:val="507"/>
        </w:trPr>
        <w:tc>
          <w:tcPr>
            <w:tcW w:w="10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AFE3E4"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lastRenderedPageBreak/>
              <w:t>Порядковий номер</w:t>
            </w:r>
          </w:p>
        </w:tc>
        <w:tc>
          <w:tcPr>
            <w:tcW w:w="39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C69106"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Пояснення, зауваження або заперечення</w:t>
            </w:r>
          </w:p>
        </w:tc>
      </w:tr>
      <w:tr w:rsidR="002F7D73" w:rsidRPr="00EF3C00" w14:paraId="40169635" w14:textId="77777777" w:rsidTr="00604118">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1C7F9" w14:textId="77777777" w:rsidR="002F7D73" w:rsidRPr="00EF3C00" w:rsidRDefault="002F7D73" w:rsidP="00AF436B">
            <w:pPr>
              <w:spacing w:after="0" w:line="240" w:lineRule="auto"/>
              <w:rPr>
                <w:rFonts w:ascii="Times New Roman" w:eastAsia="Times New Roman" w:hAnsi="Times New Roman" w:cs="Times New Roman"/>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187E1"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r>
      <w:tr w:rsidR="00EA22EF" w:rsidRPr="00EF3C00" w14:paraId="3EAFC57A" w14:textId="77777777" w:rsidTr="00604118">
        <w:trPr>
          <w:trHeight w:val="507"/>
        </w:trPr>
        <w:tc>
          <w:tcPr>
            <w:tcW w:w="0" w:type="auto"/>
            <w:tcBorders>
              <w:top w:val="single" w:sz="4" w:space="0" w:color="auto"/>
              <w:left w:val="single" w:sz="4" w:space="0" w:color="auto"/>
              <w:bottom w:val="single" w:sz="4" w:space="0" w:color="auto"/>
              <w:right w:val="single" w:sz="4" w:space="0" w:color="auto"/>
            </w:tcBorders>
            <w:vAlign w:val="center"/>
          </w:tcPr>
          <w:p w14:paraId="5619B617" w14:textId="77777777" w:rsidR="00EA22EF" w:rsidRPr="00EF3C00" w:rsidRDefault="00EA22EF" w:rsidP="00AF436B">
            <w:pPr>
              <w:spacing w:after="0" w:line="240" w:lineRule="auto"/>
              <w:rPr>
                <w:rFonts w:ascii="Times New Roman" w:eastAsia="Times New Roman" w:hAnsi="Times New Roman" w:cs="Times New Roman"/>
                <w:sz w:val="20"/>
                <w:szCs w:val="20"/>
                <w:lang w:val="uk-UA"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336B83E5" w14:textId="77777777" w:rsidR="00EA22EF" w:rsidRPr="00EF3C00" w:rsidRDefault="00EA22EF" w:rsidP="00AF436B">
            <w:pPr>
              <w:spacing w:after="0" w:line="240" w:lineRule="auto"/>
              <w:rPr>
                <w:rFonts w:ascii="Times New Roman" w:eastAsia="Times New Roman" w:hAnsi="Times New Roman" w:cs="Times New Roman"/>
                <w:sz w:val="20"/>
                <w:szCs w:val="20"/>
                <w:lang w:val="uk-UA"/>
              </w:rPr>
            </w:pPr>
          </w:p>
        </w:tc>
      </w:tr>
    </w:tbl>
    <w:p w14:paraId="14E22D3D" w14:textId="77777777" w:rsidR="002F7D73" w:rsidRPr="00AF436B" w:rsidRDefault="002F7D73" w:rsidP="00AF436B">
      <w:pPr>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rPr>
        <w:t xml:space="preserve">Оцінка суб’єкта господарювання щодо професійного рівня посадових </w:t>
      </w:r>
      <w:r w:rsidRPr="00AF436B">
        <w:rPr>
          <w:rFonts w:ascii="Times New Roman" w:eastAsia="Times New Roman" w:hAnsi="Times New Roman" w:cs="Times New Roman"/>
          <w:sz w:val="24"/>
          <w:szCs w:val="24"/>
          <w:lang w:val="uk-UA"/>
        </w:rPr>
        <w:br/>
        <w:t>осіб органу державного нагляду (контролю), які проводили захід*</w:t>
      </w:r>
      <w:r w:rsidRPr="00AF436B">
        <w:rPr>
          <w:rFonts w:ascii="Times New Roman" w:eastAsia="Times New Roman" w:hAnsi="Times New Roman" w:cs="Times New Roman"/>
          <w:sz w:val="24"/>
          <w:szCs w:val="24"/>
          <w:lang w:val="uk-UA"/>
        </w:rPr>
        <w:br/>
        <w:t>(від 1 до 10, де 10 - найвища схвальна оцінка)</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06"/>
        <w:gridCol w:w="3306"/>
        <w:gridCol w:w="2599"/>
      </w:tblGrid>
      <w:tr w:rsidR="002F7D73" w:rsidRPr="00EF3C00" w14:paraId="1B9CA80F" w14:textId="77777777" w:rsidTr="00604118">
        <w:tc>
          <w:tcPr>
            <w:tcW w:w="2021" w:type="pct"/>
            <w:tcBorders>
              <w:left w:val="single" w:sz="4" w:space="0" w:color="auto"/>
            </w:tcBorders>
            <w:vAlign w:val="center"/>
            <w:hideMark/>
          </w:tcPr>
          <w:p w14:paraId="43EE42D8"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Прізвище, ініціали посадової особи органу державного нагляду (контролю)</w:t>
            </w:r>
          </w:p>
        </w:tc>
        <w:tc>
          <w:tcPr>
            <w:tcW w:w="1668" w:type="pct"/>
            <w:vAlign w:val="center"/>
            <w:hideMark/>
          </w:tcPr>
          <w:p w14:paraId="26872F76"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Професійна компетентність</w:t>
            </w:r>
          </w:p>
        </w:tc>
        <w:tc>
          <w:tcPr>
            <w:tcW w:w="1311" w:type="pct"/>
            <w:tcBorders>
              <w:right w:val="single" w:sz="4" w:space="0" w:color="auto"/>
            </w:tcBorders>
            <w:vAlign w:val="center"/>
            <w:hideMark/>
          </w:tcPr>
          <w:p w14:paraId="2B349749"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Доброчесність</w:t>
            </w:r>
          </w:p>
        </w:tc>
      </w:tr>
      <w:tr w:rsidR="00941D4E" w:rsidRPr="00EF3C00" w14:paraId="57485DF7" w14:textId="77777777" w:rsidTr="00604118">
        <w:tc>
          <w:tcPr>
            <w:tcW w:w="2021" w:type="pct"/>
            <w:tcBorders>
              <w:left w:val="single" w:sz="4" w:space="0" w:color="auto"/>
            </w:tcBorders>
            <w:vAlign w:val="center"/>
          </w:tcPr>
          <w:p w14:paraId="35B4C0C7" w14:textId="77777777" w:rsidR="00941D4E" w:rsidRPr="00EF3C00" w:rsidRDefault="00941D4E" w:rsidP="00AF436B">
            <w:pPr>
              <w:spacing w:after="0" w:line="240" w:lineRule="auto"/>
              <w:jc w:val="center"/>
              <w:rPr>
                <w:rFonts w:ascii="Times New Roman" w:eastAsia="Times New Roman" w:hAnsi="Times New Roman" w:cs="Times New Roman"/>
                <w:sz w:val="20"/>
                <w:szCs w:val="20"/>
                <w:lang w:val="uk-UA"/>
              </w:rPr>
            </w:pPr>
          </w:p>
        </w:tc>
        <w:tc>
          <w:tcPr>
            <w:tcW w:w="1668" w:type="pct"/>
            <w:vAlign w:val="center"/>
          </w:tcPr>
          <w:p w14:paraId="72546250" w14:textId="77777777" w:rsidR="00941D4E" w:rsidRPr="00EF3C00" w:rsidRDefault="00941D4E" w:rsidP="00AF436B">
            <w:pPr>
              <w:spacing w:after="0" w:line="240" w:lineRule="auto"/>
              <w:jc w:val="center"/>
              <w:rPr>
                <w:rFonts w:ascii="Times New Roman" w:eastAsia="Times New Roman" w:hAnsi="Times New Roman" w:cs="Times New Roman"/>
                <w:sz w:val="20"/>
                <w:szCs w:val="20"/>
                <w:lang w:val="uk-UA"/>
              </w:rPr>
            </w:pPr>
          </w:p>
        </w:tc>
        <w:tc>
          <w:tcPr>
            <w:tcW w:w="1311" w:type="pct"/>
            <w:tcBorders>
              <w:right w:val="single" w:sz="4" w:space="0" w:color="auto"/>
            </w:tcBorders>
            <w:vAlign w:val="center"/>
          </w:tcPr>
          <w:p w14:paraId="2A4C96F7" w14:textId="77777777" w:rsidR="00941D4E" w:rsidRPr="00EF3C00" w:rsidRDefault="00941D4E" w:rsidP="00AF436B">
            <w:pPr>
              <w:spacing w:after="0" w:line="240" w:lineRule="auto"/>
              <w:jc w:val="center"/>
              <w:rPr>
                <w:rFonts w:ascii="Times New Roman" w:eastAsia="Times New Roman" w:hAnsi="Times New Roman" w:cs="Times New Roman"/>
                <w:sz w:val="20"/>
                <w:szCs w:val="20"/>
                <w:lang w:val="uk-UA"/>
              </w:rPr>
            </w:pPr>
          </w:p>
        </w:tc>
      </w:tr>
      <w:tr w:rsidR="00941D4E" w:rsidRPr="00EF3C00" w14:paraId="68E58363" w14:textId="77777777" w:rsidTr="00604118">
        <w:tc>
          <w:tcPr>
            <w:tcW w:w="2021" w:type="pct"/>
            <w:tcBorders>
              <w:left w:val="single" w:sz="4" w:space="0" w:color="auto"/>
            </w:tcBorders>
            <w:vAlign w:val="center"/>
          </w:tcPr>
          <w:p w14:paraId="114D56AF" w14:textId="77777777" w:rsidR="00941D4E" w:rsidRPr="00EF3C00" w:rsidRDefault="00941D4E" w:rsidP="00AF436B">
            <w:pPr>
              <w:spacing w:after="0" w:line="240" w:lineRule="auto"/>
              <w:jc w:val="center"/>
              <w:rPr>
                <w:rFonts w:ascii="Times New Roman" w:eastAsia="Times New Roman" w:hAnsi="Times New Roman" w:cs="Times New Roman"/>
                <w:sz w:val="20"/>
                <w:szCs w:val="20"/>
                <w:lang w:val="uk-UA"/>
              </w:rPr>
            </w:pPr>
          </w:p>
        </w:tc>
        <w:tc>
          <w:tcPr>
            <w:tcW w:w="1668" w:type="pct"/>
            <w:vAlign w:val="center"/>
          </w:tcPr>
          <w:p w14:paraId="5F03255B" w14:textId="77777777" w:rsidR="00941D4E" w:rsidRPr="00EF3C00" w:rsidRDefault="00941D4E" w:rsidP="00AF436B">
            <w:pPr>
              <w:spacing w:after="0" w:line="240" w:lineRule="auto"/>
              <w:jc w:val="center"/>
              <w:rPr>
                <w:rFonts w:ascii="Times New Roman" w:eastAsia="Times New Roman" w:hAnsi="Times New Roman" w:cs="Times New Roman"/>
                <w:sz w:val="20"/>
                <w:szCs w:val="20"/>
                <w:lang w:val="uk-UA"/>
              </w:rPr>
            </w:pPr>
          </w:p>
        </w:tc>
        <w:tc>
          <w:tcPr>
            <w:tcW w:w="1311" w:type="pct"/>
            <w:tcBorders>
              <w:right w:val="single" w:sz="4" w:space="0" w:color="auto"/>
            </w:tcBorders>
            <w:vAlign w:val="center"/>
          </w:tcPr>
          <w:p w14:paraId="16BCED3A" w14:textId="77777777" w:rsidR="00941D4E" w:rsidRPr="00EF3C00" w:rsidRDefault="00941D4E" w:rsidP="00AF436B">
            <w:pPr>
              <w:spacing w:after="0" w:line="240" w:lineRule="auto"/>
              <w:jc w:val="center"/>
              <w:rPr>
                <w:rFonts w:ascii="Times New Roman" w:eastAsia="Times New Roman" w:hAnsi="Times New Roman" w:cs="Times New Roman"/>
                <w:sz w:val="20"/>
                <w:szCs w:val="20"/>
                <w:lang w:val="uk-UA"/>
              </w:rPr>
            </w:pPr>
          </w:p>
        </w:tc>
      </w:tr>
      <w:tr w:rsidR="00941D4E" w:rsidRPr="00EF3C00" w14:paraId="754BA86E" w14:textId="77777777" w:rsidTr="00604118">
        <w:tc>
          <w:tcPr>
            <w:tcW w:w="2021" w:type="pct"/>
            <w:tcBorders>
              <w:left w:val="single" w:sz="4" w:space="0" w:color="auto"/>
            </w:tcBorders>
            <w:vAlign w:val="center"/>
          </w:tcPr>
          <w:p w14:paraId="6D60C032" w14:textId="77777777" w:rsidR="00941D4E" w:rsidRPr="00EF3C00" w:rsidRDefault="00941D4E" w:rsidP="00AF436B">
            <w:pPr>
              <w:spacing w:after="0" w:line="240" w:lineRule="auto"/>
              <w:jc w:val="center"/>
              <w:rPr>
                <w:rFonts w:ascii="Times New Roman" w:eastAsia="Times New Roman" w:hAnsi="Times New Roman" w:cs="Times New Roman"/>
                <w:sz w:val="20"/>
                <w:szCs w:val="20"/>
                <w:lang w:val="uk-UA"/>
              </w:rPr>
            </w:pPr>
          </w:p>
        </w:tc>
        <w:tc>
          <w:tcPr>
            <w:tcW w:w="1668" w:type="pct"/>
            <w:vAlign w:val="center"/>
          </w:tcPr>
          <w:p w14:paraId="33BA25DE" w14:textId="77777777" w:rsidR="00941D4E" w:rsidRPr="00EF3C00" w:rsidRDefault="00941D4E" w:rsidP="00AF436B">
            <w:pPr>
              <w:spacing w:after="0" w:line="240" w:lineRule="auto"/>
              <w:jc w:val="center"/>
              <w:rPr>
                <w:rFonts w:ascii="Times New Roman" w:eastAsia="Times New Roman" w:hAnsi="Times New Roman" w:cs="Times New Roman"/>
                <w:sz w:val="20"/>
                <w:szCs w:val="20"/>
                <w:lang w:val="uk-UA"/>
              </w:rPr>
            </w:pPr>
          </w:p>
        </w:tc>
        <w:tc>
          <w:tcPr>
            <w:tcW w:w="1311" w:type="pct"/>
            <w:tcBorders>
              <w:right w:val="single" w:sz="4" w:space="0" w:color="auto"/>
            </w:tcBorders>
            <w:vAlign w:val="center"/>
          </w:tcPr>
          <w:p w14:paraId="074B781D" w14:textId="77777777" w:rsidR="00941D4E" w:rsidRPr="00EF3C00" w:rsidRDefault="00941D4E" w:rsidP="00AF436B">
            <w:pPr>
              <w:spacing w:after="0" w:line="240" w:lineRule="auto"/>
              <w:jc w:val="center"/>
              <w:rPr>
                <w:rFonts w:ascii="Times New Roman" w:eastAsia="Times New Roman" w:hAnsi="Times New Roman" w:cs="Times New Roman"/>
                <w:sz w:val="20"/>
                <w:szCs w:val="20"/>
                <w:lang w:val="uk-UA"/>
              </w:rPr>
            </w:pPr>
          </w:p>
        </w:tc>
      </w:tr>
    </w:tbl>
    <w:p w14:paraId="63E80770" w14:textId="77777777" w:rsidR="002F7D73" w:rsidRPr="00EF3C00" w:rsidRDefault="002F7D73" w:rsidP="00AF436B">
      <w:pPr>
        <w:spacing w:after="0" w:line="240" w:lineRule="auto"/>
        <w:jc w:val="both"/>
        <w:rPr>
          <w:rFonts w:ascii="Times New Roman" w:eastAsia="Times New Roman" w:hAnsi="Times New Roman" w:cs="Times New Roman"/>
          <w:sz w:val="20"/>
          <w:szCs w:val="20"/>
          <w:lang w:val="uk-UA"/>
        </w:rPr>
      </w:pPr>
      <w:r w:rsidRPr="00AF436B">
        <w:rPr>
          <w:rFonts w:ascii="Times New Roman" w:eastAsia="Times New Roman" w:hAnsi="Times New Roman" w:cs="Times New Roman"/>
          <w:sz w:val="24"/>
          <w:szCs w:val="24"/>
          <w:lang w:val="uk-UA"/>
        </w:rPr>
        <w:t>__________</w:t>
      </w:r>
      <w:r w:rsidRPr="00AF436B">
        <w:rPr>
          <w:rFonts w:ascii="Times New Roman" w:eastAsia="Times New Roman" w:hAnsi="Times New Roman" w:cs="Times New Roman"/>
          <w:sz w:val="24"/>
          <w:szCs w:val="24"/>
          <w:lang w:val="uk-UA"/>
        </w:rPr>
        <w:br/>
      </w:r>
      <w:r w:rsidRPr="00EF3C00">
        <w:rPr>
          <w:rFonts w:ascii="Times New Roman" w:eastAsia="Times New Roman" w:hAnsi="Times New Roman" w:cs="Times New Roman"/>
          <w:sz w:val="20"/>
          <w:szCs w:val="20"/>
          <w:lang w:val="uk-UA"/>
        </w:rPr>
        <w:t>* Частина акта заповнюється за бажанням суб’єкта господарювання (керівником суб’єкта господарювання або уповноваженою ним особою).</w:t>
      </w:r>
    </w:p>
    <w:p w14:paraId="5772322C" w14:textId="77777777" w:rsidR="002F7D73" w:rsidRPr="00EF3C00" w:rsidRDefault="002F7D73" w:rsidP="00AF436B">
      <w:pPr>
        <w:spacing w:after="0" w:line="240" w:lineRule="auto"/>
        <w:ind w:firstLine="567"/>
        <w:jc w:val="both"/>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Посадові особи органу державного нагляду (контролю):</w:t>
      </w:r>
    </w:p>
    <w:tbl>
      <w:tblPr>
        <w:tblW w:w="5000" w:type="pct"/>
        <w:tblLook w:val="01E0" w:firstRow="1" w:lastRow="1" w:firstColumn="1" w:lastColumn="1" w:noHBand="0" w:noVBand="0"/>
      </w:tblPr>
      <w:tblGrid>
        <w:gridCol w:w="2988"/>
        <w:gridCol w:w="274"/>
        <w:gridCol w:w="2300"/>
        <w:gridCol w:w="274"/>
        <w:gridCol w:w="4085"/>
      </w:tblGrid>
      <w:tr w:rsidR="002F7D73" w:rsidRPr="00EF3C00" w14:paraId="0520B402" w14:textId="77777777" w:rsidTr="00D4728E">
        <w:tc>
          <w:tcPr>
            <w:tcW w:w="1506" w:type="pct"/>
            <w:tcBorders>
              <w:top w:val="nil"/>
              <w:left w:val="nil"/>
              <w:bottom w:val="single" w:sz="4" w:space="0" w:color="auto"/>
              <w:right w:val="nil"/>
            </w:tcBorders>
          </w:tcPr>
          <w:p w14:paraId="52FB9DB2"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38" w:type="pct"/>
          </w:tcPr>
          <w:p w14:paraId="19DD9C18"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159" w:type="pct"/>
            <w:tcBorders>
              <w:top w:val="nil"/>
              <w:left w:val="nil"/>
              <w:bottom w:val="single" w:sz="4" w:space="0" w:color="auto"/>
              <w:right w:val="nil"/>
            </w:tcBorders>
          </w:tcPr>
          <w:p w14:paraId="65BA03CE"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38" w:type="pct"/>
          </w:tcPr>
          <w:p w14:paraId="2C30F3CB"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2059" w:type="pct"/>
            <w:tcBorders>
              <w:top w:val="nil"/>
              <w:left w:val="nil"/>
              <w:bottom w:val="single" w:sz="4" w:space="0" w:color="auto"/>
              <w:right w:val="nil"/>
            </w:tcBorders>
          </w:tcPr>
          <w:p w14:paraId="6D05732F"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r>
      <w:tr w:rsidR="002F7D73" w:rsidRPr="00EF3C00" w14:paraId="356B45B0" w14:textId="77777777" w:rsidTr="00D4728E">
        <w:tc>
          <w:tcPr>
            <w:tcW w:w="1506" w:type="pct"/>
            <w:tcBorders>
              <w:top w:val="single" w:sz="4" w:space="0" w:color="auto"/>
              <w:left w:val="nil"/>
              <w:bottom w:val="nil"/>
              <w:right w:val="nil"/>
            </w:tcBorders>
            <w:hideMark/>
          </w:tcPr>
          <w:p w14:paraId="52A673C9"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(найменування посади)</w:t>
            </w:r>
          </w:p>
        </w:tc>
        <w:tc>
          <w:tcPr>
            <w:tcW w:w="138" w:type="pct"/>
          </w:tcPr>
          <w:p w14:paraId="56B4D5A9" w14:textId="77777777" w:rsidR="002F7D73" w:rsidRPr="00EF3C00" w:rsidRDefault="002F7D73" w:rsidP="00AF436B">
            <w:pPr>
              <w:spacing w:after="0" w:line="240" w:lineRule="auto"/>
              <w:rPr>
                <w:rFonts w:ascii="Times New Roman" w:eastAsia="Times New Roman" w:hAnsi="Times New Roman" w:cs="Times New Roman"/>
                <w:sz w:val="20"/>
                <w:szCs w:val="20"/>
                <w:vertAlign w:val="superscript"/>
                <w:lang w:val="uk-UA"/>
              </w:rPr>
            </w:pPr>
          </w:p>
        </w:tc>
        <w:tc>
          <w:tcPr>
            <w:tcW w:w="1159" w:type="pct"/>
            <w:tcBorders>
              <w:top w:val="single" w:sz="4" w:space="0" w:color="auto"/>
              <w:left w:val="nil"/>
              <w:bottom w:val="nil"/>
              <w:right w:val="nil"/>
            </w:tcBorders>
            <w:hideMark/>
          </w:tcPr>
          <w:p w14:paraId="7275A6F5"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(підпис)</w:t>
            </w:r>
          </w:p>
        </w:tc>
        <w:tc>
          <w:tcPr>
            <w:tcW w:w="138" w:type="pct"/>
          </w:tcPr>
          <w:p w14:paraId="2692FACB" w14:textId="77777777" w:rsidR="002F7D73" w:rsidRPr="00EF3C00" w:rsidRDefault="002F7D73" w:rsidP="00AF436B">
            <w:pPr>
              <w:spacing w:after="0" w:line="240" w:lineRule="auto"/>
              <w:rPr>
                <w:rFonts w:ascii="Times New Roman" w:eastAsia="Times New Roman" w:hAnsi="Times New Roman" w:cs="Times New Roman"/>
                <w:sz w:val="20"/>
                <w:szCs w:val="20"/>
                <w:vertAlign w:val="superscript"/>
                <w:lang w:val="uk-UA"/>
              </w:rPr>
            </w:pPr>
          </w:p>
        </w:tc>
        <w:tc>
          <w:tcPr>
            <w:tcW w:w="2059" w:type="pct"/>
            <w:tcBorders>
              <w:top w:val="single" w:sz="4" w:space="0" w:color="auto"/>
              <w:left w:val="nil"/>
              <w:bottom w:val="nil"/>
              <w:right w:val="nil"/>
            </w:tcBorders>
            <w:hideMark/>
          </w:tcPr>
          <w:p w14:paraId="6FAC05E6"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(ініціали та прізвище)</w:t>
            </w:r>
          </w:p>
        </w:tc>
      </w:tr>
    </w:tbl>
    <w:p w14:paraId="19437E53" w14:textId="77777777" w:rsidR="00EA22EF" w:rsidRPr="00EF3C00" w:rsidRDefault="00EA22EF" w:rsidP="00AF436B">
      <w:pPr>
        <w:spacing w:after="0" w:line="240" w:lineRule="auto"/>
        <w:ind w:firstLine="567"/>
        <w:jc w:val="both"/>
        <w:rPr>
          <w:rFonts w:ascii="Times New Roman" w:eastAsia="Times New Roman" w:hAnsi="Times New Roman" w:cs="Times New Roman"/>
          <w:sz w:val="20"/>
          <w:szCs w:val="20"/>
          <w:lang w:val="uk-UA"/>
        </w:rPr>
      </w:pPr>
    </w:p>
    <w:p w14:paraId="6F5D3199" w14:textId="6A033CE1" w:rsidR="002F7D73" w:rsidRPr="00EF3C00" w:rsidRDefault="002F7D73" w:rsidP="00AF436B">
      <w:pPr>
        <w:spacing w:after="0" w:line="240" w:lineRule="auto"/>
        <w:ind w:firstLine="567"/>
        <w:jc w:val="both"/>
        <w:rPr>
          <w:rFonts w:ascii="Times New Roman" w:eastAsia="Times New Roman" w:hAnsi="Times New Roman" w:cs="Times New Roman"/>
          <w:sz w:val="20"/>
          <w:szCs w:val="20"/>
          <w:lang w:val="uk-UA" w:eastAsia="ru-RU"/>
        </w:rPr>
      </w:pPr>
      <w:r w:rsidRPr="00EF3C00">
        <w:rPr>
          <w:rFonts w:ascii="Times New Roman" w:eastAsia="Times New Roman" w:hAnsi="Times New Roman" w:cs="Times New Roman"/>
          <w:sz w:val="20"/>
          <w:szCs w:val="20"/>
          <w:lang w:val="uk-UA"/>
        </w:rPr>
        <w:t>Керівник суб’єкта господарювання або уповноважена ним особа:</w:t>
      </w:r>
    </w:p>
    <w:tbl>
      <w:tblPr>
        <w:tblW w:w="5000" w:type="pct"/>
        <w:tblLook w:val="01E0" w:firstRow="1" w:lastRow="1" w:firstColumn="1" w:lastColumn="1" w:noHBand="0" w:noVBand="0"/>
      </w:tblPr>
      <w:tblGrid>
        <w:gridCol w:w="2950"/>
        <w:gridCol w:w="273"/>
        <w:gridCol w:w="20"/>
        <w:gridCol w:w="2274"/>
        <w:gridCol w:w="302"/>
        <w:gridCol w:w="14"/>
        <w:gridCol w:w="4072"/>
        <w:gridCol w:w="16"/>
      </w:tblGrid>
      <w:tr w:rsidR="002F7D73" w:rsidRPr="00EF3C00" w14:paraId="48198085" w14:textId="77777777" w:rsidTr="00D4728E">
        <w:tc>
          <w:tcPr>
            <w:tcW w:w="1487" w:type="pct"/>
            <w:tcBorders>
              <w:top w:val="nil"/>
              <w:left w:val="nil"/>
              <w:bottom w:val="single" w:sz="4" w:space="0" w:color="auto"/>
              <w:right w:val="nil"/>
            </w:tcBorders>
          </w:tcPr>
          <w:p w14:paraId="6544B16B"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38" w:type="pct"/>
          </w:tcPr>
          <w:p w14:paraId="17573303"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156" w:type="pct"/>
            <w:gridSpan w:val="2"/>
            <w:tcBorders>
              <w:top w:val="nil"/>
              <w:left w:val="nil"/>
              <w:bottom w:val="single" w:sz="4" w:space="0" w:color="auto"/>
              <w:right w:val="nil"/>
            </w:tcBorders>
          </w:tcPr>
          <w:p w14:paraId="074CA51A"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52" w:type="pct"/>
          </w:tcPr>
          <w:p w14:paraId="226693F7"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2068" w:type="pct"/>
            <w:gridSpan w:val="3"/>
            <w:tcBorders>
              <w:top w:val="nil"/>
              <w:left w:val="nil"/>
              <w:bottom w:val="single" w:sz="4" w:space="0" w:color="auto"/>
              <w:right w:val="nil"/>
            </w:tcBorders>
          </w:tcPr>
          <w:p w14:paraId="54472313"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r>
      <w:tr w:rsidR="002F7D73" w:rsidRPr="00EF3C00" w14:paraId="5C92EAE7" w14:textId="77777777" w:rsidTr="00D4728E">
        <w:trPr>
          <w:gridAfter w:val="1"/>
          <w:wAfter w:w="8" w:type="pct"/>
        </w:trPr>
        <w:tc>
          <w:tcPr>
            <w:tcW w:w="1487" w:type="pct"/>
            <w:tcBorders>
              <w:top w:val="single" w:sz="4" w:space="0" w:color="auto"/>
              <w:left w:val="nil"/>
              <w:bottom w:val="nil"/>
              <w:right w:val="nil"/>
            </w:tcBorders>
            <w:hideMark/>
          </w:tcPr>
          <w:p w14:paraId="15644862"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(найменування посади)</w:t>
            </w:r>
          </w:p>
        </w:tc>
        <w:tc>
          <w:tcPr>
            <w:tcW w:w="148" w:type="pct"/>
            <w:gridSpan w:val="2"/>
          </w:tcPr>
          <w:p w14:paraId="433997D1" w14:textId="77777777" w:rsidR="002F7D73" w:rsidRPr="00EF3C00" w:rsidRDefault="002F7D73" w:rsidP="00AF436B">
            <w:pPr>
              <w:spacing w:after="0" w:line="240" w:lineRule="auto"/>
              <w:jc w:val="center"/>
              <w:rPr>
                <w:rFonts w:ascii="Times New Roman" w:eastAsia="Times New Roman" w:hAnsi="Times New Roman" w:cs="Times New Roman"/>
                <w:sz w:val="20"/>
                <w:szCs w:val="20"/>
                <w:vertAlign w:val="superscript"/>
                <w:lang w:val="uk-UA"/>
              </w:rPr>
            </w:pPr>
          </w:p>
        </w:tc>
        <w:tc>
          <w:tcPr>
            <w:tcW w:w="1146" w:type="pct"/>
            <w:tcBorders>
              <w:top w:val="single" w:sz="4" w:space="0" w:color="auto"/>
              <w:left w:val="nil"/>
              <w:bottom w:val="nil"/>
              <w:right w:val="nil"/>
            </w:tcBorders>
            <w:hideMark/>
          </w:tcPr>
          <w:p w14:paraId="1381F9F5"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(підпис)</w:t>
            </w:r>
          </w:p>
        </w:tc>
        <w:tc>
          <w:tcPr>
            <w:tcW w:w="159" w:type="pct"/>
            <w:gridSpan w:val="2"/>
          </w:tcPr>
          <w:p w14:paraId="7C5ED4FD" w14:textId="77777777" w:rsidR="002F7D73" w:rsidRPr="00EF3C00" w:rsidRDefault="002F7D73" w:rsidP="00AF436B">
            <w:pPr>
              <w:spacing w:after="0" w:line="240" w:lineRule="auto"/>
              <w:jc w:val="center"/>
              <w:rPr>
                <w:rFonts w:ascii="Times New Roman" w:eastAsia="Times New Roman" w:hAnsi="Times New Roman" w:cs="Times New Roman"/>
                <w:sz w:val="20"/>
                <w:szCs w:val="20"/>
                <w:vertAlign w:val="superscript"/>
                <w:lang w:val="uk-UA"/>
              </w:rPr>
            </w:pPr>
          </w:p>
        </w:tc>
        <w:tc>
          <w:tcPr>
            <w:tcW w:w="2052" w:type="pct"/>
            <w:tcBorders>
              <w:top w:val="single" w:sz="4" w:space="0" w:color="auto"/>
              <w:left w:val="nil"/>
              <w:bottom w:val="nil"/>
              <w:right w:val="nil"/>
            </w:tcBorders>
            <w:hideMark/>
          </w:tcPr>
          <w:p w14:paraId="5D1DD576"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(ініціали та прізвище)</w:t>
            </w:r>
          </w:p>
        </w:tc>
      </w:tr>
    </w:tbl>
    <w:p w14:paraId="0B4A945C" w14:textId="77777777" w:rsidR="002F7D73" w:rsidRPr="00EF3C00" w:rsidRDefault="002F7D73" w:rsidP="00AF436B">
      <w:pPr>
        <w:spacing w:after="0" w:line="240" w:lineRule="auto"/>
        <w:ind w:firstLine="567"/>
        <w:jc w:val="both"/>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Треті особи, які брали участь у проведенні заходу державного нагляду (контролю):</w:t>
      </w:r>
    </w:p>
    <w:tbl>
      <w:tblPr>
        <w:tblW w:w="5000" w:type="pct"/>
        <w:tblLook w:val="01E0" w:firstRow="1" w:lastRow="1" w:firstColumn="1" w:lastColumn="1" w:noHBand="0" w:noVBand="0"/>
      </w:tblPr>
      <w:tblGrid>
        <w:gridCol w:w="2914"/>
        <w:gridCol w:w="38"/>
        <w:gridCol w:w="264"/>
        <w:gridCol w:w="30"/>
        <w:gridCol w:w="2264"/>
        <w:gridCol w:w="34"/>
        <w:gridCol w:w="268"/>
        <w:gridCol w:w="28"/>
        <w:gridCol w:w="4081"/>
      </w:tblGrid>
      <w:tr w:rsidR="002F7D73" w:rsidRPr="00EF3C00" w14:paraId="50970306" w14:textId="77777777" w:rsidTr="00D4728E">
        <w:trPr>
          <w:trHeight w:val="227"/>
        </w:trPr>
        <w:tc>
          <w:tcPr>
            <w:tcW w:w="1469" w:type="pct"/>
            <w:tcBorders>
              <w:top w:val="nil"/>
              <w:left w:val="nil"/>
              <w:bottom w:val="single" w:sz="4" w:space="0" w:color="auto"/>
              <w:right w:val="nil"/>
            </w:tcBorders>
          </w:tcPr>
          <w:p w14:paraId="472A4B3D"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52" w:type="pct"/>
            <w:gridSpan w:val="2"/>
          </w:tcPr>
          <w:p w14:paraId="3C953761"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156" w:type="pct"/>
            <w:gridSpan w:val="2"/>
            <w:tcBorders>
              <w:top w:val="nil"/>
              <w:left w:val="nil"/>
              <w:bottom w:val="single" w:sz="4" w:space="0" w:color="auto"/>
              <w:right w:val="nil"/>
            </w:tcBorders>
          </w:tcPr>
          <w:p w14:paraId="437A645F"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152" w:type="pct"/>
            <w:gridSpan w:val="2"/>
          </w:tcPr>
          <w:p w14:paraId="49696C13"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c>
          <w:tcPr>
            <w:tcW w:w="2071" w:type="pct"/>
            <w:gridSpan w:val="2"/>
            <w:tcBorders>
              <w:top w:val="nil"/>
              <w:left w:val="nil"/>
              <w:bottom w:val="single" w:sz="4" w:space="0" w:color="auto"/>
              <w:right w:val="nil"/>
            </w:tcBorders>
          </w:tcPr>
          <w:p w14:paraId="6C63ED64" w14:textId="77777777" w:rsidR="002F7D73" w:rsidRPr="00EF3C00" w:rsidRDefault="002F7D73" w:rsidP="00AF436B">
            <w:pPr>
              <w:spacing w:after="0" w:line="240" w:lineRule="auto"/>
              <w:rPr>
                <w:rFonts w:ascii="Times New Roman" w:eastAsia="Times New Roman" w:hAnsi="Times New Roman" w:cs="Times New Roman"/>
                <w:sz w:val="20"/>
                <w:szCs w:val="20"/>
                <w:lang w:val="uk-UA"/>
              </w:rPr>
            </w:pPr>
          </w:p>
        </w:tc>
      </w:tr>
      <w:tr w:rsidR="002F7D73" w:rsidRPr="00EF3C00" w14:paraId="08FBA645" w14:textId="77777777" w:rsidTr="00EA22EF">
        <w:tc>
          <w:tcPr>
            <w:tcW w:w="1488" w:type="pct"/>
            <w:gridSpan w:val="2"/>
            <w:tcBorders>
              <w:left w:val="nil"/>
              <w:right w:val="nil"/>
            </w:tcBorders>
            <w:hideMark/>
          </w:tcPr>
          <w:p w14:paraId="4C5BD405" w14:textId="38454B3D" w:rsidR="00EA22EF" w:rsidRPr="00EF3C00" w:rsidRDefault="002F7D73" w:rsidP="00EA22EF">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(найменування посади)</w:t>
            </w:r>
          </w:p>
        </w:tc>
        <w:tc>
          <w:tcPr>
            <w:tcW w:w="148" w:type="pct"/>
            <w:gridSpan w:val="2"/>
          </w:tcPr>
          <w:p w14:paraId="79E1B1A8" w14:textId="77777777" w:rsidR="002F7D73" w:rsidRPr="00EF3C00" w:rsidRDefault="002F7D73" w:rsidP="00AF436B">
            <w:pPr>
              <w:spacing w:after="0" w:line="240" w:lineRule="auto"/>
              <w:jc w:val="center"/>
              <w:rPr>
                <w:rFonts w:ascii="Times New Roman" w:eastAsia="Times New Roman" w:hAnsi="Times New Roman" w:cs="Times New Roman"/>
                <w:sz w:val="20"/>
                <w:szCs w:val="20"/>
                <w:vertAlign w:val="superscript"/>
                <w:lang w:val="uk-UA"/>
              </w:rPr>
            </w:pPr>
          </w:p>
        </w:tc>
        <w:tc>
          <w:tcPr>
            <w:tcW w:w="1158" w:type="pct"/>
            <w:gridSpan w:val="2"/>
            <w:tcBorders>
              <w:left w:val="nil"/>
              <w:right w:val="nil"/>
            </w:tcBorders>
            <w:hideMark/>
          </w:tcPr>
          <w:p w14:paraId="6269852C"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(підпис)</w:t>
            </w:r>
          </w:p>
        </w:tc>
        <w:tc>
          <w:tcPr>
            <w:tcW w:w="149" w:type="pct"/>
            <w:gridSpan w:val="2"/>
          </w:tcPr>
          <w:p w14:paraId="0526CEAA" w14:textId="77777777" w:rsidR="002F7D73" w:rsidRPr="00EF3C00" w:rsidRDefault="002F7D73" w:rsidP="00AF436B">
            <w:pPr>
              <w:spacing w:after="0" w:line="240" w:lineRule="auto"/>
              <w:jc w:val="center"/>
              <w:rPr>
                <w:rFonts w:ascii="Times New Roman" w:eastAsia="Times New Roman" w:hAnsi="Times New Roman" w:cs="Times New Roman"/>
                <w:sz w:val="20"/>
                <w:szCs w:val="20"/>
                <w:vertAlign w:val="superscript"/>
                <w:lang w:val="uk-UA"/>
              </w:rPr>
            </w:pPr>
          </w:p>
        </w:tc>
        <w:tc>
          <w:tcPr>
            <w:tcW w:w="2057" w:type="pct"/>
            <w:tcBorders>
              <w:left w:val="nil"/>
              <w:right w:val="nil"/>
            </w:tcBorders>
            <w:hideMark/>
          </w:tcPr>
          <w:p w14:paraId="74D99236"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(ініціали та прізвище)</w:t>
            </w:r>
          </w:p>
          <w:p w14:paraId="3CD315E4" w14:textId="10C87267" w:rsidR="00EA22EF" w:rsidRPr="00EF3C00" w:rsidRDefault="00EA22EF" w:rsidP="00AF436B">
            <w:pPr>
              <w:spacing w:after="0" w:line="240" w:lineRule="auto"/>
              <w:jc w:val="center"/>
              <w:rPr>
                <w:rFonts w:ascii="Times New Roman" w:eastAsia="Times New Roman" w:hAnsi="Times New Roman" w:cs="Times New Roman"/>
                <w:sz w:val="20"/>
                <w:szCs w:val="20"/>
                <w:lang w:val="uk-UA"/>
              </w:rPr>
            </w:pPr>
          </w:p>
        </w:tc>
      </w:tr>
    </w:tbl>
    <w:p w14:paraId="392661C2" w14:textId="434532BC" w:rsidR="002F7D73" w:rsidRPr="00EF3C00" w:rsidRDefault="002F7D73" w:rsidP="00AF436B">
      <w:pPr>
        <w:spacing w:after="0" w:line="240" w:lineRule="auto"/>
        <w:ind w:firstLine="567"/>
        <w:jc w:val="both"/>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 xml:space="preserve">Примірник цього акта на </w:t>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t xml:space="preserve"> сторінках отримано </w:t>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t>.</w:t>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t>.</w:t>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sym w:font="Wingdings 2" w:char="F0A3"/>
      </w:r>
      <w:r w:rsidRPr="00EF3C00">
        <w:rPr>
          <w:rFonts w:ascii="Times New Roman" w:eastAsia="Times New Roman" w:hAnsi="Times New Roman" w:cs="Times New Roman"/>
          <w:sz w:val="20"/>
          <w:szCs w:val="20"/>
          <w:lang w:val="uk-UA"/>
        </w:rPr>
        <w:t>:</w:t>
      </w:r>
    </w:p>
    <w:p w14:paraId="50B82C3D" w14:textId="77777777" w:rsidR="00EA22EF" w:rsidRPr="00EF3C00" w:rsidRDefault="00EA22EF" w:rsidP="00AF436B">
      <w:pPr>
        <w:spacing w:after="0" w:line="240" w:lineRule="auto"/>
        <w:ind w:firstLine="567"/>
        <w:jc w:val="both"/>
        <w:rPr>
          <w:rFonts w:ascii="Times New Roman" w:eastAsia="Times New Roman" w:hAnsi="Times New Roman" w:cs="Times New Roman"/>
          <w:sz w:val="20"/>
          <w:szCs w:val="20"/>
          <w:lang w:val="uk-UA" w:eastAsia="ru-RU"/>
        </w:rPr>
      </w:pPr>
    </w:p>
    <w:tbl>
      <w:tblPr>
        <w:tblW w:w="5000" w:type="pct"/>
        <w:tblLook w:val="01E0" w:firstRow="1" w:lastRow="1" w:firstColumn="1" w:lastColumn="1" w:noHBand="0" w:noVBand="0"/>
      </w:tblPr>
      <w:tblGrid>
        <w:gridCol w:w="2965"/>
        <w:gridCol w:w="275"/>
        <w:gridCol w:w="2304"/>
        <w:gridCol w:w="274"/>
        <w:gridCol w:w="4103"/>
      </w:tblGrid>
      <w:tr w:rsidR="002F7D73" w:rsidRPr="00EF3C00" w14:paraId="4FB7B08F" w14:textId="77777777" w:rsidTr="00D4728E">
        <w:trPr>
          <w:trHeight w:val="20"/>
        </w:trPr>
        <w:tc>
          <w:tcPr>
            <w:tcW w:w="1494" w:type="pct"/>
            <w:tcBorders>
              <w:top w:val="single" w:sz="4" w:space="0" w:color="auto"/>
              <w:left w:val="nil"/>
              <w:bottom w:val="nil"/>
              <w:right w:val="nil"/>
            </w:tcBorders>
            <w:hideMark/>
          </w:tcPr>
          <w:p w14:paraId="10812E44"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(найменування посади)</w:t>
            </w:r>
          </w:p>
        </w:tc>
        <w:tc>
          <w:tcPr>
            <w:tcW w:w="138" w:type="pct"/>
          </w:tcPr>
          <w:p w14:paraId="46D89190" w14:textId="77777777" w:rsidR="002F7D73" w:rsidRPr="00EF3C00" w:rsidRDefault="002F7D73" w:rsidP="00AF436B">
            <w:pPr>
              <w:spacing w:after="0" w:line="240" w:lineRule="auto"/>
              <w:jc w:val="center"/>
              <w:rPr>
                <w:rFonts w:ascii="Times New Roman" w:eastAsia="Times New Roman" w:hAnsi="Times New Roman" w:cs="Times New Roman"/>
                <w:sz w:val="20"/>
                <w:szCs w:val="20"/>
                <w:vertAlign w:val="superscript"/>
                <w:lang w:val="uk-UA"/>
              </w:rPr>
            </w:pPr>
          </w:p>
        </w:tc>
        <w:tc>
          <w:tcPr>
            <w:tcW w:w="1161" w:type="pct"/>
            <w:tcBorders>
              <w:top w:val="single" w:sz="4" w:space="0" w:color="auto"/>
              <w:left w:val="nil"/>
              <w:bottom w:val="nil"/>
              <w:right w:val="nil"/>
            </w:tcBorders>
            <w:hideMark/>
          </w:tcPr>
          <w:p w14:paraId="7D551740"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(підпис)</w:t>
            </w:r>
          </w:p>
        </w:tc>
        <w:tc>
          <w:tcPr>
            <w:tcW w:w="138" w:type="pct"/>
          </w:tcPr>
          <w:p w14:paraId="4469FF91" w14:textId="77777777" w:rsidR="002F7D73" w:rsidRPr="00EF3C00" w:rsidRDefault="002F7D73" w:rsidP="00AF436B">
            <w:pPr>
              <w:spacing w:after="0" w:line="240" w:lineRule="auto"/>
              <w:jc w:val="center"/>
              <w:rPr>
                <w:rFonts w:ascii="Times New Roman" w:eastAsia="Times New Roman" w:hAnsi="Times New Roman" w:cs="Times New Roman"/>
                <w:sz w:val="20"/>
                <w:szCs w:val="20"/>
                <w:vertAlign w:val="superscript"/>
                <w:lang w:val="uk-UA"/>
              </w:rPr>
            </w:pPr>
          </w:p>
        </w:tc>
        <w:tc>
          <w:tcPr>
            <w:tcW w:w="2068" w:type="pct"/>
            <w:tcBorders>
              <w:top w:val="single" w:sz="4" w:space="0" w:color="auto"/>
              <w:left w:val="nil"/>
              <w:bottom w:val="nil"/>
              <w:right w:val="nil"/>
            </w:tcBorders>
            <w:hideMark/>
          </w:tcPr>
          <w:p w14:paraId="317E2755" w14:textId="77777777" w:rsidR="002F7D73" w:rsidRPr="00EF3C00" w:rsidRDefault="002F7D73" w:rsidP="00AF436B">
            <w:pPr>
              <w:spacing w:after="0" w:line="240" w:lineRule="auto"/>
              <w:jc w:val="center"/>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(ініціали та прізвище)</w:t>
            </w:r>
          </w:p>
        </w:tc>
      </w:tr>
    </w:tbl>
    <w:p w14:paraId="01B20D88" w14:textId="77777777" w:rsidR="00823CE0" w:rsidRDefault="002F7D73" w:rsidP="00823CE0">
      <w:pPr>
        <w:spacing w:after="0" w:line="240" w:lineRule="auto"/>
        <w:ind w:firstLine="567"/>
        <w:jc w:val="both"/>
        <w:rPr>
          <w:rFonts w:ascii="Times New Roman" w:eastAsia="Times New Roman" w:hAnsi="Times New Roman" w:cs="Times New Roman"/>
          <w:sz w:val="20"/>
          <w:szCs w:val="20"/>
          <w:lang w:val="uk-UA"/>
        </w:rPr>
      </w:pPr>
      <w:r w:rsidRPr="00EF3C00">
        <w:rPr>
          <w:rFonts w:ascii="Times New Roman" w:eastAsia="Times New Roman" w:hAnsi="Times New Roman" w:cs="Times New Roman"/>
          <w:sz w:val="20"/>
          <w:szCs w:val="20"/>
          <w:lang w:val="uk-UA"/>
        </w:rPr>
        <w:t xml:space="preserve">Відмітка про відмову від підписання керівником суб’єкта господарювання або уповноваженою ним особою, третіми особами цього акта </w:t>
      </w:r>
    </w:p>
    <w:p w14:paraId="54FD3F21" w14:textId="6CE56ECC" w:rsidR="002F7D73" w:rsidRDefault="002F7D73" w:rsidP="00823CE0">
      <w:pPr>
        <w:spacing w:after="0" w:line="240" w:lineRule="auto"/>
        <w:jc w:val="both"/>
        <w:rPr>
          <w:rFonts w:ascii="Times New Roman" w:eastAsia="Times New Roman" w:hAnsi="Times New Roman" w:cs="Times New Roman"/>
          <w:sz w:val="24"/>
          <w:szCs w:val="24"/>
          <w:lang w:val="uk-UA"/>
        </w:rPr>
      </w:pPr>
      <w:r w:rsidRPr="00EF3C00">
        <w:rPr>
          <w:rFonts w:ascii="Times New Roman" w:eastAsia="Times New Roman" w:hAnsi="Times New Roman" w:cs="Times New Roman"/>
          <w:sz w:val="20"/>
          <w:szCs w:val="20"/>
          <w:lang w:val="uk-UA"/>
        </w:rPr>
        <w:t>___________________________________________________________________________________</w:t>
      </w:r>
      <w:r w:rsidRPr="00AF436B">
        <w:rPr>
          <w:rFonts w:ascii="Times New Roman" w:eastAsia="Times New Roman" w:hAnsi="Times New Roman" w:cs="Times New Roman"/>
          <w:sz w:val="24"/>
          <w:szCs w:val="24"/>
          <w:lang w:val="uk-UA"/>
        </w:rPr>
        <w:t>_____________</w:t>
      </w:r>
    </w:p>
    <w:p w14:paraId="38D872CF" w14:textId="6BA2552E" w:rsidR="00823CE0" w:rsidRPr="00AF436B" w:rsidRDefault="00823CE0" w:rsidP="00823CE0">
      <w:pPr>
        <w:spacing w:after="0" w:line="240" w:lineRule="auto"/>
        <w:jc w:val="both"/>
        <w:rPr>
          <w:rFonts w:ascii="Times New Roman" w:eastAsia="Times New Roman" w:hAnsi="Times New Roman" w:cs="Times New Roman"/>
          <w:sz w:val="24"/>
          <w:szCs w:val="24"/>
          <w:lang w:val="uk-UA"/>
        </w:rPr>
      </w:pPr>
      <w:r w:rsidRPr="00EF3C00">
        <w:rPr>
          <w:rFonts w:ascii="Times New Roman" w:eastAsia="Times New Roman" w:hAnsi="Times New Roman" w:cs="Times New Roman"/>
          <w:sz w:val="20"/>
          <w:szCs w:val="20"/>
          <w:lang w:val="uk-UA"/>
        </w:rPr>
        <w:t>___________________________________________________________________________________</w:t>
      </w:r>
      <w:r w:rsidRPr="00AF436B">
        <w:rPr>
          <w:rFonts w:ascii="Times New Roman" w:eastAsia="Times New Roman" w:hAnsi="Times New Roman" w:cs="Times New Roman"/>
          <w:sz w:val="24"/>
          <w:szCs w:val="24"/>
          <w:lang w:val="uk-UA"/>
        </w:rPr>
        <w:t>_____________</w:t>
      </w:r>
    </w:p>
    <w:p w14:paraId="126BC562" w14:textId="77777777" w:rsidR="002F7D73" w:rsidRPr="00AF436B" w:rsidRDefault="002F7D73" w:rsidP="00AF436B">
      <w:pPr>
        <w:keepNext/>
        <w:keepLines/>
        <w:spacing w:after="0" w:line="240" w:lineRule="auto"/>
        <w:jc w:val="center"/>
        <w:rPr>
          <w:rFonts w:ascii="Times New Roman" w:eastAsia="Times New Roman" w:hAnsi="Times New Roman" w:cs="Times New Roman"/>
          <w:sz w:val="24"/>
          <w:szCs w:val="24"/>
          <w:lang w:val="uk-UA" w:eastAsia="ru-RU"/>
        </w:rPr>
      </w:pPr>
    </w:p>
    <w:p w14:paraId="41016C93" w14:textId="0A800D09" w:rsidR="009C29FD" w:rsidRPr="00AF436B" w:rsidRDefault="009C29FD" w:rsidP="00AF436B">
      <w:pPr>
        <w:pStyle w:val="13"/>
        <w:shd w:val="clear" w:color="auto" w:fill="auto"/>
        <w:spacing w:line="240" w:lineRule="auto"/>
        <w:rPr>
          <w:rFonts w:ascii="Times New Roman" w:hAnsi="Times New Roman" w:cs="Times New Roman"/>
          <w:sz w:val="24"/>
          <w:szCs w:val="24"/>
        </w:rPr>
      </w:pPr>
      <w:r w:rsidRPr="00AF436B">
        <w:rPr>
          <w:rFonts w:ascii="Times New Roman" w:hAnsi="Times New Roman" w:cs="Times New Roman"/>
          <w:b/>
          <w:bCs/>
          <w:color w:val="000000"/>
          <w:sz w:val="24"/>
          <w:szCs w:val="24"/>
          <w:lang w:val="ru-RU" w:eastAsia="ru-RU" w:bidi="ru-RU"/>
        </w:rPr>
        <w:t>Заступник директора Департаменту</w:t>
      </w:r>
      <w:r w:rsidRPr="00AF436B">
        <w:rPr>
          <w:rFonts w:ascii="Times New Roman" w:hAnsi="Times New Roman" w:cs="Times New Roman"/>
          <w:b/>
          <w:bCs/>
          <w:color w:val="000000"/>
          <w:sz w:val="24"/>
          <w:szCs w:val="24"/>
          <w:lang w:val="ru-RU" w:eastAsia="ru-RU" w:bidi="ru-RU"/>
        </w:rPr>
        <w:br/>
        <w:t xml:space="preserve">з питань </w:t>
      </w:r>
      <w:r w:rsidRPr="00AF436B">
        <w:rPr>
          <w:rFonts w:ascii="Times New Roman" w:hAnsi="Times New Roman" w:cs="Times New Roman"/>
          <w:b/>
          <w:bCs/>
          <w:color w:val="000000"/>
          <w:sz w:val="24"/>
          <w:szCs w:val="24"/>
          <w:lang w:eastAsia="uk-UA" w:bidi="uk-UA"/>
        </w:rPr>
        <w:t>управління відходами,</w:t>
      </w:r>
      <w:r w:rsidRPr="00AF436B">
        <w:rPr>
          <w:rFonts w:ascii="Times New Roman" w:hAnsi="Times New Roman" w:cs="Times New Roman"/>
          <w:b/>
          <w:bCs/>
          <w:color w:val="000000"/>
          <w:sz w:val="24"/>
          <w:szCs w:val="24"/>
          <w:lang w:eastAsia="uk-UA" w:bidi="uk-UA"/>
        </w:rPr>
        <w:br/>
        <w:t xml:space="preserve">екологічної </w:t>
      </w:r>
      <w:r w:rsidRPr="00AF436B">
        <w:rPr>
          <w:rFonts w:ascii="Times New Roman" w:hAnsi="Times New Roman" w:cs="Times New Roman"/>
          <w:b/>
          <w:bCs/>
          <w:color w:val="000000"/>
          <w:sz w:val="24"/>
          <w:szCs w:val="24"/>
          <w:lang w:val="ru-RU" w:eastAsia="ru-RU" w:bidi="ru-RU"/>
        </w:rPr>
        <w:t>безпеки та переходу</w:t>
      </w:r>
      <w:r w:rsidRPr="00AF436B">
        <w:rPr>
          <w:rFonts w:ascii="Times New Roman" w:hAnsi="Times New Roman" w:cs="Times New Roman"/>
          <w:b/>
          <w:bCs/>
          <w:color w:val="000000"/>
          <w:sz w:val="24"/>
          <w:szCs w:val="24"/>
          <w:lang w:val="ru-RU" w:eastAsia="ru-RU" w:bidi="ru-RU"/>
        </w:rPr>
        <w:br/>
        <w:t xml:space="preserve">до </w:t>
      </w:r>
      <w:r w:rsidRPr="00AF436B">
        <w:rPr>
          <w:rFonts w:ascii="Times New Roman" w:hAnsi="Times New Roman" w:cs="Times New Roman"/>
          <w:b/>
          <w:bCs/>
          <w:color w:val="000000"/>
          <w:sz w:val="24"/>
          <w:szCs w:val="24"/>
          <w:lang w:eastAsia="uk-UA" w:bidi="uk-UA"/>
        </w:rPr>
        <w:t>кругової економіки</w:t>
      </w:r>
      <w:r w:rsidRPr="00AF436B">
        <w:rPr>
          <w:rFonts w:ascii="Times New Roman" w:hAnsi="Times New Roman" w:cs="Times New Roman"/>
          <w:b/>
          <w:bCs/>
          <w:color w:val="000000"/>
          <w:sz w:val="24"/>
          <w:szCs w:val="24"/>
          <w:lang w:eastAsia="uk-UA" w:bidi="uk-UA"/>
        </w:rPr>
        <w:tab/>
      </w:r>
      <w:r w:rsidRPr="00AF436B">
        <w:rPr>
          <w:rFonts w:ascii="Times New Roman" w:hAnsi="Times New Roman" w:cs="Times New Roman"/>
          <w:b/>
          <w:bCs/>
          <w:color w:val="000000"/>
          <w:sz w:val="24"/>
          <w:szCs w:val="24"/>
          <w:lang w:eastAsia="uk-UA" w:bidi="uk-UA"/>
        </w:rPr>
        <w:tab/>
      </w:r>
      <w:r w:rsidRPr="00AF436B">
        <w:rPr>
          <w:rFonts w:ascii="Times New Roman" w:hAnsi="Times New Roman" w:cs="Times New Roman"/>
          <w:b/>
          <w:bCs/>
          <w:color w:val="000000"/>
          <w:sz w:val="24"/>
          <w:szCs w:val="24"/>
          <w:lang w:eastAsia="uk-UA" w:bidi="uk-UA"/>
        </w:rPr>
        <w:tab/>
      </w:r>
      <w:r w:rsidRPr="00AF436B">
        <w:rPr>
          <w:rFonts w:ascii="Times New Roman" w:hAnsi="Times New Roman" w:cs="Times New Roman"/>
          <w:b/>
          <w:bCs/>
          <w:color w:val="000000"/>
          <w:sz w:val="24"/>
          <w:szCs w:val="24"/>
          <w:lang w:eastAsia="uk-UA" w:bidi="uk-UA"/>
        </w:rPr>
        <w:tab/>
      </w:r>
      <w:r w:rsidRPr="00AF436B">
        <w:rPr>
          <w:rFonts w:ascii="Times New Roman" w:hAnsi="Times New Roman" w:cs="Times New Roman"/>
          <w:b/>
          <w:bCs/>
          <w:color w:val="000000"/>
          <w:sz w:val="24"/>
          <w:szCs w:val="24"/>
          <w:lang w:eastAsia="uk-UA" w:bidi="uk-UA"/>
        </w:rPr>
        <w:tab/>
      </w:r>
      <w:r w:rsidRPr="00AF436B">
        <w:rPr>
          <w:rFonts w:ascii="Times New Roman" w:hAnsi="Times New Roman" w:cs="Times New Roman"/>
          <w:b/>
          <w:bCs/>
          <w:color w:val="000000"/>
          <w:sz w:val="24"/>
          <w:szCs w:val="24"/>
          <w:lang w:eastAsia="uk-UA" w:bidi="uk-UA"/>
        </w:rPr>
        <w:tab/>
      </w:r>
      <w:r w:rsidRPr="00AF436B">
        <w:rPr>
          <w:rFonts w:ascii="Times New Roman" w:hAnsi="Times New Roman" w:cs="Times New Roman"/>
          <w:b/>
          <w:bCs/>
          <w:color w:val="000000"/>
          <w:sz w:val="24"/>
          <w:szCs w:val="24"/>
          <w:lang w:eastAsia="uk-UA" w:bidi="uk-UA"/>
        </w:rPr>
        <w:tab/>
      </w:r>
      <w:r w:rsidRPr="00AF436B">
        <w:rPr>
          <w:rFonts w:ascii="Times New Roman" w:hAnsi="Times New Roman" w:cs="Times New Roman"/>
          <w:b/>
          <w:bCs/>
          <w:color w:val="000000"/>
          <w:sz w:val="24"/>
          <w:szCs w:val="24"/>
          <w:lang w:eastAsia="uk-UA" w:bidi="uk-UA"/>
        </w:rPr>
        <w:tab/>
      </w:r>
      <w:r w:rsidR="00EF3C00">
        <w:rPr>
          <w:rFonts w:ascii="Times New Roman" w:hAnsi="Times New Roman" w:cs="Times New Roman"/>
          <w:b/>
          <w:bCs/>
          <w:color w:val="000000"/>
          <w:sz w:val="24"/>
          <w:szCs w:val="24"/>
          <w:lang w:eastAsia="uk-UA" w:bidi="uk-UA"/>
        </w:rPr>
        <w:tab/>
      </w:r>
      <w:r w:rsidRPr="00AF436B">
        <w:rPr>
          <w:rFonts w:ascii="Times New Roman" w:hAnsi="Times New Roman" w:cs="Times New Roman"/>
          <w:b/>
          <w:bCs/>
          <w:color w:val="000000"/>
          <w:sz w:val="24"/>
          <w:szCs w:val="24"/>
          <w:lang w:eastAsia="uk-UA" w:bidi="uk-UA"/>
        </w:rPr>
        <w:t>Р. Стрілець</w:t>
      </w:r>
    </w:p>
    <w:p w14:paraId="6D7FC6B3" w14:textId="77777777" w:rsidR="00EA22EF" w:rsidRDefault="00EA22EF" w:rsidP="00AF436B">
      <w:pPr>
        <w:spacing w:after="0" w:line="240" w:lineRule="auto"/>
        <w:jc w:val="right"/>
        <w:rPr>
          <w:rFonts w:ascii="Times New Roman" w:hAnsi="Times New Roman" w:cs="Times New Roman"/>
          <w:sz w:val="24"/>
          <w:szCs w:val="24"/>
          <w:lang w:val="uk-UA" w:eastAsia="ru-RU"/>
        </w:rPr>
      </w:pPr>
    </w:p>
    <w:p w14:paraId="2B7CDDA7"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4AE87958"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0868ED2B"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2FE07419"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3B0BF06E"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0C2ED914"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53D303D9"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0E6B8E4C"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324F38FE"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4F642961"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6541A60E"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7B640197"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377B87F0"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338F4BB6"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2728DB39"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691B1AB7"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64AE6FE5"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240D0CF7"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43A4B031"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70C35BFC"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2A77AB9B" w14:textId="7D8ED91D" w:rsidR="00EF3C00" w:rsidRDefault="00EF3C00" w:rsidP="00EF3C00">
      <w:pPr>
        <w:spacing w:after="0" w:line="240" w:lineRule="auto"/>
        <w:ind w:firstLine="5103"/>
        <w:rPr>
          <w:rFonts w:ascii="Times New Roman" w:hAnsi="Times New Roman" w:cs="Times New Roman"/>
          <w:sz w:val="20"/>
          <w:szCs w:val="20"/>
          <w:lang w:val="uk-UA" w:eastAsia="ru-RU"/>
        </w:rPr>
      </w:pPr>
    </w:p>
    <w:p w14:paraId="6C2C312F" w14:textId="77777777" w:rsidR="001B3C65" w:rsidRDefault="001B3C65" w:rsidP="00EF3C00">
      <w:pPr>
        <w:spacing w:after="0" w:line="240" w:lineRule="auto"/>
        <w:ind w:firstLine="5103"/>
        <w:rPr>
          <w:rFonts w:ascii="Times New Roman" w:hAnsi="Times New Roman" w:cs="Times New Roman"/>
          <w:sz w:val="20"/>
          <w:szCs w:val="20"/>
          <w:lang w:val="uk-UA" w:eastAsia="ru-RU"/>
        </w:rPr>
      </w:pPr>
    </w:p>
    <w:p w14:paraId="141E5B3C"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470ECEE6" w14:textId="77777777" w:rsidR="00EF3C00" w:rsidRDefault="00EF3C00" w:rsidP="00EF3C00">
      <w:pPr>
        <w:spacing w:after="0" w:line="240" w:lineRule="auto"/>
        <w:ind w:firstLine="5103"/>
        <w:rPr>
          <w:rFonts w:ascii="Times New Roman" w:hAnsi="Times New Roman" w:cs="Times New Roman"/>
          <w:sz w:val="20"/>
          <w:szCs w:val="20"/>
          <w:lang w:val="uk-UA" w:eastAsia="ru-RU"/>
        </w:rPr>
      </w:pPr>
    </w:p>
    <w:p w14:paraId="564D2ADF" w14:textId="6B9ED2ED" w:rsidR="00EF4C4A" w:rsidRPr="00EA22EF" w:rsidRDefault="00EF4C4A" w:rsidP="00EF3C00">
      <w:pPr>
        <w:spacing w:after="0" w:line="240" w:lineRule="auto"/>
        <w:ind w:firstLine="5103"/>
        <w:rPr>
          <w:rFonts w:ascii="Times New Roman" w:hAnsi="Times New Roman" w:cs="Times New Roman"/>
          <w:sz w:val="20"/>
          <w:szCs w:val="20"/>
          <w:lang w:val="uk-UA" w:eastAsia="ru-RU"/>
        </w:rPr>
      </w:pPr>
      <w:r w:rsidRPr="00EA22EF">
        <w:rPr>
          <w:rFonts w:ascii="Times New Roman" w:hAnsi="Times New Roman" w:cs="Times New Roman"/>
          <w:sz w:val="20"/>
          <w:szCs w:val="20"/>
          <w:lang w:val="uk-UA" w:eastAsia="ru-RU"/>
        </w:rPr>
        <w:lastRenderedPageBreak/>
        <w:t>Додаток 1</w:t>
      </w:r>
    </w:p>
    <w:p w14:paraId="1297242A" w14:textId="77777777" w:rsidR="00EF3C00" w:rsidRDefault="00EF4C4A" w:rsidP="00EF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rPr>
          <w:rFonts w:ascii="Times New Roman" w:eastAsia="Calibri" w:hAnsi="Times New Roman" w:cs="Times New Roman"/>
          <w:bCs/>
          <w:sz w:val="20"/>
          <w:szCs w:val="20"/>
          <w:bdr w:val="none" w:sz="0" w:space="0" w:color="auto" w:frame="1"/>
          <w:lang w:val="uk-UA" w:eastAsia="ru-RU"/>
        </w:rPr>
      </w:pPr>
      <w:r w:rsidRPr="00EA22EF">
        <w:rPr>
          <w:rFonts w:ascii="Times New Roman" w:hAnsi="Times New Roman" w:cs="Times New Roman"/>
          <w:sz w:val="20"/>
          <w:szCs w:val="20"/>
          <w:lang w:val="uk-UA" w:eastAsia="ru-RU"/>
        </w:rPr>
        <w:t>до Акта</w:t>
      </w:r>
      <w:r w:rsidRPr="00EA22EF">
        <w:rPr>
          <w:rFonts w:ascii="Times New Roman" w:hAnsi="Times New Roman" w:cs="Times New Roman"/>
          <w:sz w:val="20"/>
          <w:szCs w:val="20"/>
          <w:lang w:val="uk-UA"/>
        </w:rPr>
        <w:t xml:space="preserve">, </w:t>
      </w:r>
      <w:r w:rsidRPr="00EA22EF">
        <w:rPr>
          <w:rFonts w:ascii="Times New Roman" w:eastAsia="Calibri" w:hAnsi="Times New Roman" w:cs="Times New Roman"/>
          <w:bCs/>
          <w:sz w:val="20"/>
          <w:szCs w:val="20"/>
          <w:bdr w:val="none" w:sz="0" w:space="0" w:color="auto" w:frame="1"/>
          <w:lang w:val="uk-UA" w:eastAsia="ru-RU"/>
        </w:rPr>
        <w:t xml:space="preserve">складеного за результатом проведення </w:t>
      </w:r>
    </w:p>
    <w:p w14:paraId="4C8CAD45" w14:textId="77777777" w:rsidR="00EF3C00" w:rsidRDefault="00EF4C4A" w:rsidP="00EF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rPr>
          <w:rFonts w:ascii="Times New Roman" w:eastAsia="Calibri" w:hAnsi="Times New Roman" w:cs="Times New Roman"/>
          <w:bCs/>
          <w:sz w:val="20"/>
          <w:szCs w:val="20"/>
          <w:bdr w:val="none" w:sz="0" w:space="0" w:color="auto" w:frame="1"/>
          <w:lang w:val="uk-UA" w:eastAsia="ru-RU"/>
        </w:rPr>
      </w:pPr>
      <w:r w:rsidRPr="00EA22EF">
        <w:rPr>
          <w:rFonts w:ascii="Times New Roman" w:eastAsia="Calibri" w:hAnsi="Times New Roman" w:cs="Times New Roman"/>
          <w:bCs/>
          <w:sz w:val="20"/>
          <w:szCs w:val="20"/>
          <w:bdr w:val="none" w:sz="0" w:space="0" w:color="auto" w:frame="1"/>
          <w:lang w:val="uk-UA" w:eastAsia="ru-RU"/>
        </w:rPr>
        <w:t xml:space="preserve">планового (позапланового) заходу державного нагляду </w:t>
      </w:r>
    </w:p>
    <w:p w14:paraId="6F2AA0F5" w14:textId="73DACD45" w:rsidR="00EF3C00" w:rsidRDefault="00EF4C4A" w:rsidP="001B3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Calibri" w:hAnsi="Times New Roman" w:cs="Times New Roman"/>
          <w:bCs/>
          <w:sz w:val="20"/>
          <w:szCs w:val="20"/>
          <w:bdr w:val="none" w:sz="0" w:space="0" w:color="auto" w:frame="1"/>
          <w:lang w:val="uk-UA" w:eastAsia="ru-RU"/>
        </w:rPr>
      </w:pPr>
      <w:r w:rsidRPr="00EA22EF">
        <w:rPr>
          <w:rFonts w:ascii="Times New Roman" w:eastAsia="Calibri" w:hAnsi="Times New Roman" w:cs="Times New Roman"/>
          <w:bCs/>
          <w:sz w:val="20"/>
          <w:szCs w:val="20"/>
          <w:bdr w:val="none" w:sz="0" w:space="0" w:color="auto" w:frame="1"/>
          <w:lang w:val="uk-UA" w:eastAsia="ru-RU"/>
        </w:rPr>
        <w:t xml:space="preserve">(контролю) щодо </w:t>
      </w:r>
      <w:r w:rsidR="007803A5" w:rsidRPr="007803A5">
        <w:rPr>
          <w:rFonts w:ascii="Times New Roman" w:eastAsia="Calibri" w:hAnsi="Times New Roman" w:cs="Times New Roman"/>
          <w:bCs/>
          <w:sz w:val="20"/>
          <w:szCs w:val="20"/>
          <w:bdr w:val="none" w:sz="0" w:space="0" w:color="auto" w:frame="1"/>
          <w:lang w:val="uk-UA" w:eastAsia="ru-RU"/>
        </w:rPr>
        <w:t>дотриманням</w:t>
      </w:r>
      <w:r w:rsidRPr="00EA22EF">
        <w:rPr>
          <w:rFonts w:ascii="Times New Roman" w:eastAsia="Calibri" w:hAnsi="Times New Roman" w:cs="Times New Roman"/>
          <w:bCs/>
          <w:sz w:val="20"/>
          <w:szCs w:val="20"/>
          <w:bdr w:val="none" w:sz="0" w:space="0" w:color="auto" w:frame="1"/>
          <w:lang w:val="uk-UA" w:eastAsia="ru-RU"/>
        </w:rPr>
        <w:t xml:space="preserve"> суб’єктом господарювання </w:t>
      </w:r>
    </w:p>
    <w:p w14:paraId="7A6DA609" w14:textId="77777777" w:rsidR="00EF3C00" w:rsidRDefault="00EF4C4A" w:rsidP="00EF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rPr>
          <w:rFonts w:ascii="Times New Roman" w:eastAsia="Calibri" w:hAnsi="Times New Roman" w:cs="Times New Roman"/>
          <w:bCs/>
          <w:sz w:val="20"/>
          <w:szCs w:val="20"/>
          <w:bdr w:val="none" w:sz="0" w:space="0" w:color="auto" w:frame="1"/>
          <w:lang w:val="uk-UA" w:eastAsia="ru-RU"/>
        </w:rPr>
      </w:pPr>
      <w:r w:rsidRPr="00EA22EF">
        <w:rPr>
          <w:rFonts w:ascii="Times New Roman" w:eastAsia="Calibri" w:hAnsi="Times New Roman" w:cs="Times New Roman"/>
          <w:bCs/>
          <w:sz w:val="20"/>
          <w:szCs w:val="20"/>
          <w:bdr w:val="none" w:sz="0" w:space="0" w:color="auto" w:frame="1"/>
          <w:lang w:val="uk-UA" w:eastAsia="ru-RU"/>
        </w:rPr>
        <w:t xml:space="preserve">вимог законодавства у сфері охорони навколишнього </w:t>
      </w:r>
    </w:p>
    <w:p w14:paraId="7B92DCE9" w14:textId="77777777" w:rsidR="00EF3C00" w:rsidRDefault="00EF4C4A" w:rsidP="00EF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rPr>
          <w:rFonts w:ascii="Times New Roman" w:eastAsia="Calibri" w:hAnsi="Times New Roman" w:cs="Times New Roman"/>
          <w:bCs/>
          <w:sz w:val="20"/>
          <w:szCs w:val="20"/>
          <w:bdr w:val="none" w:sz="0" w:space="0" w:color="auto" w:frame="1"/>
          <w:lang w:val="uk-UA" w:eastAsia="ru-RU"/>
        </w:rPr>
      </w:pPr>
      <w:r w:rsidRPr="00EA22EF">
        <w:rPr>
          <w:rFonts w:ascii="Times New Roman" w:eastAsia="Calibri" w:hAnsi="Times New Roman" w:cs="Times New Roman"/>
          <w:bCs/>
          <w:sz w:val="20"/>
          <w:szCs w:val="20"/>
          <w:bdr w:val="none" w:sz="0" w:space="0" w:color="auto" w:frame="1"/>
          <w:lang w:val="uk-UA" w:eastAsia="ru-RU"/>
        </w:rPr>
        <w:t xml:space="preserve">природного середовища, раціонального використання, </w:t>
      </w:r>
    </w:p>
    <w:p w14:paraId="78BC1237" w14:textId="5B879603" w:rsidR="00EF4C4A" w:rsidRPr="00EA22EF" w:rsidRDefault="00EF4C4A" w:rsidP="00EF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rPr>
          <w:rFonts w:ascii="Times New Roman" w:eastAsia="Calibri" w:hAnsi="Times New Roman" w:cs="Times New Roman"/>
          <w:bCs/>
          <w:sz w:val="20"/>
          <w:szCs w:val="20"/>
          <w:bdr w:val="none" w:sz="0" w:space="0" w:color="auto" w:frame="1"/>
          <w:lang w:val="uk-UA" w:eastAsia="ru-RU"/>
        </w:rPr>
      </w:pPr>
      <w:r w:rsidRPr="00EA22EF">
        <w:rPr>
          <w:rFonts w:ascii="Times New Roman" w:eastAsia="Calibri" w:hAnsi="Times New Roman" w:cs="Times New Roman"/>
          <w:bCs/>
          <w:sz w:val="20"/>
          <w:szCs w:val="20"/>
          <w:bdr w:val="none" w:sz="0" w:space="0" w:color="auto" w:frame="1"/>
          <w:lang w:val="uk-UA" w:eastAsia="ru-RU"/>
        </w:rPr>
        <w:t>відтворення і охорони природних ресурсів</w:t>
      </w:r>
    </w:p>
    <w:p w14:paraId="072458AC" w14:textId="77777777" w:rsidR="00EF4C4A" w:rsidRPr="00AF436B" w:rsidRDefault="00EF4C4A"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rPr>
      </w:pPr>
    </w:p>
    <w:p w14:paraId="3B6C8DCA" w14:textId="196D09F9" w:rsidR="009C29FD" w:rsidRPr="00EF3C00" w:rsidRDefault="009C29FD"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r w:rsidRPr="00EF3C00">
        <w:rPr>
          <w:rFonts w:ascii="Times New Roman" w:eastAsia="Arial Unicode MS" w:hAnsi="Times New Roman" w:cs="Times New Roman"/>
          <w:b/>
          <w:bCs/>
          <w:sz w:val="24"/>
          <w:szCs w:val="24"/>
          <w:lang w:val="uk-UA"/>
        </w:rPr>
        <w:t>Перелік питань</w:t>
      </w:r>
    </w:p>
    <w:p w14:paraId="4E8855D3" w14:textId="779DD3C0" w:rsidR="009C29FD" w:rsidRPr="00EF3C00" w:rsidRDefault="009C29FD"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r w:rsidRPr="00EF3C00">
        <w:rPr>
          <w:rFonts w:ascii="Times New Roman" w:eastAsia="Arial Unicode MS" w:hAnsi="Times New Roman" w:cs="Times New Roman"/>
          <w:b/>
          <w:bCs/>
          <w:sz w:val="24"/>
          <w:szCs w:val="24"/>
          <w:lang w:val="uk-UA"/>
        </w:rPr>
        <w:t xml:space="preserve">щодо проведення планового (позапланового) заходу державного нагляду (контролю) за </w:t>
      </w:r>
      <w:r w:rsidR="007803A5">
        <w:rPr>
          <w:rFonts w:ascii="Times New Roman" w:eastAsia="Arial Unicode MS" w:hAnsi="Times New Roman" w:cs="Times New Roman"/>
          <w:b/>
          <w:bCs/>
          <w:sz w:val="24"/>
          <w:szCs w:val="24"/>
          <w:lang w:val="uk-UA"/>
        </w:rPr>
        <w:t>дотриманням</w:t>
      </w:r>
      <w:r w:rsidRPr="00EF3C00">
        <w:rPr>
          <w:rFonts w:ascii="Times New Roman" w:eastAsia="Arial Unicode MS" w:hAnsi="Times New Roman" w:cs="Times New Roman"/>
          <w:b/>
          <w:bCs/>
          <w:sz w:val="24"/>
          <w:szCs w:val="24"/>
          <w:lang w:val="uk-UA"/>
        </w:rPr>
        <w:t xml:space="preserve"> вимог законодавства про охорону атмосферного </w:t>
      </w:r>
    </w:p>
    <w:p w14:paraId="5F515884" w14:textId="13EA31BA" w:rsidR="009C29FD" w:rsidRDefault="009C29FD"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r w:rsidRPr="00EF3C00">
        <w:rPr>
          <w:rFonts w:ascii="Times New Roman" w:eastAsia="Arial Unicode MS" w:hAnsi="Times New Roman" w:cs="Times New Roman"/>
          <w:b/>
          <w:bCs/>
          <w:sz w:val="24"/>
          <w:szCs w:val="24"/>
          <w:lang w:val="uk-UA"/>
        </w:rPr>
        <w:t xml:space="preserve">повітря </w:t>
      </w:r>
    </w:p>
    <w:p w14:paraId="1A82788D" w14:textId="77777777" w:rsidR="00876AA6" w:rsidRPr="00EF3C00" w:rsidRDefault="00876AA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p>
    <w:tbl>
      <w:tblPr>
        <w:tblpPr w:vertAnchor="text" w:horzAnchor="margin"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118"/>
        <w:gridCol w:w="1276"/>
        <w:gridCol w:w="1276"/>
        <w:gridCol w:w="709"/>
        <w:gridCol w:w="567"/>
        <w:gridCol w:w="1134"/>
        <w:gridCol w:w="1701"/>
      </w:tblGrid>
      <w:tr w:rsidR="00876AA6" w:rsidRPr="00AF436B" w14:paraId="70733D2E" w14:textId="77777777" w:rsidTr="00876AA6">
        <w:trPr>
          <w:trHeight w:val="649"/>
        </w:trPr>
        <w:tc>
          <w:tcPr>
            <w:tcW w:w="846" w:type="dxa"/>
          </w:tcPr>
          <w:p w14:paraId="04E90590" w14:textId="77777777" w:rsidR="00876AA6"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EF3C00">
              <w:rPr>
                <w:rFonts w:ascii="Times New Roman" w:hAnsi="Times New Roman" w:cs="Times New Roman"/>
                <w:sz w:val="20"/>
                <w:szCs w:val="20"/>
                <w:lang w:val="uk-UA"/>
              </w:rPr>
              <w:t>Поря</w:t>
            </w:r>
          </w:p>
          <w:p w14:paraId="5F6005B1" w14:textId="7A8728F8" w:rsidR="00876AA6" w:rsidRPr="00AF436B"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EF3C00">
              <w:rPr>
                <w:rFonts w:ascii="Times New Roman" w:hAnsi="Times New Roman" w:cs="Times New Roman"/>
                <w:sz w:val="20"/>
                <w:szCs w:val="20"/>
                <w:lang w:val="uk-UA"/>
              </w:rPr>
              <w:t>дковий номер</w:t>
            </w:r>
          </w:p>
        </w:tc>
        <w:tc>
          <w:tcPr>
            <w:tcW w:w="3118" w:type="dxa"/>
            <w:vMerge w:val="restart"/>
          </w:tcPr>
          <w:p w14:paraId="01C73C4F" w14:textId="7628532B" w:rsidR="00876AA6" w:rsidRPr="00EF3C00" w:rsidRDefault="00876AA6"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eastAsia="uk-UA"/>
              </w:rPr>
            </w:pPr>
            <w:r w:rsidRPr="00EF3C00">
              <w:rPr>
                <w:rFonts w:ascii="Times New Roman" w:hAnsi="Times New Roman" w:cs="Times New Roman"/>
                <w:sz w:val="20"/>
                <w:szCs w:val="20"/>
                <w:lang w:val="uk-UA"/>
              </w:rPr>
              <w:t>Питання щодо дотримання суб’єктом господарювання вимог законодавства</w:t>
            </w:r>
          </w:p>
        </w:tc>
        <w:tc>
          <w:tcPr>
            <w:tcW w:w="1276" w:type="dxa"/>
            <w:vMerge w:val="restart"/>
            <w:tcBorders>
              <w:tl2br w:val="nil"/>
              <w:tr2bl w:val="nil"/>
            </w:tcBorders>
          </w:tcPr>
          <w:p w14:paraId="5361507B" w14:textId="021FB672"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rPr>
              <w:t>Ступінь ризику суб’єкта господа-рювання</w:t>
            </w:r>
          </w:p>
        </w:tc>
        <w:tc>
          <w:tcPr>
            <w:tcW w:w="1276" w:type="dxa"/>
            <w:vMerge w:val="restart"/>
            <w:tcBorders>
              <w:tl2br w:val="nil"/>
              <w:tr2bl w:val="nil"/>
            </w:tcBorders>
          </w:tcPr>
          <w:p w14:paraId="575957D9" w14:textId="75037A7D" w:rsidR="00876AA6" w:rsidRPr="00EF3C00" w:rsidRDefault="00876AA6" w:rsidP="00876AA6">
            <w:pPr>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rPr>
              <w:t xml:space="preserve">Позиція суб’єкта господа-рювання щодо негатив-ного впливу вимоги законо-давства </w:t>
            </w:r>
            <w:r w:rsidRPr="00EF3C00">
              <w:rPr>
                <w:rFonts w:ascii="Times New Roman" w:hAnsi="Times New Roman" w:cs="Times New Roman"/>
                <w:sz w:val="20"/>
                <w:szCs w:val="20"/>
                <w:lang w:val="uk-UA"/>
              </w:rPr>
              <w:br/>
              <w:t xml:space="preserve">(від 1 до </w:t>
            </w:r>
            <w:r w:rsidRPr="00EF3C00">
              <w:rPr>
                <w:rFonts w:ascii="Times New Roman" w:hAnsi="Times New Roman" w:cs="Times New Roman"/>
                <w:sz w:val="20"/>
                <w:szCs w:val="20"/>
                <w:lang w:val="uk-UA"/>
              </w:rPr>
              <w:br/>
              <w:t>4 балів)</w:t>
            </w:r>
          </w:p>
        </w:tc>
        <w:tc>
          <w:tcPr>
            <w:tcW w:w="2410" w:type="dxa"/>
            <w:gridSpan w:val="3"/>
            <w:tcBorders>
              <w:tl2br w:val="nil"/>
              <w:tr2bl w:val="nil"/>
            </w:tcBorders>
          </w:tcPr>
          <w:p w14:paraId="3748D0D4" w14:textId="34DBB44D" w:rsidR="00876AA6" w:rsidRPr="00EF3C00" w:rsidRDefault="00876AA6" w:rsidP="00876AA6">
            <w:pPr>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rPr>
              <w:t>Відповіді на питання</w:t>
            </w:r>
          </w:p>
        </w:tc>
        <w:tc>
          <w:tcPr>
            <w:tcW w:w="1701" w:type="dxa"/>
            <w:vMerge w:val="restart"/>
          </w:tcPr>
          <w:p w14:paraId="7F801A05" w14:textId="545E3880" w:rsidR="00876AA6" w:rsidRPr="00EF3C00" w:rsidRDefault="00876AA6" w:rsidP="00876AA6">
            <w:pPr>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rPr>
              <w:t>Нормативне обґрунтування</w:t>
            </w:r>
          </w:p>
        </w:tc>
      </w:tr>
      <w:tr w:rsidR="00876AA6" w:rsidRPr="00AF436B" w14:paraId="753667DE" w14:textId="77777777" w:rsidTr="00876AA6">
        <w:trPr>
          <w:trHeight w:val="649"/>
        </w:trPr>
        <w:tc>
          <w:tcPr>
            <w:tcW w:w="846" w:type="dxa"/>
            <w:textDirection w:val="btLr"/>
          </w:tcPr>
          <w:p w14:paraId="7EC640C7" w14:textId="77777777" w:rsidR="00876AA6" w:rsidRPr="00AF436B"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p>
        </w:tc>
        <w:tc>
          <w:tcPr>
            <w:tcW w:w="3118" w:type="dxa"/>
            <w:vMerge/>
          </w:tcPr>
          <w:p w14:paraId="16B01066" w14:textId="77777777" w:rsidR="00876AA6" w:rsidRPr="00EF3C00" w:rsidRDefault="00876AA6"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eastAsia="uk-UA"/>
              </w:rPr>
            </w:pPr>
          </w:p>
        </w:tc>
        <w:tc>
          <w:tcPr>
            <w:tcW w:w="1276" w:type="dxa"/>
            <w:vMerge/>
            <w:tcBorders>
              <w:tl2br w:val="nil"/>
              <w:tr2bl w:val="nil"/>
            </w:tcBorders>
          </w:tcPr>
          <w:p w14:paraId="7B71E780"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1276" w:type="dxa"/>
            <w:vMerge/>
            <w:tcBorders>
              <w:tl2br w:val="nil"/>
              <w:tr2bl w:val="nil"/>
            </w:tcBorders>
          </w:tcPr>
          <w:p w14:paraId="5BCB2085"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c>
          <w:tcPr>
            <w:tcW w:w="709" w:type="dxa"/>
            <w:tcBorders>
              <w:tl2br w:val="nil"/>
              <w:tr2bl w:val="nil"/>
            </w:tcBorders>
          </w:tcPr>
          <w:p w14:paraId="1AAB7472" w14:textId="6AC29B84"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так</w:t>
            </w:r>
          </w:p>
        </w:tc>
        <w:tc>
          <w:tcPr>
            <w:tcW w:w="567" w:type="dxa"/>
            <w:tcBorders>
              <w:tl2br w:val="nil"/>
              <w:tr2bl w:val="nil"/>
            </w:tcBorders>
          </w:tcPr>
          <w:p w14:paraId="3E9F02FE" w14:textId="431EE268"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ні</w:t>
            </w:r>
          </w:p>
        </w:tc>
        <w:tc>
          <w:tcPr>
            <w:tcW w:w="1134" w:type="dxa"/>
            <w:tcBorders>
              <w:tl2br w:val="nil"/>
              <w:tr2bl w:val="nil"/>
            </w:tcBorders>
          </w:tcPr>
          <w:p w14:paraId="7542B259" w14:textId="71B9E0A8" w:rsidR="00876AA6" w:rsidRPr="00EF3C00" w:rsidRDefault="00876AA6" w:rsidP="00876AA6">
            <w:pPr>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rPr>
              <w:t>не розглядалося</w:t>
            </w:r>
          </w:p>
        </w:tc>
        <w:tc>
          <w:tcPr>
            <w:tcW w:w="1701" w:type="dxa"/>
            <w:vMerge/>
          </w:tcPr>
          <w:p w14:paraId="1AC0E5A3"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r>
      <w:tr w:rsidR="00876AA6" w:rsidRPr="00AF436B" w14:paraId="7639C50A" w14:textId="77777777" w:rsidTr="00876AA6">
        <w:trPr>
          <w:trHeight w:val="649"/>
        </w:trPr>
        <w:tc>
          <w:tcPr>
            <w:tcW w:w="846" w:type="dxa"/>
          </w:tcPr>
          <w:p w14:paraId="1945085C" w14:textId="2E3BB31F" w:rsidR="00876AA6" w:rsidRPr="00AF436B"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EF3C00">
              <w:rPr>
                <w:rFonts w:ascii="Times New Roman" w:eastAsia="Arial Unicode MS" w:hAnsi="Times New Roman" w:cs="Times New Roman"/>
                <w:sz w:val="20"/>
                <w:szCs w:val="20"/>
                <w:lang w:val="uk-UA"/>
              </w:rPr>
              <w:t>1</w:t>
            </w:r>
          </w:p>
        </w:tc>
        <w:tc>
          <w:tcPr>
            <w:tcW w:w="3118" w:type="dxa"/>
          </w:tcPr>
          <w:p w14:paraId="085E5F48" w14:textId="040B89EB" w:rsidR="00876AA6" w:rsidRPr="00EF3C00" w:rsidRDefault="00876AA6"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eastAsia="uk-UA"/>
              </w:rPr>
            </w:pPr>
            <w:r w:rsidRPr="00EF3C00">
              <w:rPr>
                <w:rFonts w:ascii="Times New Roman" w:hAnsi="Times New Roman" w:cs="Times New Roman"/>
                <w:bCs/>
                <w:sz w:val="20"/>
                <w:szCs w:val="20"/>
                <w:lang w:val="uk-UA" w:eastAsia="ru-RU"/>
              </w:rPr>
              <w:t>Викиди забруднюючих речовин в атмосферне повітря стаціонарними джерелами здійснюються на підставі дозволу, виданого суб'єкту господарювання, об'єкт якого належить:</w:t>
            </w:r>
          </w:p>
        </w:tc>
        <w:tc>
          <w:tcPr>
            <w:tcW w:w="1276" w:type="dxa"/>
            <w:tcBorders>
              <w:tl2br w:val="nil"/>
              <w:tr2bl w:val="nil"/>
            </w:tcBorders>
          </w:tcPr>
          <w:p w14:paraId="15A6DBF4" w14:textId="77777777" w:rsidR="00876AA6" w:rsidRPr="00EF3C00"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277A06EE" w14:textId="3D50DD62"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Borders>
              <w:tl2br w:val="nil"/>
              <w:tr2bl w:val="nil"/>
            </w:tcBorders>
          </w:tcPr>
          <w:p w14:paraId="0F688DAA"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c>
          <w:tcPr>
            <w:tcW w:w="709" w:type="dxa"/>
            <w:tcBorders>
              <w:tl2br w:val="nil"/>
              <w:tr2bl w:val="nil"/>
            </w:tcBorders>
          </w:tcPr>
          <w:p w14:paraId="390F64E3"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567" w:type="dxa"/>
            <w:tcBorders>
              <w:tl2br w:val="nil"/>
              <w:tr2bl w:val="nil"/>
            </w:tcBorders>
          </w:tcPr>
          <w:p w14:paraId="1E9E1FCD"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1134" w:type="dxa"/>
            <w:tcBorders>
              <w:tl2br w:val="nil"/>
              <w:tr2bl w:val="nil"/>
            </w:tcBorders>
          </w:tcPr>
          <w:p w14:paraId="3336ABF4"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c>
          <w:tcPr>
            <w:tcW w:w="1701" w:type="dxa"/>
            <w:vMerge w:val="restart"/>
          </w:tcPr>
          <w:p w14:paraId="17486C05" w14:textId="77777777" w:rsidR="00876AA6" w:rsidRPr="00EF3C00"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Частини п’ята, шоста статті 11 </w:t>
            </w:r>
          </w:p>
          <w:p w14:paraId="536F771F" w14:textId="5064BA61" w:rsidR="00876AA6" w:rsidRPr="00EF3C00" w:rsidRDefault="00876AA6" w:rsidP="00876AA6">
            <w:pPr>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 ЗУ № 2707</w:t>
            </w:r>
          </w:p>
        </w:tc>
      </w:tr>
      <w:tr w:rsidR="00876AA6" w:rsidRPr="00AF436B" w14:paraId="773D141F" w14:textId="77777777" w:rsidTr="00876AA6">
        <w:trPr>
          <w:trHeight w:val="649"/>
        </w:trPr>
        <w:tc>
          <w:tcPr>
            <w:tcW w:w="846" w:type="dxa"/>
          </w:tcPr>
          <w:p w14:paraId="727C7BC7" w14:textId="43537E02" w:rsidR="00876AA6" w:rsidRPr="00AF436B"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EF3C00">
              <w:rPr>
                <w:rFonts w:ascii="Times New Roman" w:eastAsia="Arial Unicode MS" w:hAnsi="Times New Roman" w:cs="Times New Roman"/>
                <w:sz w:val="20"/>
                <w:szCs w:val="20"/>
                <w:lang w:val="uk-UA"/>
              </w:rPr>
              <w:t>1.1</w:t>
            </w:r>
          </w:p>
        </w:tc>
        <w:tc>
          <w:tcPr>
            <w:tcW w:w="3118" w:type="dxa"/>
          </w:tcPr>
          <w:p w14:paraId="2CA56805" w14:textId="49B6A20F" w:rsidR="00876AA6" w:rsidRPr="00EF3C00" w:rsidRDefault="00876AA6"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eastAsia="uk-UA"/>
              </w:rPr>
            </w:pPr>
            <w:r w:rsidRPr="00EF3C00">
              <w:rPr>
                <w:rFonts w:ascii="Times New Roman" w:hAnsi="Times New Roman" w:cs="Times New Roman"/>
                <w:bCs/>
                <w:sz w:val="20"/>
                <w:szCs w:val="20"/>
                <w:lang w:val="uk-UA" w:eastAsia="ru-RU"/>
              </w:rPr>
              <w:t>до першої групи</w:t>
            </w:r>
          </w:p>
        </w:tc>
        <w:tc>
          <w:tcPr>
            <w:tcW w:w="1276" w:type="dxa"/>
            <w:tcBorders>
              <w:tl2br w:val="nil"/>
              <w:tr2bl w:val="nil"/>
            </w:tcBorders>
          </w:tcPr>
          <w:p w14:paraId="6249DCDB" w14:textId="77777777" w:rsidR="00876AA6" w:rsidRPr="00EF3C00"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609462DA"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1276" w:type="dxa"/>
            <w:tcBorders>
              <w:tl2br w:val="nil"/>
              <w:tr2bl w:val="nil"/>
            </w:tcBorders>
          </w:tcPr>
          <w:p w14:paraId="37A139A2"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c>
          <w:tcPr>
            <w:tcW w:w="709" w:type="dxa"/>
            <w:tcBorders>
              <w:tl2br w:val="nil"/>
              <w:tr2bl w:val="nil"/>
            </w:tcBorders>
          </w:tcPr>
          <w:p w14:paraId="3F2CE008"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567" w:type="dxa"/>
            <w:tcBorders>
              <w:tl2br w:val="nil"/>
              <w:tr2bl w:val="nil"/>
            </w:tcBorders>
          </w:tcPr>
          <w:p w14:paraId="379B6720"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1134" w:type="dxa"/>
            <w:tcBorders>
              <w:tl2br w:val="nil"/>
              <w:tr2bl w:val="nil"/>
            </w:tcBorders>
          </w:tcPr>
          <w:p w14:paraId="5FD016C2"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c>
          <w:tcPr>
            <w:tcW w:w="1701" w:type="dxa"/>
            <w:vMerge/>
          </w:tcPr>
          <w:p w14:paraId="4D05EC0A"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r>
      <w:tr w:rsidR="00876AA6" w:rsidRPr="00AF436B" w14:paraId="312DBF88" w14:textId="77777777" w:rsidTr="00876AA6">
        <w:trPr>
          <w:trHeight w:val="649"/>
        </w:trPr>
        <w:tc>
          <w:tcPr>
            <w:tcW w:w="846" w:type="dxa"/>
          </w:tcPr>
          <w:p w14:paraId="5137A9BB" w14:textId="7515F315" w:rsidR="00876AA6" w:rsidRPr="00AF436B"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EF3C00">
              <w:rPr>
                <w:rFonts w:ascii="Times New Roman" w:eastAsia="Arial Unicode MS" w:hAnsi="Times New Roman" w:cs="Times New Roman"/>
                <w:sz w:val="20"/>
                <w:szCs w:val="20"/>
                <w:lang w:val="uk-UA"/>
              </w:rPr>
              <w:t>1.2</w:t>
            </w:r>
          </w:p>
        </w:tc>
        <w:tc>
          <w:tcPr>
            <w:tcW w:w="3118" w:type="dxa"/>
          </w:tcPr>
          <w:p w14:paraId="5F775029" w14:textId="7E74014C" w:rsidR="00876AA6" w:rsidRPr="00EF3C00" w:rsidRDefault="00876AA6"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eastAsia="uk-UA"/>
              </w:rPr>
            </w:pPr>
            <w:r w:rsidRPr="00EF3C00">
              <w:rPr>
                <w:rFonts w:ascii="Times New Roman" w:hAnsi="Times New Roman" w:cs="Times New Roman"/>
                <w:bCs/>
                <w:sz w:val="20"/>
                <w:szCs w:val="20"/>
                <w:lang w:val="uk-UA" w:eastAsia="ru-RU"/>
              </w:rPr>
              <w:t>до другої групи</w:t>
            </w:r>
          </w:p>
        </w:tc>
        <w:tc>
          <w:tcPr>
            <w:tcW w:w="1276" w:type="dxa"/>
            <w:tcBorders>
              <w:tl2br w:val="nil"/>
              <w:tr2bl w:val="nil"/>
            </w:tcBorders>
          </w:tcPr>
          <w:p w14:paraId="46AA98BF" w14:textId="77777777" w:rsidR="00876AA6" w:rsidRPr="00EF3C00"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7F4B1DF1" w14:textId="19B2B36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Borders>
              <w:tl2br w:val="nil"/>
              <w:tr2bl w:val="nil"/>
            </w:tcBorders>
          </w:tcPr>
          <w:p w14:paraId="7FC899B6"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c>
          <w:tcPr>
            <w:tcW w:w="709" w:type="dxa"/>
            <w:tcBorders>
              <w:tl2br w:val="nil"/>
              <w:tr2bl w:val="nil"/>
            </w:tcBorders>
          </w:tcPr>
          <w:p w14:paraId="4DBDE25D"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567" w:type="dxa"/>
            <w:tcBorders>
              <w:tl2br w:val="nil"/>
              <w:tr2bl w:val="nil"/>
            </w:tcBorders>
          </w:tcPr>
          <w:p w14:paraId="08A1DE62"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1134" w:type="dxa"/>
            <w:tcBorders>
              <w:tl2br w:val="nil"/>
              <w:tr2bl w:val="nil"/>
            </w:tcBorders>
          </w:tcPr>
          <w:p w14:paraId="44DD0BDA"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c>
          <w:tcPr>
            <w:tcW w:w="1701" w:type="dxa"/>
            <w:vMerge/>
          </w:tcPr>
          <w:p w14:paraId="6F1C7126"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r>
      <w:tr w:rsidR="00876AA6" w:rsidRPr="00AF436B" w14:paraId="2325E6D0" w14:textId="77777777" w:rsidTr="00876AA6">
        <w:trPr>
          <w:trHeight w:val="649"/>
        </w:trPr>
        <w:tc>
          <w:tcPr>
            <w:tcW w:w="846" w:type="dxa"/>
          </w:tcPr>
          <w:p w14:paraId="1F516EE7" w14:textId="661B5D18" w:rsidR="00876AA6" w:rsidRPr="00AF436B"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EF3C00">
              <w:rPr>
                <w:rFonts w:ascii="Times New Roman" w:eastAsia="Arial Unicode MS" w:hAnsi="Times New Roman" w:cs="Times New Roman"/>
                <w:sz w:val="20"/>
                <w:szCs w:val="20"/>
                <w:lang w:val="uk-UA"/>
              </w:rPr>
              <w:t>1.3</w:t>
            </w:r>
          </w:p>
        </w:tc>
        <w:tc>
          <w:tcPr>
            <w:tcW w:w="3118" w:type="dxa"/>
          </w:tcPr>
          <w:p w14:paraId="12185D5A" w14:textId="4362B75F" w:rsidR="00876AA6" w:rsidRPr="00EF3C00" w:rsidRDefault="00876AA6"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eastAsia="uk-UA"/>
              </w:rPr>
            </w:pPr>
            <w:r w:rsidRPr="00EF3C00">
              <w:rPr>
                <w:rFonts w:ascii="Times New Roman" w:hAnsi="Times New Roman" w:cs="Times New Roman"/>
                <w:bCs/>
                <w:sz w:val="20"/>
                <w:szCs w:val="20"/>
                <w:lang w:val="uk-UA" w:eastAsia="ru-RU"/>
              </w:rPr>
              <w:t>до третьої групи</w:t>
            </w:r>
          </w:p>
        </w:tc>
        <w:tc>
          <w:tcPr>
            <w:tcW w:w="1276" w:type="dxa"/>
            <w:tcBorders>
              <w:tl2br w:val="nil"/>
              <w:tr2bl w:val="nil"/>
            </w:tcBorders>
          </w:tcPr>
          <w:p w14:paraId="77992BFD" w14:textId="77777777" w:rsidR="00876AA6" w:rsidRPr="00EF3C00"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4BC1F978" w14:textId="4A39843E"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Borders>
              <w:tl2br w:val="nil"/>
              <w:tr2bl w:val="nil"/>
            </w:tcBorders>
          </w:tcPr>
          <w:p w14:paraId="6B8C5E23"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c>
          <w:tcPr>
            <w:tcW w:w="709" w:type="dxa"/>
            <w:tcBorders>
              <w:tl2br w:val="nil"/>
              <w:tr2bl w:val="nil"/>
            </w:tcBorders>
          </w:tcPr>
          <w:p w14:paraId="030453FD"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567" w:type="dxa"/>
            <w:tcBorders>
              <w:tl2br w:val="nil"/>
              <w:tr2bl w:val="nil"/>
            </w:tcBorders>
          </w:tcPr>
          <w:p w14:paraId="5816BA58" w14:textId="77777777" w:rsidR="00876AA6" w:rsidRPr="00EF3C00" w:rsidRDefault="00876AA6" w:rsidP="00876AA6">
            <w:pPr>
              <w:tabs>
                <w:tab w:val="left" w:pos="720"/>
              </w:tabs>
              <w:spacing w:after="0" w:line="240" w:lineRule="auto"/>
              <w:jc w:val="both"/>
              <w:rPr>
                <w:rFonts w:ascii="Times New Roman" w:hAnsi="Times New Roman" w:cs="Times New Roman"/>
                <w:sz w:val="20"/>
                <w:szCs w:val="20"/>
                <w:lang w:val="uk-UA" w:eastAsia="ru-RU"/>
              </w:rPr>
            </w:pPr>
          </w:p>
        </w:tc>
        <w:tc>
          <w:tcPr>
            <w:tcW w:w="1134" w:type="dxa"/>
            <w:tcBorders>
              <w:tl2br w:val="nil"/>
              <w:tr2bl w:val="nil"/>
            </w:tcBorders>
          </w:tcPr>
          <w:p w14:paraId="7AF7ACF7"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c>
          <w:tcPr>
            <w:tcW w:w="1701" w:type="dxa"/>
            <w:vMerge/>
          </w:tcPr>
          <w:p w14:paraId="0AB37F43" w14:textId="77777777" w:rsidR="00876AA6" w:rsidRPr="00EF3C00" w:rsidRDefault="00876AA6" w:rsidP="00876AA6">
            <w:pPr>
              <w:spacing w:after="0" w:line="240" w:lineRule="auto"/>
              <w:rPr>
                <w:rFonts w:ascii="Times New Roman" w:hAnsi="Times New Roman" w:cs="Times New Roman"/>
                <w:sz w:val="20"/>
                <w:szCs w:val="20"/>
                <w:lang w:val="uk-UA" w:eastAsia="ru-RU"/>
              </w:rPr>
            </w:pPr>
          </w:p>
        </w:tc>
      </w:tr>
      <w:tr w:rsidR="009C29FD" w:rsidRPr="00AF436B" w14:paraId="5184D70C" w14:textId="77777777" w:rsidTr="00876AA6">
        <w:trPr>
          <w:trHeight w:val="649"/>
        </w:trPr>
        <w:tc>
          <w:tcPr>
            <w:tcW w:w="846" w:type="dxa"/>
          </w:tcPr>
          <w:p w14:paraId="3A33D96F"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2</w:t>
            </w:r>
          </w:p>
        </w:tc>
        <w:tc>
          <w:tcPr>
            <w:tcW w:w="3118" w:type="dxa"/>
          </w:tcPr>
          <w:p w14:paraId="72294DDD" w14:textId="77777777" w:rsidR="009C29FD" w:rsidRPr="00EF3C00" w:rsidRDefault="009C29FD"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eastAsia="uk-UA"/>
              </w:rPr>
            </w:pPr>
            <w:r w:rsidRPr="00EF3C00">
              <w:rPr>
                <w:rFonts w:ascii="Times New Roman" w:hAnsi="Times New Roman" w:cs="Times New Roman"/>
                <w:sz w:val="20"/>
                <w:szCs w:val="20"/>
                <w:lang w:val="uk-UA" w:eastAsia="uk-UA"/>
              </w:rPr>
              <w:t xml:space="preserve">Підприємствами, установами, організаціями та громадянами -  суб'єктами </w:t>
            </w:r>
            <w:r w:rsidRPr="00EF3C00">
              <w:rPr>
                <w:rFonts w:ascii="Times New Roman" w:hAnsi="Times New Roman" w:cs="Times New Roman"/>
                <w:sz w:val="20"/>
                <w:szCs w:val="20"/>
                <w:lang w:val="uk-UA" w:eastAsia="uk-UA"/>
              </w:rPr>
              <w:br/>
              <w:t>підприємницької діяльності</w:t>
            </w:r>
            <w:r w:rsidRPr="00EF3C00">
              <w:rPr>
                <w:rFonts w:ascii="Times New Roman" w:hAnsi="Times New Roman" w:cs="Times New Roman"/>
                <w:bCs/>
                <w:sz w:val="20"/>
                <w:szCs w:val="20"/>
                <w:lang w:val="uk-UA" w:eastAsia="ru-RU"/>
              </w:rPr>
              <w:t xml:space="preserve">, </w:t>
            </w:r>
          </w:p>
          <w:p w14:paraId="359D0F9F" w14:textId="77777777" w:rsidR="009C29FD" w:rsidRPr="00EF3C00" w:rsidRDefault="009C29FD" w:rsidP="00876AA6">
            <w:pPr>
              <w:tabs>
                <w:tab w:val="left" w:pos="720"/>
              </w:tabs>
              <w:spacing w:after="0" w:line="240" w:lineRule="auto"/>
              <w:jc w:val="both"/>
              <w:rPr>
                <w:rFonts w:ascii="Times New Roman" w:hAnsi="Times New Roman" w:cs="Times New Roman"/>
                <w:bCs/>
                <w:sz w:val="20"/>
                <w:szCs w:val="20"/>
                <w:lang w:val="uk-UA" w:eastAsia="ru-RU"/>
              </w:rPr>
            </w:pPr>
            <w:r w:rsidRPr="00EF3C00">
              <w:rPr>
                <w:rFonts w:ascii="Times New Roman" w:hAnsi="Times New Roman" w:cs="Times New Roman"/>
                <w:bCs/>
                <w:sz w:val="20"/>
                <w:szCs w:val="20"/>
                <w:lang w:val="uk-UA" w:eastAsia="ru-RU"/>
              </w:rPr>
              <w:t xml:space="preserve">що здійснюють викиди </w:t>
            </w:r>
          </w:p>
          <w:p w14:paraId="656D15CF" w14:textId="77777777" w:rsidR="009C29FD" w:rsidRPr="00EF3C00" w:rsidRDefault="009C29FD" w:rsidP="00876AA6">
            <w:pPr>
              <w:tabs>
                <w:tab w:val="left" w:pos="720"/>
              </w:tabs>
              <w:spacing w:after="0" w:line="240" w:lineRule="auto"/>
              <w:jc w:val="both"/>
              <w:rPr>
                <w:rFonts w:ascii="Times New Roman" w:hAnsi="Times New Roman" w:cs="Times New Roman"/>
                <w:bCs/>
                <w:sz w:val="20"/>
                <w:szCs w:val="20"/>
                <w:lang w:val="uk-UA" w:eastAsia="ru-RU"/>
              </w:rPr>
            </w:pPr>
            <w:r w:rsidRPr="00EF3C00">
              <w:rPr>
                <w:rFonts w:ascii="Times New Roman" w:hAnsi="Times New Roman" w:cs="Times New Roman"/>
                <w:bCs/>
                <w:sz w:val="20"/>
                <w:szCs w:val="20"/>
                <w:lang w:val="uk-UA" w:eastAsia="ru-RU"/>
              </w:rPr>
              <w:t xml:space="preserve">забруднюючих речовин в </w:t>
            </w:r>
          </w:p>
          <w:p w14:paraId="24EA983E" w14:textId="77777777" w:rsidR="009C29FD" w:rsidRPr="00EF3C00" w:rsidRDefault="009C29FD" w:rsidP="00876AA6">
            <w:pPr>
              <w:tabs>
                <w:tab w:val="left" w:pos="72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bCs/>
                <w:sz w:val="20"/>
                <w:szCs w:val="20"/>
                <w:lang w:val="uk-UA" w:eastAsia="ru-RU"/>
              </w:rPr>
              <w:t>атмосферне повітря:</w:t>
            </w:r>
          </w:p>
        </w:tc>
        <w:tc>
          <w:tcPr>
            <w:tcW w:w="1276" w:type="dxa"/>
            <w:tcBorders>
              <w:tl2br w:val="single" w:sz="4" w:space="0" w:color="auto"/>
              <w:tr2bl w:val="single" w:sz="4" w:space="0" w:color="auto"/>
            </w:tcBorders>
          </w:tcPr>
          <w:p w14:paraId="56DF4788" w14:textId="77777777" w:rsidR="009C29FD" w:rsidRPr="00EF3C00" w:rsidRDefault="009C29FD" w:rsidP="00876AA6">
            <w:pPr>
              <w:tabs>
                <w:tab w:val="left" w:pos="720"/>
              </w:tabs>
              <w:spacing w:after="0" w:line="240" w:lineRule="auto"/>
              <w:jc w:val="both"/>
              <w:rPr>
                <w:rFonts w:ascii="Times New Roman" w:hAnsi="Times New Roman" w:cs="Times New Roman"/>
                <w:sz w:val="20"/>
                <w:szCs w:val="20"/>
                <w:lang w:val="uk-UA" w:eastAsia="ru-RU"/>
              </w:rPr>
            </w:pPr>
          </w:p>
        </w:tc>
        <w:tc>
          <w:tcPr>
            <w:tcW w:w="1276" w:type="dxa"/>
            <w:tcBorders>
              <w:tl2br w:val="single" w:sz="4" w:space="0" w:color="auto"/>
              <w:tr2bl w:val="single" w:sz="4" w:space="0" w:color="auto"/>
            </w:tcBorders>
          </w:tcPr>
          <w:p w14:paraId="4EC81169" w14:textId="77777777" w:rsidR="009C29FD" w:rsidRPr="00EF3C00" w:rsidRDefault="009C29FD" w:rsidP="00876AA6">
            <w:pPr>
              <w:spacing w:after="0" w:line="240" w:lineRule="auto"/>
              <w:rPr>
                <w:rFonts w:ascii="Times New Roman" w:hAnsi="Times New Roman" w:cs="Times New Roman"/>
                <w:sz w:val="20"/>
                <w:szCs w:val="20"/>
                <w:lang w:val="uk-UA" w:eastAsia="ru-RU"/>
              </w:rPr>
            </w:pPr>
          </w:p>
        </w:tc>
        <w:tc>
          <w:tcPr>
            <w:tcW w:w="709" w:type="dxa"/>
            <w:tcBorders>
              <w:tl2br w:val="single" w:sz="4" w:space="0" w:color="auto"/>
              <w:tr2bl w:val="single" w:sz="4" w:space="0" w:color="auto"/>
            </w:tcBorders>
          </w:tcPr>
          <w:p w14:paraId="6C50BD49" w14:textId="77777777" w:rsidR="009C29FD" w:rsidRPr="00EF3C00" w:rsidRDefault="009C29FD" w:rsidP="00876AA6">
            <w:pPr>
              <w:tabs>
                <w:tab w:val="left" w:pos="720"/>
              </w:tabs>
              <w:spacing w:after="0" w:line="240" w:lineRule="auto"/>
              <w:jc w:val="both"/>
              <w:rPr>
                <w:rFonts w:ascii="Times New Roman" w:hAnsi="Times New Roman" w:cs="Times New Roman"/>
                <w:sz w:val="20"/>
                <w:szCs w:val="20"/>
                <w:lang w:val="uk-UA" w:eastAsia="ru-RU"/>
              </w:rPr>
            </w:pPr>
          </w:p>
          <w:p w14:paraId="707A990B" w14:textId="77777777" w:rsidR="009C29FD" w:rsidRPr="00EF3C00" w:rsidRDefault="009C29FD" w:rsidP="00876AA6">
            <w:pPr>
              <w:tabs>
                <w:tab w:val="left" w:pos="720"/>
              </w:tabs>
              <w:spacing w:after="0" w:line="240" w:lineRule="auto"/>
              <w:jc w:val="both"/>
              <w:rPr>
                <w:rFonts w:ascii="Times New Roman" w:hAnsi="Times New Roman" w:cs="Times New Roman"/>
                <w:sz w:val="20"/>
                <w:szCs w:val="20"/>
                <w:lang w:val="uk-UA" w:eastAsia="ru-RU"/>
              </w:rPr>
            </w:pPr>
          </w:p>
        </w:tc>
        <w:tc>
          <w:tcPr>
            <w:tcW w:w="567" w:type="dxa"/>
            <w:tcBorders>
              <w:tl2br w:val="single" w:sz="4" w:space="0" w:color="auto"/>
              <w:tr2bl w:val="single" w:sz="4" w:space="0" w:color="auto"/>
            </w:tcBorders>
          </w:tcPr>
          <w:p w14:paraId="2A4E4132" w14:textId="77777777" w:rsidR="009C29FD" w:rsidRPr="00EF3C00" w:rsidRDefault="009C29FD" w:rsidP="00876AA6">
            <w:pPr>
              <w:tabs>
                <w:tab w:val="left" w:pos="720"/>
              </w:tabs>
              <w:spacing w:after="0" w:line="240" w:lineRule="auto"/>
              <w:jc w:val="both"/>
              <w:rPr>
                <w:rFonts w:ascii="Times New Roman" w:hAnsi="Times New Roman" w:cs="Times New Roman"/>
                <w:sz w:val="20"/>
                <w:szCs w:val="20"/>
                <w:lang w:val="uk-UA" w:eastAsia="ru-RU"/>
              </w:rPr>
            </w:pPr>
          </w:p>
        </w:tc>
        <w:tc>
          <w:tcPr>
            <w:tcW w:w="1134" w:type="dxa"/>
            <w:tcBorders>
              <w:tl2br w:val="single" w:sz="4" w:space="0" w:color="auto"/>
              <w:tr2bl w:val="single" w:sz="4" w:space="0" w:color="auto"/>
            </w:tcBorders>
          </w:tcPr>
          <w:p w14:paraId="1727DAEE" w14:textId="77777777" w:rsidR="009C29FD" w:rsidRPr="00EF3C00" w:rsidRDefault="009C29FD" w:rsidP="00876AA6">
            <w:pPr>
              <w:spacing w:after="0" w:line="240" w:lineRule="auto"/>
              <w:rPr>
                <w:rFonts w:ascii="Times New Roman" w:hAnsi="Times New Roman" w:cs="Times New Roman"/>
                <w:sz w:val="20"/>
                <w:szCs w:val="20"/>
                <w:lang w:val="uk-UA" w:eastAsia="ru-RU"/>
              </w:rPr>
            </w:pPr>
          </w:p>
          <w:p w14:paraId="6F06A60A" w14:textId="77777777" w:rsidR="009C29FD" w:rsidRPr="00EF3C00" w:rsidRDefault="009C29FD" w:rsidP="00876AA6">
            <w:pPr>
              <w:tabs>
                <w:tab w:val="left" w:pos="720"/>
              </w:tabs>
              <w:spacing w:after="0" w:line="240" w:lineRule="auto"/>
              <w:jc w:val="both"/>
              <w:rPr>
                <w:rFonts w:ascii="Times New Roman" w:hAnsi="Times New Roman" w:cs="Times New Roman"/>
                <w:sz w:val="20"/>
                <w:szCs w:val="20"/>
                <w:lang w:val="uk-UA" w:eastAsia="ru-RU"/>
              </w:rPr>
            </w:pPr>
          </w:p>
        </w:tc>
        <w:tc>
          <w:tcPr>
            <w:tcW w:w="1701" w:type="dxa"/>
          </w:tcPr>
          <w:p w14:paraId="6D1CB5B5" w14:textId="77777777" w:rsidR="009C29FD" w:rsidRPr="00EF3C00" w:rsidRDefault="009C29FD" w:rsidP="00876AA6">
            <w:pPr>
              <w:spacing w:after="0" w:line="240" w:lineRule="auto"/>
              <w:rPr>
                <w:rFonts w:ascii="Times New Roman" w:hAnsi="Times New Roman" w:cs="Times New Roman"/>
                <w:sz w:val="20"/>
                <w:szCs w:val="20"/>
                <w:lang w:val="uk-UA" w:eastAsia="ru-RU"/>
              </w:rPr>
            </w:pPr>
          </w:p>
          <w:p w14:paraId="0173C623" w14:textId="77777777" w:rsidR="009C29FD" w:rsidRPr="00EF3C00" w:rsidRDefault="009C29FD" w:rsidP="00876AA6">
            <w:pPr>
              <w:tabs>
                <w:tab w:val="left" w:pos="720"/>
              </w:tabs>
              <w:spacing w:after="0" w:line="240" w:lineRule="auto"/>
              <w:jc w:val="both"/>
              <w:rPr>
                <w:rFonts w:ascii="Times New Roman" w:hAnsi="Times New Roman" w:cs="Times New Roman"/>
                <w:sz w:val="20"/>
                <w:szCs w:val="20"/>
                <w:lang w:val="uk-UA" w:eastAsia="ru-RU"/>
              </w:rPr>
            </w:pPr>
          </w:p>
        </w:tc>
      </w:tr>
      <w:tr w:rsidR="009C29FD" w:rsidRPr="00AF436B" w14:paraId="4B546CB9" w14:textId="77777777" w:rsidTr="00876AA6">
        <w:trPr>
          <w:trHeight w:val="995"/>
        </w:trPr>
        <w:tc>
          <w:tcPr>
            <w:tcW w:w="846" w:type="dxa"/>
          </w:tcPr>
          <w:p w14:paraId="703AD940"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2.1</w:t>
            </w:r>
          </w:p>
        </w:tc>
        <w:tc>
          <w:tcPr>
            <w:tcW w:w="3118" w:type="dxa"/>
          </w:tcPr>
          <w:p w14:paraId="1CAD5527" w14:textId="77777777" w:rsidR="009C29FD" w:rsidRPr="00EF3C00" w:rsidRDefault="009C29FD" w:rsidP="00876AA6">
            <w:pPr>
              <w:tabs>
                <w:tab w:val="left" w:pos="720"/>
              </w:tabs>
              <w:spacing w:after="0" w:line="240" w:lineRule="auto"/>
              <w:rPr>
                <w:rFonts w:ascii="Times New Roman" w:hAnsi="Times New Roman" w:cs="Times New Roman"/>
                <w:bCs/>
                <w:sz w:val="20"/>
                <w:szCs w:val="20"/>
                <w:lang w:val="uk-UA" w:eastAsia="ru-RU"/>
              </w:rPr>
            </w:pPr>
            <w:r w:rsidRPr="00EF3C00">
              <w:rPr>
                <w:rFonts w:ascii="Times New Roman" w:hAnsi="Times New Roman" w:cs="Times New Roman"/>
                <w:bCs/>
                <w:sz w:val="20"/>
                <w:szCs w:val="20"/>
                <w:lang w:eastAsia="ru-RU"/>
              </w:rPr>
              <w:t>вимоги, передбачені</w:t>
            </w:r>
            <w:r w:rsidRPr="00EF3C00">
              <w:rPr>
                <w:rFonts w:ascii="Times New Roman" w:hAnsi="Times New Roman" w:cs="Times New Roman"/>
                <w:sz w:val="20"/>
                <w:szCs w:val="20"/>
              </w:rPr>
              <w:t xml:space="preserve"> дозволами на викиди забруднюючих речовин</w:t>
            </w:r>
            <w:r w:rsidRPr="00EF3C00">
              <w:rPr>
                <w:rFonts w:ascii="Times New Roman" w:hAnsi="Times New Roman" w:cs="Times New Roman"/>
                <w:bCs/>
                <w:sz w:val="20"/>
                <w:szCs w:val="20"/>
                <w:lang w:eastAsia="ru-RU"/>
              </w:rPr>
              <w:t>, виконуються</w:t>
            </w:r>
          </w:p>
        </w:tc>
        <w:tc>
          <w:tcPr>
            <w:tcW w:w="1276" w:type="dxa"/>
          </w:tcPr>
          <w:p w14:paraId="40A87808"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1A11B3F5"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p w14:paraId="34318AC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p>
        </w:tc>
        <w:tc>
          <w:tcPr>
            <w:tcW w:w="1276" w:type="dxa"/>
          </w:tcPr>
          <w:p w14:paraId="6BA6E1A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7C2B447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22EF6F9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5699ABC8"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605FF803" w14:textId="77777777" w:rsidR="009C29FD" w:rsidRPr="00EF3C00" w:rsidRDefault="009C29FD" w:rsidP="00876AA6">
            <w:pPr>
              <w:spacing w:after="0" w:line="240" w:lineRule="auto"/>
              <w:jc w:val="center"/>
              <w:rPr>
                <w:rFonts w:ascii="Times New Roman" w:hAnsi="Times New Roman" w:cs="Times New Roman"/>
                <w:sz w:val="20"/>
                <w:szCs w:val="20"/>
                <w:lang w:val="uk-UA"/>
              </w:rPr>
            </w:pPr>
            <w:r w:rsidRPr="00EF3C00">
              <w:rPr>
                <w:rFonts w:ascii="Times New Roman" w:hAnsi="Times New Roman" w:cs="Times New Roman"/>
                <w:sz w:val="20"/>
                <w:szCs w:val="20"/>
                <w:lang w:val="uk-UA"/>
              </w:rPr>
              <w:t xml:space="preserve">Абзац другий частини першої </w:t>
            </w:r>
          </w:p>
          <w:p w14:paraId="5CBA7B8E" w14:textId="77777777" w:rsidR="009C29FD" w:rsidRPr="00EF3C00" w:rsidRDefault="009C29FD" w:rsidP="00876AA6">
            <w:pPr>
              <w:spacing w:after="0" w:line="240" w:lineRule="auto"/>
              <w:jc w:val="center"/>
              <w:rPr>
                <w:rFonts w:ascii="Times New Roman" w:hAnsi="Times New Roman" w:cs="Times New Roman"/>
                <w:sz w:val="20"/>
                <w:szCs w:val="20"/>
                <w:lang w:val="uk-UA"/>
              </w:rPr>
            </w:pPr>
            <w:r w:rsidRPr="00EF3C00">
              <w:rPr>
                <w:rFonts w:ascii="Times New Roman" w:hAnsi="Times New Roman" w:cs="Times New Roman"/>
                <w:sz w:val="20"/>
                <w:szCs w:val="20"/>
                <w:lang w:val="uk-UA"/>
              </w:rPr>
              <w:t xml:space="preserve">статті 10 </w:t>
            </w:r>
          </w:p>
          <w:p w14:paraId="7922E91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rPr>
              <w:t>ЗУ № 2707</w:t>
            </w:r>
          </w:p>
        </w:tc>
      </w:tr>
      <w:tr w:rsidR="009C29FD" w:rsidRPr="00AF436B" w14:paraId="3D9DC271" w14:textId="77777777" w:rsidTr="00876AA6">
        <w:trPr>
          <w:trHeight w:val="995"/>
        </w:trPr>
        <w:tc>
          <w:tcPr>
            <w:tcW w:w="846" w:type="dxa"/>
          </w:tcPr>
          <w:p w14:paraId="00DBC190"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2.2</w:t>
            </w:r>
          </w:p>
        </w:tc>
        <w:tc>
          <w:tcPr>
            <w:tcW w:w="3118" w:type="dxa"/>
          </w:tcPr>
          <w:p w14:paraId="099D6850" w14:textId="77777777" w:rsidR="009C29FD" w:rsidRPr="00EF3C00" w:rsidRDefault="009C29FD" w:rsidP="00876AA6">
            <w:pPr>
              <w:tabs>
                <w:tab w:val="left" w:pos="720"/>
              </w:tabs>
              <w:spacing w:after="0" w:line="240" w:lineRule="auto"/>
              <w:rPr>
                <w:rFonts w:ascii="Times New Roman" w:hAnsi="Times New Roman" w:cs="Times New Roman"/>
                <w:bCs/>
                <w:sz w:val="20"/>
                <w:szCs w:val="20"/>
                <w:lang w:eastAsia="ru-RU"/>
              </w:rPr>
            </w:pPr>
            <w:r w:rsidRPr="00EF3C00">
              <w:rPr>
                <w:rFonts w:ascii="Times New Roman" w:hAnsi="Times New Roman" w:cs="Times New Roman"/>
                <w:sz w:val="20"/>
                <w:szCs w:val="20"/>
                <w:shd w:val="clear" w:color="auto" w:fill="FFFFFF"/>
                <w:lang w:val="uk-UA"/>
              </w:rPr>
              <w:t>нормативи гранично допустимих викидів забруднюючих речовин, дотримуються</w:t>
            </w:r>
          </w:p>
        </w:tc>
        <w:tc>
          <w:tcPr>
            <w:tcW w:w="1276" w:type="dxa"/>
          </w:tcPr>
          <w:p w14:paraId="76B784F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79754DD6"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Незначний </w:t>
            </w:r>
          </w:p>
        </w:tc>
        <w:tc>
          <w:tcPr>
            <w:tcW w:w="1276" w:type="dxa"/>
          </w:tcPr>
          <w:p w14:paraId="2437F94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1262562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6191108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1534FC5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2CC26164" w14:textId="77777777" w:rsidR="009C29FD" w:rsidRPr="00EF3C00" w:rsidRDefault="009C29FD" w:rsidP="00876AA6">
            <w:pPr>
              <w:spacing w:after="0" w:line="240" w:lineRule="auto"/>
              <w:jc w:val="center"/>
              <w:rPr>
                <w:rFonts w:ascii="Times New Roman" w:hAnsi="Times New Roman" w:cs="Times New Roman"/>
                <w:sz w:val="20"/>
                <w:szCs w:val="20"/>
                <w:lang w:val="uk-UA"/>
              </w:rPr>
            </w:pPr>
            <w:r w:rsidRPr="00EF3C00">
              <w:rPr>
                <w:rFonts w:ascii="Times New Roman" w:hAnsi="Times New Roman" w:cs="Times New Roman"/>
                <w:sz w:val="20"/>
                <w:szCs w:val="20"/>
                <w:lang w:val="uk-UA"/>
              </w:rPr>
              <w:t xml:space="preserve">Абзац десятий частини першої </w:t>
            </w:r>
          </w:p>
          <w:p w14:paraId="381EF87E" w14:textId="77777777" w:rsidR="009C29FD" w:rsidRPr="00EF3C00" w:rsidRDefault="009C29FD" w:rsidP="00876AA6">
            <w:pPr>
              <w:spacing w:after="0" w:line="240" w:lineRule="auto"/>
              <w:jc w:val="center"/>
              <w:rPr>
                <w:rFonts w:ascii="Times New Roman" w:hAnsi="Times New Roman" w:cs="Times New Roman"/>
                <w:sz w:val="20"/>
                <w:szCs w:val="20"/>
                <w:lang w:val="uk-UA"/>
              </w:rPr>
            </w:pPr>
            <w:r w:rsidRPr="00EF3C00">
              <w:rPr>
                <w:rFonts w:ascii="Times New Roman" w:hAnsi="Times New Roman" w:cs="Times New Roman"/>
                <w:sz w:val="20"/>
                <w:szCs w:val="20"/>
                <w:lang w:val="uk-UA"/>
              </w:rPr>
              <w:t xml:space="preserve">статті 10 </w:t>
            </w:r>
          </w:p>
          <w:p w14:paraId="172FD856" w14:textId="77777777" w:rsidR="009C29FD" w:rsidRPr="00EF3C00" w:rsidRDefault="009C29FD" w:rsidP="00876AA6">
            <w:pPr>
              <w:spacing w:after="0" w:line="240" w:lineRule="auto"/>
              <w:jc w:val="center"/>
              <w:rPr>
                <w:rFonts w:ascii="Times New Roman" w:hAnsi="Times New Roman" w:cs="Times New Roman"/>
                <w:sz w:val="20"/>
                <w:szCs w:val="20"/>
                <w:lang w:val="uk-UA"/>
              </w:rPr>
            </w:pPr>
            <w:r w:rsidRPr="00EF3C00">
              <w:rPr>
                <w:rFonts w:ascii="Times New Roman" w:hAnsi="Times New Roman" w:cs="Times New Roman"/>
                <w:sz w:val="20"/>
                <w:szCs w:val="20"/>
                <w:lang w:val="uk-UA"/>
              </w:rPr>
              <w:t>ЗУ № 2707;</w:t>
            </w:r>
          </w:p>
          <w:p w14:paraId="218B1790" w14:textId="77777777" w:rsidR="009C29FD" w:rsidRPr="00EF3C00" w:rsidRDefault="009C29FD" w:rsidP="00876AA6">
            <w:pPr>
              <w:spacing w:after="0" w:line="240" w:lineRule="auto"/>
              <w:jc w:val="center"/>
              <w:rPr>
                <w:rFonts w:ascii="Times New Roman" w:hAnsi="Times New Roman" w:cs="Times New Roman"/>
                <w:sz w:val="20"/>
                <w:szCs w:val="20"/>
                <w:lang w:val="uk-UA"/>
              </w:rPr>
            </w:pPr>
            <w:r w:rsidRPr="00EF3C00">
              <w:rPr>
                <w:rFonts w:ascii="Times New Roman" w:hAnsi="Times New Roman" w:cs="Times New Roman"/>
                <w:sz w:val="20"/>
                <w:szCs w:val="20"/>
                <w:lang w:val="uk-UA"/>
              </w:rPr>
              <w:t xml:space="preserve">пункт 2 Порядку, затвердженого ПКМУ </w:t>
            </w:r>
            <w:r w:rsidRPr="00EF3C00">
              <w:rPr>
                <w:rFonts w:ascii="Times New Roman" w:hAnsi="Times New Roman" w:cs="Times New Roman"/>
                <w:sz w:val="20"/>
                <w:szCs w:val="20"/>
                <w:lang w:val="uk-UA"/>
              </w:rPr>
              <w:br/>
              <w:t>№ 1780;</w:t>
            </w:r>
          </w:p>
          <w:p w14:paraId="7013AB41" w14:textId="77777777" w:rsidR="009C29FD" w:rsidRPr="00EF3C00" w:rsidRDefault="009C29FD" w:rsidP="00876AA6">
            <w:pPr>
              <w:spacing w:after="0" w:line="240" w:lineRule="auto"/>
              <w:jc w:val="center"/>
              <w:rPr>
                <w:rFonts w:ascii="Times New Roman" w:hAnsi="Times New Roman" w:cs="Times New Roman"/>
                <w:sz w:val="20"/>
                <w:szCs w:val="20"/>
                <w:lang w:val="uk-UA"/>
              </w:rPr>
            </w:pPr>
            <w:r w:rsidRPr="00EF3C00">
              <w:rPr>
                <w:rFonts w:ascii="Times New Roman" w:hAnsi="Times New Roman" w:cs="Times New Roman"/>
                <w:sz w:val="20"/>
                <w:szCs w:val="20"/>
                <w:lang w:val="uk-UA"/>
              </w:rPr>
              <w:t>наказ Мінприроди № 309</w:t>
            </w:r>
          </w:p>
        </w:tc>
      </w:tr>
      <w:tr w:rsidR="009C29FD" w:rsidRPr="00AF436B" w14:paraId="650E2EE5" w14:textId="77777777" w:rsidTr="00876AA6">
        <w:trPr>
          <w:trHeight w:val="995"/>
        </w:trPr>
        <w:tc>
          <w:tcPr>
            <w:tcW w:w="846" w:type="dxa"/>
          </w:tcPr>
          <w:p w14:paraId="68393D31"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lastRenderedPageBreak/>
              <w:t>2.3</w:t>
            </w:r>
          </w:p>
        </w:tc>
        <w:tc>
          <w:tcPr>
            <w:tcW w:w="3118" w:type="dxa"/>
          </w:tcPr>
          <w:p w14:paraId="76ED8053" w14:textId="77777777" w:rsidR="009C29FD" w:rsidRPr="00EF3C00" w:rsidRDefault="009C29FD"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bCs/>
                <w:sz w:val="20"/>
                <w:szCs w:val="20"/>
                <w:lang w:val="uk-UA" w:eastAsia="ru-RU"/>
              </w:rPr>
            </w:pPr>
            <w:r w:rsidRPr="00EF3C00">
              <w:rPr>
                <w:rFonts w:ascii="Times New Roman" w:hAnsi="Times New Roman" w:cs="Times New Roman"/>
                <w:sz w:val="20"/>
                <w:szCs w:val="20"/>
                <w:lang w:val="uk-UA" w:eastAsia="ru-RU"/>
              </w:rPr>
              <w:t>заходи щодо зменшення обсягів викидів забруднюючих речовин вживаються</w:t>
            </w:r>
          </w:p>
        </w:tc>
        <w:tc>
          <w:tcPr>
            <w:tcW w:w="1276" w:type="dxa"/>
          </w:tcPr>
          <w:p w14:paraId="1060F63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72D1DAB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77C096AA"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3260DF16"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495B150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46436731"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22DAA9FB"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Абзац третій частини першої </w:t>
            </w:r>
          </w:p>
          <w:p w14:paraId="39B7BA3B"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статті 10 </w:t>
            </w:r>
          </w:p>
          <w:p w14:paraId="58703E2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ЗУ № 2707</w:t>
            </w:r>
          </w:p>
        </w:tc>
      </w:tr>
      <w:tr w:rsidR="009C29FD" w:rsidRPr="00AF436B" w14:paraId="1EF09C44" w14:textId="77777777" w:rsidTr="00876AA6">
        <w:trPr>
          <w:trHeight w:val="995"/>
        </w:trPr>
        <w:tc>
          <w:tcPr>
            <w:tcW w:w="846" w:type="dxa"/>
          </w:tcPr>
          <w:p w14:paraId="6C29EC44"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2.4</w:t>
            </w:r>
          </w:p>
        </w:tc>
        <w:tc>
          <w:tcPr>
            <w:tcW w:w="3118" w:type="dxa"/>
          </w:tcPr>
          <w:p w14:paraId="1F59EE2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lang w:val="uk-UA" w:eastAsia="ru-RU"/>
              </w:rPr>
            </w:pPr>
            <w:r w:rsidRPr="00EF3C00">
              <w:rPr>
                <w:rFonts w:ascii="Times New Roman" w:hAnsi="Times New Roman" w:cs="Times New Roman"/>
                <w:bCs/>
                <w:sz w:val="20"/>
                <w:szCs w:val="20"/>
                <w:lang w:val="uk-UA" w:eastAsia="ru-RU"/>
              </w:rPr>
              <w:t>спеціальні заходи щодо охорони атмосферного повітря на випадок виникнення надзвичайних ситуацій техногенного та  природного характеру розроблені</w:t>
            </w:r>
          </w:p>
        </w:tc>
        <w:tc>
          <w:tcPr>
            <w:tcW w:w="1276" w:type="dxa"/>
          </w:tcPr>
          <w:p w14:paraId="58132FC1"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731BDF2B"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0F4D6F95"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p>
        </w:tc>
        <w:tc>
          <w:tcPr>
            <w:tcW w:w="709" w:type="dxa"/>
          </w:tcPr>
          <w:p w14:paraId="28BE5D7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p>
        </w:tc>
        <w:tc>
          <w:tcPr>
            <w:tcW w:w="567" w:type="dxa"/>
          </w:tcPr>
          <w:p w14:paraId="2A13F911"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p>
        </w:tc>
        <w:tc>
          <w:tcPr>
            <w:tcW w:w="1134" w:type="dxa"/>
          </w:tcPr>
          <w:p w14:paraId="5B46D76B"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p>
        </w:tc>
        <w:tc>
          <w:tcPr>
            <w:tcW w:w="1701" w:type="dxa"/>
          </w:tcPr>
          <w:p w14:paraId="47C30055"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Абзац шостий частини першої </w:t>
            </w:r>
            <w:r w:rsidRPr="00EF3C00">
              <w:rPr>
                <w:rFonts w:ascii="Times New Roman" w:hAnsi="Times New Roman" w:cs="Times New Roman"/>
                <w:sz w:val="20"/>
                <w:szCs w:val="20"/>
                <w:lang w:val="uk-UA" w:eastAsia="ru-RU"/>
              </w:rPr>
              <w:br/>
              <w:t xml:space="preserve">статті 10  </w:t>
            </w:r>
            <w:r w:rsidRPr="00EF3C00">
              <w:rPr>
                <w:rFonts w:ascii="Times New Roman" w:hAnsi="Times New Roman" w:cs="Times New Roman"/>
                <w:sz w:val="20"/>
                <w:szCs w:val="20"/>
                <w:lang w:val="uk-UA" w:eastAsia="ru-RU"/>
              </w:rPr>
              <w:br/>
              <w:t>ЗУ № 2707</w:t>
            </w:r>
          </w:p>
        </w:tc>
      </w:tr>
      <w:tr w:rsidR="009C29FD" w:rsidRPr="00AF436B" w14:paraId="3EA57DFE" w14:textId="77777777" w:rsidTr="00876AA6">
        <w:trPr>
          <w:trHeight w:val="995"/>
        </w:trPr>
        <w:tc>
          <w:tcPr>
            <w:tcW w:w="846" w:type="dxa"/>
          </w:tcPr>
          <w:p w14:paraId="0FA798F3"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2.5</w:t>
            </w:r>
          </w:p>
        </w:tc>
        <w:tc>
          <w:tcPr>
            <w:tcW w:w="3118" w:type="dxa"/>
          </w:tcPr>
          <w:p w14:paraId="2BA35741"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lang w:val="uk-UA" w:eastAsia="ru-RU"/>
              </w:rPr>
            </w:pPr>
            <w:r w:rsidRPr="00EF3C00">
              <w:rPr>
                <w:rFonts w:ascii="Times New Roman" w:hAnsi="Times New Roman" w:cs="Times New Roman"/>
                <w:bCs/>
                <w:sz w:val="20"/>
                <w:szCs w:val="20"/>
                <w:lang w:val="uk-UA" w:eastAsia="ru-RU"/>
              </w:rPr>
              <w:t>заходи для ліквідації причин, наслідків забруднення атмосферного повітря вживаються</w:t>
            </w:r>
          </w:p>
        </w:tc>
        <w:tc>
          <w:tcPr>
            <w:tcW w:w="1276" w:type="dxa"/>
          </w:tcPr>
          <w:p w14:paraId="34571C3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0CE1A43A"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4765F46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p>
        </w:tc>
        <w:tc>
          <w:tcPr>
            <w:tcW w:w="709" w:type="dxa"/>
          </w:tcPr>
          <w:p w14:paraId="2D5ECBA5"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p>
        </w:tc>
        <w:tc>
          <w:tcPr>
            <w:tcW w:w="567" w:type="dxa"/>
          </w:tcPr>
          <w:p w14:paraId="28B74ED0"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p>
        </w:tc>
        <w:tc>
          <w:tcPr>
            <w:tcW w:w="1134" w:type="dxa"/>
          </w:tcPr>
          <w:p w14:paraId="1B573B2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uk-UA" w:eastAsia="ru-RU"/>
              </w:rPr>
            </w:pPr>
          </w:p>
        </w:tc>
        <w:tc>
          <w:tcPr>
            <w:tcW w:w="1701" w:type="dxa"/>
          </w:tcPr>
          <w:p w14:paraId="7C8647B2" w14:textId="77777777" w:rsidR="009C29FD" w:rsidRPr="00EF3C00" w:rsidRDefault="009C29FD" w:rsidP="00876AA6">
            <w:pPr>
              <w:tabs>
                <w:tab w:val="left" w:pos="916"/>
                <w:tab w:val="left" w:pos="18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Абзац шостий частини </w:t>
            </w:r>
          </w:p>
          <w:p w14:paraId="46797EC2"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першої </w:t>
            </w:r>
          </w:p>
          <w:p w14:paraId="3E00C57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статті 10                                 ЗУ № 2707</w:t>
            </w:r>
          </w:p>
        </w:tc>
      </w:tr>
      <w:tr w:rsidR="00AE011B" w:rsidRPr="00AF436B" w14:paraId="1C41BF28" w14:textId="77777777" w:rsidTr="00876AA6">
        <w:trPr>
          <w:trHeight w:val="2237"/>
        </w:trPr>
        <w:tc>
          <w:tcPr>
            <w:tcW w:w="846" w:type="dxa"/>
          </w:tcPr>
          <w:p w14:paraId="6DDF3F7B" w14:textId="77777777" w:rsidR="00AE011B" w:rsidRPr="00AF436B"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3</w:t>
            </w:r>
          </w:p>
        </w:tc>
        <w:tc>
          <w:tcPr>
            <w:tcW w:w="3118" w:type="dxa"/>
          </w:tcPr>
          <w:p w14:paraId="28933318" w14:textId="77777777" w:rsidR="00AE011B" w:rsidRPr="00EF3C00" w:rsidRDefault="00AE011B" w:rsidP="00876AA6">
            <w:pPr>
              <w:tabs>
                <w:tab w:val="left" w:pos="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bCs/>
                <w:sz w:val="20"/>
                <w:szCs w:val="20"/>
                <w:lang w:val="uk-UA" w:eastAsia="ru-RU"/>
              </w:rPr>
              <w:t>Виробничий контроль за охороною атмосферного повітря в процесі господарської та іншої діяльності здійснюється інструментально-лабораторними вимірюваннями параметрів викидів забруднюючих речовин:</w:t>
            </w:r>
          </w:p>
        </w:tc>
        <w:tc>
          <w:tcPr>
            <w:tcW w:w="1276" w:type="dxa"/>
            <w:vMerge w:val="restart"/>
          </w:tcPr>
          <w:p w14:paraId="321BD84A"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71456E0A"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Borders>
              <w:tl2br w:val="single" w:sz="4" w:space="0" w:color="auto"/>
              <w:tr2bl w:val="single" w:sz="4" w:space="0" w:color="auto"/>
            </w:tcBorders>
          </w:tcPr>
          <w:p w14:paraId="0F9B69B3"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p>
        </w:tc>
        <w:tc>
          <w:tcPr>
            <w:tcW w:w="709" w:type="dxa"/>
            <w:tcBorders>
              <w:tl2br w:val="single" w:sz="4" w:space="0" w:color="auto"/>
              <w:tr2bl w:val="single" w:sz="4" w:space="0" w:color="auto"/>
            </w:tcBorders>
          </w:tcPr>
          <w:p w14:paraId="5832B970"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p>
        </w:tc>
        <w:tc>
          <w:tcPr>
            <w:tcW w:w="567" w:type="dxa"/>
            <w:tcBorders>
              <w:tl2br w:val="single" w:sz="4" w:space="0" w:color="auto"/>
              <w:tr2bl w:val="single" w:sz="4" w:space="0" w:color="auto"/>
            </w:tcBorders>
          </w:tcPr>
          <w:p w14:paraId="2D00ED7B"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p>
        </w:tc>
        <w:tc>
          <w:tcPr>
            <w:tcW w:w="1134" w:type="dxa"/>
            <w:tcBorders>
              <w:tl2br w:val="single" w:sz="4" w:space="0" w:color="auto"/>
              <w:tr2bl w:val="single" w:sz="4" w:space="0" w:color="auto"/>
            </w:tcBorders>
          </w:tcPr>
          <w:p w14:paraId="17A361D3"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vMerge w:val="restart"/>
          </w:tcPr>
          <w:p w14:paraId="71ECA2D5"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Абзац сьомий частини першої </w:t>
            </w:r>
          </w:p>
          <w:p w14:paraId="1E2FB4A6"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статті 10,</w:t>
            </w:r>
          </w:p>
          <w:p w14:paraId="2732141B"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 стаття 29</w:t>
            </w:r>
          </w:p>
          <w:p w14:paraId="473A1471"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ЗУ № 2707</w:t>
            </w:r>
          </w:p>
          <w:p w14:paraId="1A2F1B94" w14:textId="77777777" w:rsidR="00AE011B" w:rsidRPr="00EF3C00" w:rsidRDefault="00AE011B" w:rsidP="00876AA6">
            <w:pPr>
              <w:spacing w:after="0" w:line="240" w:lineRule="auto"/>
              <w:jc w:val="center"/>
              <w:rPr>
                <w:rFonts w:ascii="Times New Roman" w:hAnsi="Times New Roman" w:cs="Times New Roman"/>
                <w:sz w:val="20"/>
                <w:szCs w:val="20"/>
                <w:lang w:val="uk-UA" w:eastAsia="ru-RU"/>
              </w:rPr>
            </w:pPr>
          </w:p>
        </w:tc>
      </w:tr>
      <w:tr w:rsidR="00AE011B" w:rsidRPr="00AF436B" w14:paraId="38E33FD5" w14:textId="77777777" w:rsidTr="00876AA6">
        <w:trPr>
          <w:trHeight w:val="203"/>
        </w:trPr>
        <w:tc>
          <w:tcPr>
            <w:tcW w:w="846" w:type="dxa"/>
          </w:tcPr>
          <w:p w14:paraId="214F1276" w14:textId="77777777" w:rsidR="00AE011B" w:rsidRPr="00AF436B"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3.1</w:t>
            </w:r>
          </w:p>
        </w:tc>
        <w:tc>
          <w:tcPr>
            <w:tcW w:w="3118" w:type="dxa"/>
          </w:tcPr>
          <w:p w14:paraId="718403CB" w14:textId="77777777" w:rsidR="00AE011B" w:rsidRPr="00EF3C00" w:rsidRDefault="00AE011B" w:rsidP="00876AA6">
            <w:pPr>
              <w:tabs>
                <w:tab w:val="left" w:pos="0"/>
              </w:tabs>
              <w:spacing w:after="0" w:line="240" w:lineRule="auto"/>
              <w:jc w:val="both"/>
              <w:rPr>
                <w:rFonts w:ascii="Times New Roman" w:hAnsi="Times New Roman" w:cs="Times New Roman"/>
                <w:bCs/>
                <w:sz w:val="20"/>
                <w:szCs w:val="20"/>
                <w:lang w:val="uk-UA" w:eastAsia="ru-RU"/>
              </w:rPr>
            </w:pPr>
            <w:r w:rsidRPr="00EF3C00">
              <w:rPr>
                <w:rFonts w:ascii="Times New Roman" w:hAnsi="Times New Roman" w:cs="Times New Roman"/>
                <w:bCs/>
                <w:sz w:val="20"/>
                <w:szCs w:val="20"/>
                <w:lang w:val="uk-UA" w:eastAsia="ru-RU"/>
              </w:rPr>
              <w:t>стаціонарних джерел</w:t>
            </w:r>
          </w:p>
        </w:tc>
        <w:tc>
          <w:tcPr>
            <w:tcW w:w="1276" w:type="dxa"/>
            <w:vMerge/>
          </w:tcPr>
          <w:p w14:paraId="70927529"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276" w:type="dxa"/>
          </w:tcPr>
          <w:p w14:paraId="3DA58DD2"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133E88BC"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611046CC"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4878EA48"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vMerge/>
          </w:tcPr>
          <w:p w14:paraId="61C0B4C1"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AE011B" w:rsidRPr="00AF436B" w14:paraId="75983EB8" w14:textId="77777777" w:rsidTr="00876AA6">
        <w:trPr>
          <w:trHeight w:val="202"/>
        </w:trPr>
        <w:tc>
          <w:tcPr>
            <w:tcW w:w="846" w:type="dxa"/>
          </w:tcPr>
          <w:p w14:paraId="0114A18E" w14:textId="77777777" w:rsidR="00AE011B" w:rsidRPr="00AF436B"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3.2</w:t>
            </w:r>
          </w:p>
        </w:tc>
        <w:tc>
          <w:tcPr>
            <w:tcW w:w="3118" w:type="dxa"/>
          </w:tcPr>
          <w:p w14:paraId="0F866987" w14:textId="77777777" w:rsidR="00AE011B" w:rsidRPr="00EF3C00" w:rsidRDefault="00AE011B" w:rsidP="00876AA6">
            <w:pPr>
              <w:tabs>
                <w:tab w:val="left" w:pos="0"/>
              </w:tabs>
              <w:spacing w:after="0" w:line="240" w:lineRule="auto"/>
              <w:jc w:val="both"/>
              <w:rPr>
                <w:rFonts w:ascii="Times New Roman" w:hAnsi="Times New Roman" w:cs="Times New Roman"/>
                <w:bCs/>
                <w:sz w:val="20"/>
                <w:szCs w:val="20"/>
                <w:lang w:val="uk-UA" w:eastAsia="ru-RU"/>
              </w:rPr>
            </w:pPr>
            <w:r w:rsidRPr="00EF3C00">
              <w:rPr>
                <w:rFonts w:ascii="Times New Roman" w:hAnsi="Times New Roman" w:cs="Times New Roman"/>
                <w:bCs/>
                <w:sz w:val="20"/>
                <w:szCs w:val="20"/>
                <w:lang w:val="uk-UA" w:eastAsia="ru-RU"/>
              </w:rPr>
              <w:t>ефективності роботи газоочисних установок</w:t>
            </w:r>
          </w:p>
        </w:tc>
        <w:tc>
          <w:tcPr>
            <w:tcW w:w="1276" w:type="dxa"/>
            <w:vMerge/>
          </w:tcPr>
          <w:p w14:paraId="328B2893"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276" w:type="dxa"/>
          </w:tcPr>
          <w:p w14:paraId="1FA06E27"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68AE88B9"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0AC00C65"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04A83F22"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vMerge/>
          </w:tcPr>
          <w:p w14:paraId="458AB6EB"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AE011B" w:rsidRPr="00AF436B" w14:paraId="788C786F" w14:textId="77777777" w:rsidTr="00876AA6">
        <w:trPr>
          <w:trHeight w:val="515"/>
        </w:trPr>
        <w:tc>
          <w:tcPr>
            <w:tcW w:w="846" w:type="dxa"/>
          </w:tcPr>
          <w:p w14:paraId="6CAB0184" w14:textId="77777777" w:rsidR="00AE011B" w:rsidRPr="00AF436B"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 xml:space="preserve">3.3 </w:t>
            </w:r>
          </w:p>
        </w:tc>
        <w:tc>
          <w:tcPr>
            <w:tcW w:w="3118" w:type="dxa"/>
          </w:tcPr>
          <w:p w14:paraId="77661BB6" w14:textId="77777777" w:rsidR="00AE011B" w:rsidRPr="00EF3C00" w:rsidRDefault="00AE011B" w:rsidP="00876AA6">
            <w:pPr>
              <w:tabs>
                <w:tab w:val="left" w:pos="0"/>
              </w:tabs>
              <w:spacing w:after="0" w:line="240" w:lineRule="auto"/>
              <w:jc w:val="both"/>
              <w:rPr>
                <w:rFonts w:ascii="Times New Roman" w:hAnsi="Times New Roman" w:cs="Times New Roman"/>
                <w:bCs/>
                <w:sz w:val="20"/>
                <w:szCs w:val="20"/>
                <w:lang w:val="uk-UA" w:eastAsia="ru-RU"/>
              </w:rPr>
            </w:pPr>
            <w:r w:rsidRPr="00EF3C00">
              <w:rPr>
                <w:rFonts w:ascii="Times New Roman" w:hAnsi="Times New Roman" w:cs="Times New Roman"/>
                <w:bCs/>
                <w:sz w:val="20"/>
                <w:szCs w:val="20"/>
                <w:lang w:val="uk-UA" w:eastAsia="ru-RU"/>
              </w:rPr>
              <w:t>пересувних джерел</w:t>
            </w:r>
          </w:p>
        </w:tc>
        <w:tc>
          <w:tcPr>
            <w:tcW w:w="1276" w:type="dxa"/>
            <w:vMerge/>
          </w:tcPr>
          <w:p w14:paraId="23421193"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276" w:type="dxa"/>
          </w:tcPr>
          <w:p w14:paraId="38A90301"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46E50598"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5B1475F4"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3AFDF466"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vMerge/>
          </w:tcPr>
          <w:p w14:paraId="3B95AFF7" w14:textId="77777777" w:rsidR="00AE011B" w:rsidRPr="00EF3C00" w:rsidRDefault="00AE011B"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9C29FD" w:rsidRPr="00AF436B" w14:paraId="4BAF8938" w14:textId="77777777" w:rsidTr="00876AA6">
        <w:trPr>
          <w:trHeight w:val="525"/>
        </w:trPr>
        <w:tc>
          <w:tcPr>
            <w:tcW w:w="846" w:type="dxa"/>
          </w:tcPr>
          <w:p w14:paraId="3FF53522"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uk-UA" w:eastAsia="ru-RU"/>
              </w:rPr>
            </w:pPr>
            <w:r w:rsidRPr="00AF436B">
              <w:rPr>
                <w:rFonts w:ascii="Times New Roman" w:hAnsi="Times New Roman" w:cs="Times New Roman"/>
                <w:sz w:val="24"/>
                <w:szCs w:val="24"/>
                <w:lang w:val="uk-UA" w:eastAsia="ru-RU"/>
              </w:rPr>
              <w:t>4</w:t>
            </w:r>
          </w:p>
        </w:tc>
        <w:tc>
          <w:tcPr>
            <w:tcW w:w="3118" w:type="dxa"/>
          </w:tcPr>
          <w:p w14:paraId="3D04281A" w14:textId="77777777" w:rsidR="009C29FD" w:rsidRPr="00EF3C00" w:rsidRDefault="009C29FD" w:rsidP="00876AA6">
            <w:pPr>
              <w:shd w:val="clear" w:color="auto" w:fill="FFFFFF"/>
              <w:spacing w:after="0" w:line="240" w:lineRule="auto"/>
              <w:textAlignment w:val="baseline"/>
              <w:rPr>
                <w:rFonts w:ascii="Times New Roman" w:hAnsi="Times New Roman" w:cs="Times New Roman"/>
                <w:sz w:val="20"/>
                <w:szCs w:val="20"/>
                <w:lang w:val="uk-UA" w:eastAsia="ru-RU"/>
              </w:rPr>
            </w:pPr>
            <w:r w:rsidRPr="00EF3C00">
              <w:rPr>
                <w:rFonts w:ascii="Times New Roman" w:hAnsi="Times New Roman" w:cs="Times New Roman"/>
                <w:bCs/>
                <w:sz w:val="20"/>
                <w:szCs w:val="20"/>
                <w:lang w:val="uk-UA" w:eastAsia="ru-RU"/>
              </w:rPr>
              <w:t>Контроль за експлуатацією споруд, устаткування та апаратури для очищення газопилового потоку від забруднюючих речовин здійснюється</w:t>
            </w:r>
          </w:p>
        </w:tc>
        <w:tc>
          <w:tcPr>
            <w:tcW w:w="1276" w:type="dxa"/>
          </w:tcPr>
          <w:p w14:paraId="6383439C"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3DC5B387" w14:textId="77777777" w:rsidR="009C29FD" w:rsidRPr="00EF3C00" w:rsidRDefault="009C29FD" w:rsidP="00876AA6">
            <w:pPr>
              <w:tabs>
                <w:tab w:val="left" w:pos="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6485258C"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62FE4E1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5106A73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0749C12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338486C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Абзац десятий частини першої </w:t>
            </w:r>
          </w:p>
          <w:p w14:paraId="7E34742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статті 10 </w:t>
            </w:r>
          </w:p>
          <w:p w14:paraId="3D59353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ЗУ № 2707</w:t>
            </w:r>
          </w:p>
          <w:p w14:paraId="225C582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9C29FD" w:rsidRPr="00AF436B" w14:paraId="43265A62" w14:textId="77777777" w:rsidTr="00876AA6">
        <w:trPr>
          <w:trHeight w:val="480"/>
        </w:trPr>
        <w:tc>
          <w:tcPr>
            <w:tcW w:w="846" w:type="dxa"/>
          </w:tcPr>
          <w:p w14:paraId="282FFF23"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uk-UA" w:eastAsia="ru-RU"/>
              </w:rPr>
            </w:pPr>
            <w:r w:rsidRPr="00AF436B">
              <w:rPr>
                <w:rFonts w:ascii="Times New Roman" w:hAnsi="Times New Roman" w:cs="Times New Roman"/>
                <w:sz w:val="24"/>
                <w:szCs w:val="24"/>
                <w:lang w:val="uk-UA" w:eastAsia="ru-RU"/>
              </w:rPr>
              <w:t>5</w:t>
            </w:r>
          </w:p>
        </w:tc>
        <w:tc>
          <w:tcPr>
            <w:tcW w:w="3118" w:type="dxa"/>
          </w:tcPr>
          <w:p w14:paraId="545BBABB" w14:textId="77777777" w:rsidR="009C29FD" w:rsidRPr="00EF3C00" w:rsidRDefault="009C29FD" w:rsidP="00876AA6">
            <w:pPr>
              <w:shd w:val="clear" w:color="auto" w:fill="FFFFFF"/>
              <w:spacing w:after="0" w:line="240" w:lineRule="auto"/>
              <w:jc w:val="both"/>
              <w:textAlignment w:val="baseline"/>
              <w:rPr>
                <w:rFonts w:ascii="Times New Roman" w:hAnsi="Times New Roman" w:cs="Times New Roman"/>
                <w:bCs/>
                <w:sz w:val="20"/>
                <w:szCs w:val="20"/>
                <w:lang w:val="uk-UA" w:eastAsia="ru-RU"/>
              </w:rPr>
            </w:pPr>
            <w:r w:rsidRPr="00EF3C00">
              <w:rPr>
                <w:rFonts w:ascii="Times New Roman" w:hAnsi="Times New Roman" w:cs="Times New Roman"/>
                <w:sz w:val="20"/>
                <w:szCs w:val="20"/>
                <w:shd w:val="clear" w:color="auto" w:fill="FFFFFF"/>
                <w:lang w:val="uk-UA"/>
              </w:rPr>
              <w:t xml:space="preserve">Оснащення </w:t>
            </w:r>
            <w:r w:rsidRPr="00EF3C00">
              <w:rPr>
                <w:rFonts w:ascii="Times New Roman" w:hAnsi="Times New Roman" w:cs="Times New Roman"/>
                <w:bCs/>
                <w:sz w:val="20"/>
                <w:szCs w:val="20"/>
                <w:lang w:val="uk-UA" w:eastAsia="ru-RU"/>
              </w:rPr>
              <w:t xml:space="preserve"> споруд, устаткування та апаратури для очищення газопилового потоку від забруднюючих речовин</w:t>
            </w:r>
            <w:r w:rsidRPr="00EF3C00">
              <w:rPr>
                <w:rFonts w:ascii="Times New Roman" w:hAnsi="Times New Roman" w:cs="Times New Roman"/>
                <w:sz w:val="20"/>
                <w:szCs w:val="20"/>
                <w:shd w:val="clear" w:color="auto" w:fill="FFFFFF"/>
                <w:lang w:val="uk-UA"/>
              </w:rPr>
              <w:t xml:space="preserve"> засобами вимірювальної техніки, необхідними для постійного контролю за ефективністю очищення, здійснюється</w:t>
            </w:r>
          </w:p>
        </w:tc>
        <w:tc>
          <w:tcPr>
            <w:tcW w:w="1276" w:type="dxa"/>
          </w:tcPr>
          <w:p w14:paraId="5E1769A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433E1892" w14:textId="77777777" w:rsidR="009C29FD" w:rsidRPr="00EF3C00" w:rsidRDefault="009C29FD" w:rsidP="00876AA6">
            <w:pPr>
              <w:tabs>
                <w:tab w:val="left" w:pos="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40416325"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27854E92"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4023FF7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400D776A"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5FAAF3E6"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Абзац десятий частини першої </w:t>
            </w:r>
          </w:p>
          <w:p w14:paraId="3C5BA8F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статті 10 </w:t>
            </w:r>
          </w:p>
          <w:p w14:paraId="236D6FC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ЗУ № 2707</w:t>
            </w:r>
          </w:p>
          <w:p w14:paraId="38662F0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9C29FD" w:rsidRPr="00AF436B" w14:paraId="730160B4" w14:textId="77777777" w:rsidTr="00876AA6">
        <w:trPr>
          <w:trHeight w:val="603"/>
        </w:trPr>
        <w:tc>
          <w:tcPr>
            <w:tcW w:w="846" w:type="dxa"/>
          </w:tcPr>
          <w:p w14:paraId="316648B4"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6</w:t>
            </w:r>
          </w:p>
        </w:tc>
        <w:tc>
          <w:tcPr>
            <w:tcW w:w="3118" w:type="dxa"/>
          </w:tcPr>
          <w:p w14:paraId="3BFFF8D5" w14:textId="77777777" w:rsidR="009C29FD" w:rsidRPr="00EF3C00" w:rsidRDefault="009C29FD"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lang w:val="uk-UA" w:eastAsia="ru-RU"/>
              </w:rPr>
            </w:pPr>
            <w:r w:rsidRPr="00EF3C00">
              <w:rPr>
                <w:rFonts w:ascii="Times New Roman" w:hAnsi="Times New Roman" w:cs="Times New Roman"/>
                <w:sz w:val="20"/>
                <w:szCs w:val="20"/>
                <w:lang w:val="uk-UA" w:eastAsia="ru-RU"/>
              </w:rPr>
              <w:t>Суб’єктом господарювання призначено осіб, відповідальних за:</w:t>
            </w:r>
          </w:p>
        </w:tc>
        <w:tc>
          <w:tcPr>
            <w:tcW w:w="1276" w:type="dxa"/>
            <w:tcBorders>
              <w:tl2br w:val="single" w:sz="4" w:space="0" w:color="auto"/>
              <w:tr2bl w:val="single" w:sz="4" w:space="0" w:color="auto"/>
            </w:tcBorders>
          </w:tcPr>
          <w:p w14:paraId="65F9DC3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p>
        </w:tc>
        <w:tc>
          <w:tcPr>
            <w:tcW w:w="1276" w:type="dxa"/>
            <w:tcBorders>
              <w:tl2br w:val="single" w:sz="4" w:space="0" w:color="auto"/>
              <w:tr2bl w:val="single" w:sz="4" w:space="0" w:color="auto"/>
            </w:tcBorders>
          </w:tcPr>
          <w:p w14:paraId="3D8320B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Borders>
              <w:tl2br w:val="single" w:sz="4" w:space="0" w:color="auto"/>
              <w:tr2bl w:val="single" w:sz="4" w:space="0" w:color="auto"/>
            </w:tcBorders>
          </w:tcPr>
          <w:p w14:paraId="6A8A354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Borders>
              <w:tl2br w:val="single" w:sz="4" w:space="0" w:color="auto"/>
              <w:tr2bl w:val="single" w:sz="4" w:space="0" w:color="auto"/>
            </w:tcBorders>
          </w:tcPr>
          <w:p w14:paraId="532A3B0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Borders>
              <w:tl2br w:val="single" w:sz="4" w:space="0" w:color="auto"/>
              <w:tr2bl w:val="single" w:sz="4" w:space="0" w:color="auto"/>
            </w:tcBorders>
          </w:tcPr>
          <w:p w14:paraId="1628819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2B017C11"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9C29FD" w:rsidRPr="00AF436B" w14:paraId="4E9B1090" w14:textId="77777777" w:rsidTr="00876AA6">
        <w:trPr>
          <w:trHeight w:val="1434"/>
        </w:trPr>
        <w:tc>
          <w:tcPr>
            <w:tcW w:w="846" w:type="dxa"/>
          </w:tcPr>
          <w:p w14:paraId="16E7D301"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6.1</w:t>
            </w:r>
          </w:p>
        </w:tc>
        <w:tc>
          <w:tcPr>
            <w:tcW w:w="3118" w:type="dxa"/>
          </w:tcPr>
          <w:p w14:paraId="56967958" w14:textId="77777777" w:rsidR="009C29FD" w:rsidRPr="00EF3C00" w:rsidRDefault="009C29FD"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lang w:val="uk-UA" w:eastAsia="ru-RU"/>
              </w:rPr>
            </w:pPr>
            <w:r w:rsidRPr="00EF3C00">
              <w:rPr>
                <w:rFonts w:ascii="Times New Roman" w:hAnsi="Times New Roman" w:cs="Times New Roman"/>
                <w:sz w:val="20"/>
                <w:szCs w:val="20"/>
                <w:lang w:val="uk-UA" w:eastAsia="ru-RU"/>
              </w:rPr>
              <w:t>технічний стан, обслуговування і безпечну експлуатацію установок очистки газу</w:t>
            </w:r>
          </w:p>
        </w:tc>
        <w:tc>
          <w:tcPr>
            <w:tcW w:w="1276" w:type="dxa"/>
          </w:tcPr>
          <w:p w14:paraId="65BA16B5"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2F06139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172B638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7695DE5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6E7EFD6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18CC3DF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6E714B8C" w14:textId="77777777" w:rsidR="009C29FD" w:rsidRPr="00EF3C00" w:rsidRDefault="009C29FD" w:rsidP="00876AA6">
            <w:pPr>
              <w:tabs>
                <w:tab w:val="left" w:pos="916"/>
                <w:tab w:val="left" w:pos="18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Абзац другий підпункту 2.2.2 пункту 2.2 розділу ІІ  </w:t>
            </w:r>
          </w:p>
          <w:p w14:paraId="0B6C238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Правил, затверджених наказом № 52</w:t>
            </w:r>
          </w:p>
        </w:tc>
      </w:tr>
      <w:tr w:rsidR="009C29FD" w:rsidRPr="00AF436B" w14:paraId="516A4A62" w14:textId="77777777" w:rsidTr="00876AA6">
        <w:trPr>
          <w:trHeight w:val="689"/>
        </w:trPr>
        <w:tc>
          <w:tcPr>
            <w:tcW w:w="846" w:type="dxa"/>
          </w:tcPr>
          <w:p w14:paraId="2DD73217"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6.2</w:t>
            </w:r>
          </w:p>
        </w:tc>
        <w:tc>
          <w:tcPr>
            <w:tcW w:w="3118" w:type="dxa"/>
          </w:tcPr>
          <w:p w14:paraId="33A964AA"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належне розташування та обладнання місць відбору проб та вимірювання параметрів газопилового потоку </w:t>
            </w:r>
          </w:p>
        </w:tc>
        <w:tc>
          <w:tcPr>
            <w:tcW w:w="1276" w:type="dxa"/>
          </w:tcPr>
          <w:p w14:paraId="04878C1A"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5F1679B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7C484B20"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7C770F2B"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7E8DF142"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266D6EE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4F458756"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Абзац п’ятий  підпункту 2.2.2  пункту 2.2 </w:t>
            </w:r>
          </w:p>
          <w:p w14:paraId="3965D72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розділу ІІ  </w:t>
            </w:r>
          </w:p>
          <w:p w14:paraId="12FB654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  Правил, затверджених наказом № 52</w:t>
            </w:r>
          </w:p>
        </w:tc>
      </w:tr>
      <w:tr w:rsidR="009C29FD" w:rsidRPr="00AF436B" w14:paraId="0D11A483" w14:textId="77777777" w:rsidTr="00876AA6">
        <w:trPr>
          <w:trHeight w:val="713"/>
        </w:trPr>
        <w:tc>
          <w:tcPr>
            <w:tcW w:w="846" w:type="dxa"/>
          </w:tcPr>
          <w:p w14:paraId="75B484C3"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6.3</w:t>
            </w:r>
          </w:p>
        </w:tc>
        <w:tc>
          <w:tcPr>
            <w:tcW w:w="3118" w:type="dxa"/>
          </w:tcPr>
          <w:p w14:paraId="29563403" w14:textId="77777777" w:rsidR="009C29FD" w:rsidRPr="00EF3C00" w:rsidRDefault="009C29FD" w:rsidP="00876AA6">
            <w:pPr>
              <w:shd w:val="clear" w:color="auto" w:fill="FFFFFF"/>
              <w:spacing w:after="0" w:line="240" w:lineRule="auto"/>
              <w:textAlignment w:val="baseline"/>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ведення журналу обліку робочого часу установок очистки газу</w:t>
            </w:r>
          </w:p>
        </w:tc>
        <w:tc>
          <w:tcPr>
            <w:tcW w:w="1276" w:type="dxa"/>
          </w:tcPr>
          <w:p w14:paraId="6B1624A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4B888158"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4ED6D7D2"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23227EB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7D64DE4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21AFCD18"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705BC4E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Абзац сьомий підпункту 2.2.2  пункту 2.2 </w:t>
            </w:r>
          </w:p>
          <w:p w14:paraId="0B9D615B"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розділу ІІ  </w:t>
            </w:r>
          </w:p>
          <w:p w14:paraId="2FACA3B8"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  Правил, затверджених </w:t>
            </w:r>
            <w:r w:rsidRPr="00EF3C00">
              <w:rPr>
                <w:rFonts w:ascii="Times New Roman" w:hAnsi="Times New Roman" w:cs="Times New Roman"/>
                <w:sz w:val="20"/>
                <w:szCs w:val="20"/>
                <w:lang w:val="uk-UA" w:eastAsia="ru-RU"/>
              </w:rPr>
              <w:lastRenderedPageBreak/>
              <w:t xml:space="preserve">наказом </w:t>
            </w:r>
            <w:r w:rsidRPr="00EF3C00">
              <w:rPr>
                <w:rFonts w:ascii="Times New Roman" w:hAnsi="Times New Roman" w:cs="Times New Roman"/>
                <w:sz w:val="20"/>
                <w:szCs w:val="20"/>
                <w:lang w:val="en-US" w:eastAsia="ru-RU"/>
              </w:rPr>
              <w:t xml:space="preserve">            </w:t>
            </w:r>
            <w:r w:rsidRPr="00EF3C00">
              <w:rPr>
                <w:rFonts w:ascii="Times New Roman" w:hAnsi="Times New Roman" w:cs="Times New Roman"/>
                <w:sz w:val="20"/>
                <w:szCs w:val="20"/>
                <w:lang w:val="uk-UA" w:eastAsia="ru-RU"/>
              </w:rPr>
              <w:t>№ 52</w:t>
            </w:r>
          </w:p>
        </w:tc>
      </w:tr>
      <w:tr w:rsidR="009C29FD" w:rsidRPr="00AF436B" w14:paraId="0DEDE564" w14:textId="77777777" w:rsidTr="00876AA6">
        <w:trPr>
          <w:trHeight w:val="713"/>
        </w:trPr>
        <w:tc>
          <w:tcPr>
            <w:tcW w:w="846" w:type="dxa"/>
          </w:tcPr>
          <w:p w14:paraId="78E0E0D2"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highlight w:val="red"/>
                <w:lang w:val="uk-UA" w:eastAsia="ru-RU"/>
              </w:rPr>
            </w:pPr>
            <w:r w:rsidRPr="00AF436B">
              <w:rPr>
                <w:rFonts w:ascii="Times New Roman" w:hAnsi="Times New Roman" w:cs="Times New Roman"/>
                <w:sz w:val="24"/>
                <w:szCs w:val="24"/>
                <w:lang w:val="uk-UA" w:eastAsia="ru-RU"/>
              </w:rPr>
              <w:lastRenderedPageBreak/>
              <w:t>7</w:t>
            </w:r>
          </w:p>
        </w:tc>
        <w:tc>
          <w:tcPr>
            <w:tcW w:w="3118" w:type="dxa"/>
          </w:tcPr>
          <w:p w14:paraId="661DD112" w14:textId="77777777" w:rsidR="009C29FD" w:rsidRPr="00EF3C00" w:rsidRDefault="009C29FD" w:rsidP="00876AA6">
            <w:pPr>
              <w:shd w:val="clear" w:color="auto" w:fill="FFFFFF"/>
              <w:spacing w:after="0" w:line="240" w:lineRule="auto"/>
              <w:textAlignment w:val="baseline"/>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Проводиться технічне </w:t>
            </w:r>
          </w:p>
          <w:p w14:paraId="20EA9840" w14:textId="77777777" w:rsidR="009C29FD" w:rsidRPr="00EF3C00" w:rsidRDefault="009C29FD" w:rsidP="00876AA6">
            <w:pPr>
              <w:shd w:val="clear" w:color="auto" w:fill="FFFFFF"/>
              <w:spacing w:after="0" w:line="240" w:lineRule="auto"/>
              <w:textAlignment w:val="baseline"/>
              <w:rPr>
                <w:rFonts w:ascii="Times New Roman" w:hAnsi="Times New Roman" w:cs="Times New Roman"/>
                <w:sz w:val="20"/>
                <w:szCs w:val="20"/>
                <w:highlight w:val="red"/>
                <w:lang w:val="uk-UA" w:eastAsia="ru-RU"/>
              </w:rPr>
            </w:pPr>
            <w:r w:rsidRPr="00EF3C00">
              <w:rPr>
                <w:rFonts w:ascii="Times New Roman" w:hAnsi="Times New Roman" w:cs="Times New Roman"/>
                <w:sz w:val="20"/>
                <w:szCs w:val="20"/>
                <w:lang w:val="uk-UA" w:eastAsia="ru-RU"/>
              </w:rPr>
              <w:t>навчання і перевірка знань з правил технічної експлуатації установок очистки газу:</w:t>
            </w:r>
          </w:p>
        </w:tc>
        <w:tc>
          <w:tcPr>
            <w:tcW w:w="1276" w:type="dxa"/>
            <w:tcBorders>
              <w:tl2br w:val="single" w:sz="4" w:space="0" w:color="auto"/>
              <w:tr2bl w:val="single" w:sz="4" w:space="0" w:color="auto"/>
            </w:tcBorders>
          </w:tcPr>
          <w:p w14:paraId="62DF9AA0"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p>
        </w:tc>
        <w:tc>
          <w:tcPr>
            <w:tcW w:w="1276" w:type="dxa"/>
            <w:tcBorders>
              <w:tl2br w:val="single" w:sz="4" w:space="0" w:color="auto"/>
              <w:tr2bl w:val="single" w:sz="4" w:space="0" w:color="auto"/>
            </w:tcBorders>
          </w:tcPr>
          <w:p w14:paraId="373BE1F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Borders>
              <w:tl2br w:val="single" w:sz="4" w:space="0" w:color="auto"/>
              <w:tr2bl w:val="single" w:sz="4" w:space="0" w:color="auto"/>
            </w:tcBorders>
          </w:tcPr>
          <w:p w14:paraId="0F59760A"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Borders>
              <w:tl2br w:val="single" w:sz="4" w:space="0" w:color="auto"/>
              <w:tr2bl w:val="single" w:sz="4" w:space="0" w:color="auto"/>
            </w:tcBorders>
          </w:tcPr>
          <w:p w14:paraId="761209EA"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Borders>
              <w:tl2br w:val="single" w:sz="4" w:space="0" w:color="auto"/>
              <w:tr2bl w:val="single" w:sz="4" w:space="0" w:color="auto"/>
            </w:tcBorders>
          </w:tcPr>
          <w:p w14:paraId="2D133D4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vMerge w:val="restart"/>
          </w:tcPr>
          <w:p w14:paraId="5621F281"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Підпункт 2.2.4  пункту 2.2 </w:t>
            </w:r>
          </w:p>
          <w:p w14:paraId="6F611D6C"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розділу ІІ  </w:t>
            </w:r>
          </w:p>
          <w:p w14:paraId="7BB29AE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 Правил, затверджених наказом № 52</w:t>
            </w:r>
          </w:p>
        </w:tc>
      </w:tr>
      <w:tr w:rsidR="009C29FD" w:rsidRPr="00AF436B" w14:paraId="2F7DEA0B" w14:textId="77777777" w:rsidTr="00876AA6">
        <w:trPr>
          <w:trHeight w:val="713"/>
        </w:trPr>
        <w:tc>
          <w:tcPr>
            <w:tcW w:w="846" w:type="dxa"/>
          </w:tcPr>
          <w:p w14:paraId="7A85F3D5"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7.1</w:t>
            </w:r>
          </w:p>
        </w:tc>
        <w:tc>
          <w:tcPr>
            <w:tcW w:w="3118" w:type="dxa"/>
          </w:tcPr>
          <w:p w14:paraId="7FE82FA8" w14:textId="77777777" w:rsidR="009C29FD" w:rsidRPr="00EF3C00" w:rsidRDefault="009C29FD" w:rsidP="00876AA6">
            <w:pPr>
              <w:shd w:val="clear" w:color="auto" w:fill="FFFFFF"/>
              <w:spacing w:after="0" w:line="240" w:lineRule="auto"/>
              <w:textAlignment w:val="baseline"/>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інженерно-технічного персоналу не менше одного разу на три роки </w:t>
            </w:r>
          </w:p>
        </w:tc>
        <w:tc>
          <w:tcPr>
            <w:tcW w:w="1276" w:type="dxa"/>
          </w:tcPr>
          <w:p w14:paraId="097934D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09ED233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696C487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7A2527D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7E7653CB"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1C799A25"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vMerge/>
          </w:tcPr>
          <w:p w14:paraId="001B399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9C29FD" w:rsidRPr="00AF436B" w14:paraId="5473D84D" w14:textId="77777777" w:rsidTr="00876AA6">
        <w:trPr>
          <w:trHeight w:val="713"/>
        </w:trPr>
        <w:tc>
          <w:tcPr>
            <w:tcW w:w="846" w:type="dxa"/>
          </w:tcPr>
          <w:p w14:paraId="0C886FB5"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7.2</w:t>
            </w:r>
          </w:p>
        </w:tc>
        <w:tc>
          <w:tcPr>
            <w:tcW w:w="3118" w:type="dxa"/>
          </w:tcPr>
          <w:p w14:paraId="69322E18" w14:textId="77777777" w:rsidR="009C29FD" w:rsidRPr="00EF3C00" w:rsidRDefault="009C29FD" w:rsidP="00876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обслуговуючого персоналу, залученого до експлуатації установок очистки газу, не менше одного разу на рік</w:t>
            </w:r>
          </w:p>
        </w:tc>
        <w:tc>
          <w:tcPr>
            <w:tcW w:w="1276" w:type="dxa"/>
          </w:tcPr>
          <w:p w14:paraId="451F498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5C548EB7" w14:textId="77777777" w:rsidR="009C29FD" w:rsidRPr="00EF3C00" w:rsidRDefault="009C29FD" w:rsidP="00876AA6">
            <w:pPr>
              <w:tabs>
                <w:tab w:val="left" w:pos="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32F3F80B"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547F979C"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3DE81EC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0CF2843B"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vMerge/>
          </w:tcPr>
          <w:p w14:paraId="4EC7722C"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9C29FD" w:rsidRPr="00AF436B" w14:paraId="0C446391" w14:textId="77777777" w:rsidTr="00876AA6">
        <w:trPr>
          <w:trHeight w:val="960"/>
        </w:trPr>
        <w:tc>
          <w:tcPr>
            <w:tcW w:w="846" w:type="dxa"/>
          </w:tcPr>
          <w:p w14:paraId="7B3DE566"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8</w:t>
            </w:r>
          </w:p>
        </w:tc>
        <w:tc>
          <w:tcPr>
            <w:tcW w:w="3118" w:type="dxa"/>
          </w:tcPr>
          <w:p w14:paraId="10967BAF" w14:textId="77777777" w:rsidR="009C29FD" w:rsidRPr="00EF3C00" w:rsidRDefault="009C29FD" w:rsidP="00876AA6">
            <w:pPr>
              <w:shd w:val="clear" w:color="auto" w:fill="FFFFFF"/>
              <w:spacing w:after="0" w:line="240" w:lineRule="auto"/>
              <w:textAlignment w:val="baseline"/>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Розроблено і затверджено </w:t>
            </w:r>
            <w:r w:rsidRPr="00EF3C00">
              <w:rPr>
                <w:rFonts w:ascii="Times New Roman" w:hAnsi="Times New Roman" w:cs="Times New Roman"/>
                <w:sz w:val="20"/>
                <w:szCs w:val="20"/>
                <w:lang w:val="uk-UA" w:eastAsia="ru-RU"/>
              </w:rPr>
              <w:br/>
              <w:t>інструкцію з експлуатації установок очистки газу відповідно до умов їх роботи</w:t>
            </w:r>
          </w:p>
        </w:tc>
        <w:tc>
          <w:tcPr>
            <w:tcW w:w="1276" w:type="dxa"/>
          </w:tcPr>
          <w:p w14:paraId="7813A55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24BAE05C"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303DF6A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542D08B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5EB515D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641401D8"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6E97976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 Підпункт 2.2.3  пункту 2.2 </w:t>
            </w:r>
          </w:p>
          <w:p w14:paraId="489845C0"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розділу ІІ  </w:t>
            </w:r>
          </w:p>
          <w:p w14:paraId="14B8AFF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 Правил, затверджених наказом            № 52</w:t>
            </w:r>
          </w:p>
        </w:tc>
      </w:tr>
      <w:tr w:rsidR="009C29FD" w:rsidRPr="00AF436B" w14:paraId="6D770A21" w14:textId="77777777" w:rsidTr="00876AA6">
        <w:trPr>
          <w:trHeight w:val="960"/>
        </w:trPr>
        <w:tc>
          <w:tcPr>
            <w:tcW w:w="846" w:type="dxa"/>
          </w:tcPr>
          <w:p w14:paraId="36AC5F4F"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bCs/>
                <w:sz w:val="24"/>
                <w:szCs w:val="24"/>
                <w:lang w:val="uk-UA" w:eastAsia="ru-RU"/>
              </w:rPr>
              <w:t>9</w:t>
            </w:r>
          </w:p>
        </w:tc>
        <w:tc>
          <w:tcPr>
            <w:tcW w:w="3118" w:type="dxa"/>
          </w:tcPr>
          <w:p w14:paraId="0DD124EE"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bCs/>
                <w:sz w:val="20"/>
                <w:szCs w:val="20"/>
                <w:lang w:val="uk-UA" w:eastAsia="ru-RU"/>
              </w:rPr>
              <w:t xml:space="preserve">Розроблено паспорт на кожну  установку очистки газу </w:t>
            </w:r>
          </w:p>
        </w:tc>
        <w:tc>
          <w:tcPr>
            <w:tcW w:w="1276" w:type="dxa"/>
          </w:tcPr>
          <w:p w14:paraId="2B828006"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48763D8C" w14:textId="77777777" w:rsidR="009C29FD" w:rsidRPr="00EF3C00" w:rsidRDefault="009C29FD" w:rsidP="00876AA6">
            <w:pPr>
              <w:tabs>
                <w:tab w:val="left" w:pos="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7B23F5C1"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2D97DB6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35C90D02"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7D04D29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3D1045B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Підпункт 2.2.5  пункту 2.2 </w:t>
            </w:r>
          </w:p>
          <w:p w14:paraId="344F93B6"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розділу ІІ, додаток 3  </w:t>
            </w:r>
          </w:p>
          <w:p w14:paraId="6BE28E3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  Правил, затверджених наказом </w:t>
            </w:r>
            <w:r w:rsidRPr="00EF3C00">
              <w:rPr>
                <w:rFonts w:ascii="Times New Roman" w:hAnsi="Times New Roman" w:cs="Times New Roman"/>
                <w:sz w:val="20"/>
                <w:szCs w:val="20"/>
                <w:lang w:val="uk-UA" w:eastAsia="ru-RU"/>
              </w:rPr>
              <w:br/>
              <w:t>№ 52</w:t>
            </w:r>
          </w:p>
        </w:tc>
      </w:tr>
      <w:tr w:rsidR="009C29FD" w:rsidRPr="00AF436B" w14:paraId="60F198D7" w14:textId="77777777" w:rsidTr="00876AA6">
        <w:trPr>
          <w:trHeight w:val="1395"/>
        </w:trPr>
        <w:tc>
          <w:tcPr>
            <w:tcW w:w="846" w:type="dxa"/>
          </w:tcPr>
          <w:p w14:paraId="0ACC83B6"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uk-UA" w:eastAsia="ru-RU"/>
              </w:rPr>
            </w:pPr>
            <w:r w:rsidRPr="00AF436B">
              <w:rPr>
                <w:rFonts w:ascii="Times New Roman" w:hAnsi="Times New Roman" w:cs="Times New Roman"/>
                <w:bCs/>
                <w:sz w:val="24"/>
                <w:szCs w:val="24"/>
                <w:lang w:val="uk-UA" w:eastAsia="ru-RU"/>
              </w:rPr>
              <w:t>10</w:t>
            </w:r>
          </w:p>
        </w:tc>
        <w:tc>
          <w:tcPr>
            <w:tcW w:w="3118" w:type="dxa"/>
          </w:tcPr>
          <w:p w14:paraId="62E589FF" w14:textId="77777777" w:rsidR="009C29FD" w:rsidRPr="00EF3C00" w:rsidRDefault="009C29FD" w:rsidP="00876AA6">
            <w:pPr>
              <w:shd w:val="clear" w:color="auto" w:fill="FFFFFF"/>
              <w:spacing w:after="0" w:line="240" w:lineRule="auto"/>
              <w:textAlignment w:val="baseline"/>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За результатами огляду складено акти перевірок технічного стану установок очистки газу на джерелі викиду (утворення)</w:t>
            </w:r>
          </w:p>
        </w:tc>
        <w:tc>
          <w:tcPr>
            <w:tcW w:w="1276" w:type="dxa"/>
          </w:tcPr>
          <w:p w14:paraId="1AEBF446"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6906E5D6" w14:textId="77777777" w:rsidR="009C29FD" w:rsidRPr="00EF3C00" w:rsidRDefault="009C29FD" w:rsidP="00876AA6">
            <w:pPr>
              <w:tabs>
                <w:tab w:val="left" w:pos="0"/>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48AC3CBA"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12A27A5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7E3B71F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498F997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250080B8" w14:textId="77777777" w:rsidR="009C29FD" w:rsidRPr="00EF3C00" w:rsidRDefault="009C29FD" w:rsidP="00876AA6">
            <w:pPr>
              <w:tabs>
                <w:tab w:val="left" w:pos="916"/>
                <w:tab w:val="left" w:pos="19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Підпункт 2.2.10 </w:t>
            </w:r>
          </w:p>
          <w:p w14:paraId="1F56D5AF" w14:textId="77777777" w:rsidR="009C29FD" w:rsidRPr="00EF3C00" w:rsidRDefault="009C29FD" w:rsidP="00876AA6">
            <w:pPr>
              <w:tabs>
                <w:tab w:val="left" w:pos="916"/>
                <w:tab w:val="left" w:pos="18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пункту 2.2 розділу II, додаток 5</w:t>
            </w:r>
          </w:p>
          <w:p w14:paraId="61504EF3"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Правил, затверджених наказом </w:t>
            </w:r>
            <w:r w:rsidRPr="00EF3C00">
              <w:rPr>
                <w:rFonts w:ascii="Times New Roman" w:hAnsi="Times New Roman" w:cs="Times New Roman"/>
                <w:sz w:val="20"/>
                <w:szCs w:val="20"/>
                <w:lang w:eastAsia="ru-RU"/>
              </w:rPr>
              <w:t xml:space="preserve">          </w:t>
            </w:r>
            <w:r w:rsidRPr="00EF3C00">
              <w:rPr>
                <w:rFonts w:ascii="Times New Roman" w:hAnsi="Times New Roman" w:cs="Times New Roman"/>
                <w:sz w:val="20"/>
                <w:szCs w:val="20"/>
                <w:lang w:val="uk-UA" w:eastAsia="ru-RU"/>
              </w:rPr>
              <w:t>№ 52</w:t>
            </w:r>
          </w:p>
        </w:tc>
      </w:tr>
      <w:tr w:rsidR="009C29FD" w:rsidRPr="00AF436B" w14:paraId="4E6D1209" w14:textId="77777777" w:rsidTr="00876AA6">
        <w:trPr>
          <w:trHeight w:val="697"/>
        </w:trPr>
        <w:tc>
          <w:tcPr>
            <w:tcW w:w="846" w:type="dxa"/>
          </w:tcPr>
          <w:p w14:paraId="2F8164C5"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uk-UA" w:eastAsia="ru-RU"/>
              </w:rPr>
            </w:pPr>
            <w:r w:rsidRPr="00AF436B">
              <w:rPr>
                <w:rFonts w:ascii="Times New Roman" w:hAnsi="Times New Roman" w:cs="Times New Roman"/>
                <w:sz w:val="24"/>
                <w:szCs w:val="24"/>
                <w:lang w:val="uk-UA" w:eastAsia="ru-RU"/>
              </w:rPr>
              <w:t>11</w:t>
            </w:r>
          </w:p>
        </w:tc>
        <w:tc>
          <w:tcPr>
            <w:tcW w:w="3118" w:type="dxa"/>
          </w:tcPr>
          <w:p w14:paraId="1203AC4A" w14:textId="77777777" w:rsidR="009C29FD" w:rsidRPr="00EF3C00" w:rsidRDefault="009C29FD" w:rsidP="00876AA6">
            <w:pPr>
              <w:shd w:val="clear" w:color="auto" w:fill="FFFFFF"/>
              <w:spacing w:after="0" w:line="240" w:lineRule="auto"/>
              <w:jc w:val="both"/>
              <w:textAlignment w:val="baseline"/>
              <w:rPr>
                <w:rFonts w:ascii="Times New Roman" w:hAnsi="Times New Roman" w:cs="Times New Roman"/>
                <w:sz w:val="20"/>
                <w:szCs w:val="20"/>
                <w:highlight w:val="red"/>
                <w:lang w:val="uk-UA" w:eastAsia="ru-RU"/>
              </w:rPr>
            </w:pPr>
            <w:r w:rsidRPr="00EF3C00">
              <w:rPr>
                <w:rFonts w:ascii="Times New Roman" w:hAnsi="Times New Roman" w:cs="Times New Roman"/>
                <w:sz w:val="20"/>
                <w:szCs w:val="20"/>
                <w:lang w:val="uk-UA" w:eastAsia="uk-UA"/>
              </w:rPr>
              <w:t xml:space="preserve">Документи для взяття на державний облік об'єкта, який справляє або може справити шкідливий вплив на здоров'я людей і стан атмосферного повітря, </w:t>
            </w:r>
            <w:r w:rsidRPr="00EF3C00">
              <w:rPr>
                <w:rFonts w:ascii="Times New Roman" w:hAnsi="Times New Roman" w:cs="Times New Roman"/>
                <w:bCs/>
                <w:sz w:val="20"/>
                <w:szCs w:val="20"/>
                <w:lang w:val="uk-UA" w:eastAsia="ru-RU"/>
              </w:rPr>
              <w:t>подано</w:t>
            </w:r>
          </w:p>
        </w:tc>
        <w:tc>
          <w:tcPr>
            <w:tcW w:w="1276" w:type="dxa"/>
          </w:tcPr>
          <w:p w14:paraId="31F55AB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2CA6E5EB" w14:textId="77777777" w:rsidR="009C29FD" w:rsidRPr="00EF3C00" w:rsidRDefault="009C29FD" w:rsidP="00876AA6">
            <w:pPr>
              <w:tabs>
                <w:tab w:val="left" w:pos="0"/>
              </w:tabs>
              <w:spacing w:after="0" w:line="240" w:lineRule="auto"/>
              <w:jc w:val="both"/>
              <w:rPr>
                <w:rFonts w:ascii="Times New Roman" w:hAnsi="Times New Roman" w:cs="Times New Roman"/>
                <w:sz w:val="20"/>
                <w:szCs w:val="20"/>
                <w:lang w:val="uk-UA" w:eastAsia="ru-RU"/>
              </w:rPr>
            </w:pPr>
          </w:p>
        </w:tc>
        <w:tc>
          <w:tcPr>
            <w:tcW w:w="1276" w:type="dxa"/>
          </w:tcPr>
          <w:p w14:paraId="19CF395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3DD8B28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3D46982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5848BEBA"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79C9D13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Розділ 3 Інструкції, затвердженої наказом </w:t>
            </w:r>
            <w:r w:rsidRPr="00EF3C00">
              <w:rPr>
                <w:rFonts w:ascii="Times New Roman" w:hAnsi="Times New Roman" w:cs="Times New Roman"/>
                <w:sz w:val="20"/>
                <w:szCs w:val="20"/>
                <w:lang w:val="uk-UA" w:eastAsia="ru-RU"/>
              </w:rPr>
              <w:br/>
              <w:t>№ 177</w:t>
            </w:r>
          </w:p>
        </w:tc>
      </w:tr>
      <w:tr w:rsidR="009C29FD" w:rsidRPr="00AF436B" w14:paraId="155E62B1" w14:textId="77777777" w:rsidTr="00876AA6">
        <w:trPr>
          <w:trHeight w:val="697"/>
        </w:trPr>
        <w:tc>
          <w:tcPr>
            <w:tcW w:w="846" w:type="dxa"/>
          </w:tcPr>
          <w:p w14:paraId="4959CD4B"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12</w:t>
            </w:r>
          </w:p>
        </w:tc>
        <w:tc>
          <w:tcPr>
            <w:tcW w:w="3118" w:type="dxa"/>
          </w:tcPr>
          <w:p w14:paraId="152590EA" w14:textId="77777777" w:rsidR="009C29FD" w:rsidRPr="00EF3C00" w:rsidRDefault="009C29FD" w:rsidP="00876AA6">
            <w:pPr>
              <w:shd w:val="clear" w:color="auto" w:fill="FFFFFF"/>
              <w:spacing w:after="0" w:line="240" w:lineRule="auto"/>
              <w:jc w:val="both"/>
              <w:textAlignment w:val="baseline"/>
              <w:rPr>
                <w:rFonts w:ascii="Times New Roman" w:hAnsi="Times New Roman" w:cs="Times New Roman"/>
                <w:sz w:val="20"/>
                <w:szCs w:val="20"/>
                <w:lang w:val="uk-UA" w:eastAsia="uk-UA"/>
              </w:rPr>
            </w:pPr>
            <w:r w:rsidRPr="00EF3C00">
              <w:rPr>
                <w:rFonts w:ascii="Times New Roman" w:hAnsi="Times New Roman" w:cs="Times New Roman"/>
                <w:sz w:val="20"/>
                <w:szCs w:val="20"/>
                <w:shd w:val="clear" w:color="auto" w:fill="FFFFFF"/>
                <w:lang w:val="uk-UA"/>
              </w:rPr>
              <w:t>Д</w:t>
            </w:r>
            <w:r w:rsidRPr="00EF3C00">
              <w:rPr>
                <w:rFonts w:ascii="Times New Roman" w:hAnsi="Times New Roman" w:cs="Times New Roman"/>
                <w:sz w:val="20"/>
                <w:szCs w:val="20"/>
                <w:shd w:val="clear" w:color="auto" w:fill="FFFFFF"/>
              </w:rPr>
              <w:t>ержавну статистичну звітність за встановленою формою</w:t>
            </w:r>
            <w:r w:rsidRPr="00EF3C00">
              <w:rPr>
                <w:rFonts w:ascii="Times New Roman" w:hAnsi="Times New Roman" w:cs="Times New Roman"/>
                <w:sz w:val="20"/>
                <w:szCs w:val="20"/>
                <w:shd w:val="clear" w:color="auto" w:fill="FFFFFF"/>
                <w:lang w:val="uk-UA"/>
              </w:rPr>
              <w:t>,</w:t>
            </w:r>
            <w:r w:rsidRPr="00EF3C00">
              <w:rPr>
                <w:rFonts w:ascii="Times New Roman" w:hAnsi="Times New Roman" w:cs="Times New Roman"/>
                <w:sz w:val="20"/>
                <w:szCs w:val="20"/>
                <w:shd w:val="clear" w:color="auto" w:fill="FFFFFF"/>
              </w:rPr>
              <w:t xml:space="preserve"> </w:t>
            </w:r>
            <w:r w:rsidRPr="00EF3C00">
              <w:rPr>
                <w:rFonts w:ascii="Times New Roman" w:hAnsi="Times New Roman" w:cs="Times New Roman"/>
                <w:sz w:val="20"/>
                <w:szCs w:val="20"/>
                <w:shd w:val="clear" w:color="auto" w:fill="FFFFFF"/>
                <w:lang w:val="uk-UA"/>
              </w:rPr>
              <w:t>подано</w:t>
            </w:r>
          </w:p>
        </w:tc>
        <w:tc>
          <w:tcPr>
            <w:tcW w:w="1276" w:type="dxa"/>
          </w:tcPr>
          <w:p w14:paraId="5D350C3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572378F2"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276" w:type="dxa"/>
          </w:tcPr>
          <w:p w14:paraId="06E3AE44"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67A10BB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284B6158"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6EE23C17"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7828375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bCs/>
                <w:sz w:val="20"/>
                <w:szCs w:val="20"/>
                <w:lang w:val="uk-UA" w:eastAsia="uk-UA"/>
              </w:rPr>
              <w:t>Абзац другий пункту</w:t>
            </w:r>
            <w:r w:rsidRPr="00EF3C00">
              <w:rPr>
                <w:rFonts w:ascii="Times New Roman" w:hAnsi="Times New Roman" w:cs="Times New Roman"/>
                <w:sz w:val="20"/>
                <w:szCs w:val="20"/>
                <w:lang w:val="uk-UA" w:eastAsia="ru-RU"/>
              </w:rPr>
              <w:t xml:space="preserve"> 5 Порядку, затвердженого</w:t>
            </w:r>
          </w:p>
          <w:p w14:paraId="39E0D21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ПКМУ </w:t>
            </w:r>
            <w:r w:rsidRPr="00EF3C00">
              <w:rPr>
                <w:rFonts w:ascii="Times New Roman" w:hAnsi="Times New Roman" w:cs="Times New Roman"/>
                <w:sz w:val="20"/>
                <w:szCs w:val="20"/>
                <w:lang w:val="uk-UA" w:eastAsia="ru-RU"/>
              </w:rPr>
              <w:br/>
              <w:t>№ 1655;</w:t>
            </w:r>
          </w:p>
          <w:p w14:paraId="00E96899"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пункт 1 наказу Держстату </w:t>
            </w:r>
            <w:r w:rsidRPr="00EF3C00">
              <w:rPr>
                <w:rFonts w:ascii="Times New Roman" w:hAnsi="Times New Roman" w:cs="Times New Roman"/>
                <w:sz w:val="20"/>
                <w:szCs w:val="20"/>
                <w:lang w:val="uk-UA" w:eastAsia="ru-RU"/>
              </w:rPr>
              <w:br/>
              <w:t>№ 124</w:t>
            </w:r>
          </w:p>
        </w:tc>
      </w:tr>
      <w:tr w:rsidR="009C29FD" w:rsidRPr="00AF436B" w14:paraId="05A28C2C" w14:textId="77777777" w:rsidTr="00876AA6">
        <w:trPr>
          <w:trHeight w:val="405"/>
        </w:trPr>
        <w:tc>
          <w:tcPr>
            <w:tcW w:w="846" w:type="dxa"/>
          </w:tcPr>
          <w:p w14:paraId="60FCE11D" w14:textId="77777777" w:rsidR="009C29FD" w:rsidRPr="00AF436B"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eastAsia="ru-RU"/>
              </w:rPr>
            </w:pPr>
            <w:r w:rsidRPr="00AF436B">
              <w:rPr>
                <w:rFonts w:ascii="Times New Roman" w:hAnsi="Times New Roman" w:cs="Times New Roman"/>
                <w:sz w:val="24"/>
                <w:szCs w:val="24"/>
                <w:lang w:val="uk-UA" w:eastAsia="ru-RU"/>
              </w:rPr>
              <w:t>13</w:t>
            </w:r>
          </w:p>
        </w:tc>
        <w:tc>
          <w:tcPr>
            <w:tcW w:w="3118" w:type="dxa"/>
          </w:tcPr>
          <w:p w14:paraId="6054FF72" w14:textId="77777777" w:rsidR="009C29FD" w:rsidRPr="00EF3C00" w:rsidRDefault="009C29FD" w:rsidP="00876AA6">
            <w:pPr>
              <w:tabs>
                <w:tab w:val="left" w:pos="720"/>
              </w:tabs>
              <w:spacing w:after="0" w:line="240" w:lineRule="auto"/>
              <w:jc w:val="both"/>
              <w:rPr>
                <w:rFonts w:ascii="Times New Roman" w:hAnsi="Times New Roman" w:cs="Times New Roman"/>
                <w:bCs/>
                <w:sz w:val="20"/>
                <w:szCs w:val="20"/>
                <w:lang w:val="uk-UA" w:eastAsia="ru-RU"/>
              </w:rPr>
            </w:pPr>
            <w:r w:rsidRPr="00EF3C00">
              <w:rPr>
                <w:rFonts w:ascii="Times New Roman" w:hAnsi="Times New Roman" w:cs="Times New Roman"/>
                <w:bCs/>
                <w:sz w:val="20"/>
                <w:szCs w:val="20"/>
                <w:lang w:val="uk-UA" w:eastAsia="ru-RU"/>
              </w:rPr>
              <w:t>Нормативи вмісту  забруднюючих речовин у  відпрацьованих газах транспортних та інших  пересувних засобів, дотримуються</w:t>
            </w:r>
          </w:p>
        </w:tc>
        <w:tc>
          <w:tcPr>
            <w:tcW w:w="1276" w:type="dxa"/>
          </w:tcPr>
          <w:p w14:paraId="37D89BC5"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Високий Середній</w:t>
            </w:r>
          </w:p>
          <w:p w14:paraId="0BDCA8DD"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Незначний</w:t>
            </w:r>
          </w:p>
        </w:tc>
        <w:tc>
          <w:tcPr>
            <w:tcW w:w="1276" w:type="dxa"/>
          </w:tcPr>
          <w:p w14:paraId="2B46E706"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9" w:type="dxa"/>
          </w:tcPr>
          <w:p w14:paraId="5A19A89F"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567" w:type="dxa"/>
          </w:tcPr>
          <w:p w14:paraId="2566B4A1"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134" w:type="dxa"/>
          </w:tcPr>
          <w:p w14:paraId="702C484C" w14:textId="77777777" w:rsidR="009C29FD" w:rsidRPr="00EF3C00" w:rsidRDefault="009C29FD"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701" w:type="dxa"/>
          </w:tcPr>
          <w:p w14:paraId="6DDE7435" w14:textId="77777777" w:rsidR="009C29FD" w:rsidRPr="00EF3C00" w:rsidRDefault="009C29FD" w:rsidP="00876AA6">
            <w:pPr>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Стаття 9,</w:t>
            </w:r>
          </w:p>
          <w:p w14:paraId="0A1D04FA" w14:textId="77777777" w:rsidR="009C29FD" w:rsidRPr="00EF3C00" w:rsidRDefault="009C29FD" w:rsidP="00876AA6">
            <w:pPr>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 xml:space="preserve">частина друга статті 17 </w:t>
            </w:r>
          </w:p>
          <w:p w14:paraId="165497B5" w14:textId="77777777" w:rsidR="009C29FD" w:rsidRPr="00EF3C00" w:rsidRDefault="009C29FD" w:rsidP="00876AA6">
            <w:pPr>
              <w:spacing w:after="0" w:line="240" w:lineRule="auto"/>
              <w:jc w:val="center"/>
              <w:rPr>
                <w:rFonts w:ascii="Times New Roman" w:hAnsi="Times New Roman" w:cs="Times New Roman"/>
                <w:sz w:val="20"/>
                <w:szCs w:val="20"/>
                <w:lang w:val="uk-UA" w:eastAsia="ru-RU"/>
              </w:rPr>
            </w:pPr>
            <w:r w:rsidRPr="00EF3C00">
              <w:rPr>
                <w:rFonts w:ascii="Times New Roman" w:hAnsi="Times New Roman" w:cs="Times New Roman"/>
                <w:sz w:val="20"/>
                <w:szCs w:val="20"/>
                <w:lang w:val="uk-UA" w:eastAsia="ru-RU"/>
              </w:rPr>
              <w:t>ЗУ № 2707</w:t>
            </w:r>
          </w:p>
          <w:p w14:paraId="464CA6A9" w14:textId="77777777" w:rsidR="009C29FD" w:rsidRPr="00EF3C00" w:rsidRDefault="009C29FD" w:rsidP="00876AA6">
            <w:pPr>
              <w:spacing w:after="0" w:line="240" w:lineRule="auto"/>
              <w:jc w:val="center"/>
              <w:rPr>
                <w:rFonts w:ascii="Times New Roman" w:hAnsi="Times New Roman" w:cs="Times New Roman"/>
                <w:sz w:val="20"/>
                <w:szCs w:val="20"/>
                <w:lang w:val="uk-UA" w:eastAsia="ru-RU"/>
              </w:rPr>
            </w:pPr>
          </w:p>
        </w:tc>
      </w:tr>
    </w:tbl>
    <w:p w14:paraId="09889480" w14:textId="77777777" w:rsidR="00AE011B" w:rsidRDefault="00AE011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14:paraId="70024FD7" w14:textId="77777777" w:rsidR="00876AA6"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0"/>
          <w:szCs w:val="20"/>
          <w:lang w:val="uk-UA"/>
        </w:rPr>
      </w:pPr>
    </w:p>
    <w:p w14:paraId="488E80B9" w14:textId="77777777" w:rsidR="00876AA6"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0"/>
          <w:szCs w:val="20"/>
          <w:lang w:val="uk-UA"/>
        </w:rPr>
      </w:pPr>
    </w:p>
    <w:p w14:paraId="289C4094" w14:textId="77777777" w:rsidR="00876AA6"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0"/>
          <w:szCs w:val="20"/>
          <w:lang w:val="uk-UA"/>
        </w:rPr>
      </w:pPr>
    </w:p>
    <w:p w14:paraId="27153FA6" w14:textId="77777777" w:rsidR="00876AA6"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0"/>
          <w:szCs w:val="20"/>
          <w:lang w:val="uk-UA"/>
        </w:rPr>
      </w:pPr>
    </w:p>
    <w:p w14:paraId="6CE5BC0A" w14:textId="77777777" w:rsidR="00876AA6"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0"/>
          <w:szCs w:val="20"/>
          <w:lang w:val="uk-UA"/>
        </w:rPr>
      </w:pPr>
    </w:p>
    <w:p w14:paraId="753B70B6" w14:textId="77777777" w:rsidR="00876AA6"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0"/>
          <w:szCs w:val="20"/>
          <w:lang w:val="uk-UA"/>
        </w:rPr>
      </w:pPr>
    </w:p>
    <w:p w14:paraId="70655A5D" w14:textId="77777777" w:rsidR="00876AA6"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0"/>
          <w:szCs w:val="20"/>
          <w:lang w:val="uk-UA"/>
        </w:rPr>
      </w:pPr>
    </w:p>
    <w:p w14:paraId="2AFCE9EF" w14:textId="77777777" w:rsidR="00876AA6"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0"/>
          <w:szCs w:val="20"/>
          <w:lang w:val="uk-UA"/>
        </w:rPr>
      </w:pPr>
    </w:p>
    <w:p w14:paraId="60048886" w14:textId="7B489805" w:rsidR="00EF4C4A" w:rsidRPr="00AE011B" w:rsidRDefault="00FB2314"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0"/>
          <w:szCs w:val="20"/>
          <w:lang w:val="uk-UA"/>
        </w:rPr>
      </w:pPr>
      <w:r w:rsidRPr="00AE011B">
        <w:rPr>
          <w:rFonts w:ascii="Times New Roman" w:hAnsi="Times New Roman" w:cs="Times New Roman"/>
          <w:sz w:val="20"/>
          <w:szCs w:val="20"/>
          <w:lang w:val="uk-UA"/>
        </w:rPr>
        <w:lastRenderedPageBreak/>
        <w:t>Додаток 2</w:t>
      </w:r>
    </w:p>
    <w:p w14:paraId="779EC976" w14:textId="7F342EF0" w:rsidR="00FB2314" w:rsidRPr="00AE011B" w:rsidRDefault="00FB2314" w:rsidP="00876AA6">
      <w:pPr>
        <w:pStyle w:val="afd"/>
        <w:spacing w:after="0" w:line="240" w:lineRule="auto"/>
        <w:ind w:left="4962"/>
        <w:jc w:val="both"/>
        <w:rPr>
          <w:rFonts w:ascii="Times New Roman" w:hAnsi="Times New Roman" w:cs="Times New Roman"/>
          <w:bCs/>
          <w:sz w:val="20"/>
          <w:szCs w:val="20"/>
          <w:bdr w:val="none" w:sz="0" w:space="0" w:color="auto" w:frame="1"/>
          <w:lang w:eastAsia="ru-RU"/>
        </w:rPr>
      </w:pPr>
      <w:r w:rsidRPr="00AE011B">
        <w:rPr>
          <w:rFonts w:ascii="Times New Roman" w:hAnsi="Times New Roman" w:cs="Times New Roman"/>
          <w:sz w:val="20"/>
          <w:szCs w:val="20"/>
          <w:lang w:eastAsia="ru-RU"/>
        </w:rPr>
        <w:t>до Акта</w:t>
      </w:r>
      <w:r w:rsidRPr="00AE011B">
        <w:rPr>
          <w:rFonts w:ascii="Times New Roman" w:hAnsi="Times New Roman" w:cs="Times New Roman"/>
          <w:sz w:val="20"/>
          <w:szCs w:val="20"/>
        </w:rPr>
        <w:t xml:space="preserve">, </w:t>
      </w:r>
      <w:r w:rsidRPr="00AE011B">
        <w:rPr>
          <w:rFonts w:ascii="Times New Roman" w:hAnsi="Times New Roman" w:cs="Times New Roman"/>
          <w:bCs/>
          <w:sz w:val="20"/>
          <w:szCs w:val="20"/>
          <w:bdr w:val="none" w:sz="0" w:space="0" w:color="auto" w:frame="1"/>
          <w:lang w:eastAsia="ru-RU"/>
        </w:rPr>
        <w:t>складеного за результатом проведення планового</w:t>
      </w:r>
      <w:r w:rsidR="00876AA6">
        <w:rPr>
          <w:rFonts w:ascii="Times New Roman" w:hAnsi="Times New Roman" w:cs="Times New Roman"/>
          <w:bCs/>
          <w:sz w:val="20"/>
          <w:szCs w:val="20"/>
          <w:bdr w:val="none" w:sz="0" w:space="0" w:color="auto" w:frame="1"/>
          <w:lang w:val="uk-UA" w:eastAsia="ru-RU"/>
        </w:rPr>
        <w:t xml:space="preserve"> </w:t>
      </w:r>
      <w:r w:rsidRPr="00AE011B">
        <w:rPr>
          <w:rFonts w:ascii="Times New Roman" w:hAnsi="Times New Roman" w:cs="Times New Roman"/>
          <w:bCs/>
          <w:sz w:val="20"/>
          <w:szCs w:val="20"/>
          <w:bdr w:val="none" w:sz="0" w:space="0" w:color="auto" w:frame="1"/>
          <w:lang w:eastAsia="ru-RU"/>
        </w:rPr>
        <w:t xml:space="preserve">(позапланового) заходу державного нагляду (контролю) щодо </w:t>
      </w:r>
      <w:r w:rsidR="007803A5">
        <w:rPr>
          <w:rFonts w:ascii="Times New Roman" w:hAnsi="Times New Roman" w:cs="Times New Roman"/>
          <w:bCs/>
          <w:sz w:val="20"/>
          <w:szCs w:val="20"/>
          <w:bdr w:val="none" w:sz="0" w:space="0" w:color="auto" w:frame="1"/>
          <w:lang w:val="uk-UA" w:eastAsia="ru-RU"/>
        </w:rPr>
        <w:t>дотриманням</w:t>
      </w:r>
      <w:r w:rsidRPr="00AE011B">
        <w:rPr>
          <w:rFonts w:ascii="Times New Roman" w:hAnsi="Times New Roman" w:cs="Times New Roman"/>
          <w:bCs/>
          <w:sz w:val="20"/>
          <w:szCs w:val="20"/>
          <w:bdr w:val="none" w:sz="0" w:space="0" w:color="auto" w:frame="1"/>
          <w:lang w:eastAsia="ru-RU"/>
        </w:rPr>
        <w:t xml:space="preserve"> суб’єктом господарювання вимог законодавства у сфері охорони навколишнього природного середовища, раціонального використання, відтворення і охорони природних ресурсів</w:t>
      </w:r>
    </w:p>
    <w:p w14:paraId="21A3A1A4" w14:textId="77777777" w:rsidR="00FB2314" w:rsidRPr="00AF436B" w:rsidRDefault="00FB2314" w:rsidP="00AF436B">
      <w:pPr>
        <w:spacing w:after="0" w:line="240" w:lineRule="auto"/>
        <w:jc w:val="right"/>
        <w:rPr>
          <w:rFonts w:ascii="Times New Roman" w:hAnsi="Times New Roman" w:cs="Times New Roman"/>
          <w:sz w:val="24"/>
          <w:szCs w:val="24"/>
          <w:lang w:eastAsia="ru-RU"/>
        </w:rPr>
      </w:pPr>
    </w:p>
    <w:p w14:paraId="3DB5843C" w14:textId="77777777" w:rsidR="00FB2314" w:rsidRPr="00AF436B" w:rsidRDefault="00FB2314"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58CED94C" w14:textId="77777777" w:rsidR="00AE011B" w:rsidRPr="00A44CFE" w:rsidRDefault="00AE011B" w:rsidP="00AE0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r w:rsidRPr="00A44CFE">
        <w:rPr>
          <w:rFonts w:ascii="Times New Roman" w:hAnsi="Times New Roman"/>
          <w:b/>
          <w:sz w:val="24"/>
          <w:szCs w:val="24"/>
          <w:lang w:val="uk-UA"/>
        </w:rPr>
        <w:t>Перелік питань</w:t>
      </w:r>
    </w:p>
    <w:p w14:paraId="1273191F" w14:textId="77777777" w:rsidR="00AE011B" w:rsidRPr="00A44CFE" w:rsidRDefault="00AE011B" w:rsidP="00AE0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r w:rsidRPr="00A44CFE">
        <w:rPr>
          <w:rFonts w:ascii="Times New Roman" w:hAnsi="Times New Roman"/>
          <w:b/>
          <w:bCs/>
          <w:sz w:val="24"/>
          <w:szCs w:val="24"/>
          <w:lang w:val="uk-UA"/>
        </w:rPr>
        <w:t xml:space="preserve">щодо проведення планового (позапланового) заходу державного нагляду (контролю) за дотриманням вимог законодавства </w:t>
      </w:r>
      <w:r w:rsidRPr="00A44CFE">
        <w:rPr>
          <w:rFonts w:ascii="Times New Roman" w:hAnsi="Times New Roman"/>
          <w:b/>
          <w:sz w:val="24"/>
          <w:szCs w:val="24"/>
          <w:lang w:val="uk-UA"/>
        </w:rPr>
        <w:t>про охорону і раціональне використання вод та відтворення водних ресурсів</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487"/>
        <w:gridCol w:w="1134"/>
        <w:gridCol w:w="1097"/>
        <w:gridCol w:w="668"/>
        <w:gridCol w:w="567"/>
        <w:gridCol w:w="2113"/>
        <w:gridCol w:w="1714"/>
      </w:tblGrid>
      <w:tr w:rsidR="00AE011B" w:rsidRPr="00235D54" w14:paraId="1D054C00" w14:textId="77777777" w:rsidTr="00E247A2">
        <w:trPr>
          <w:trHeight w:val="615"/>
        </w:trPr>
        <w:tc>
          <w:tcPr>
            <w:tcW w:w="597" w:type="dxa"/>
            <w:vMerge w:val="restart"/>
          </w:tcPr>
          <w:p w14:paraId="2014C070" w14:textId="74049D13" w:rsidR="00AE011B" w:rsidRPr="00AE011B" w:rsidRDefault="00AE011B"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Порядковий номер</w:t>
            </w:r>
          </w:p>
        </w:tc>
        <w:tc>
          <w:tcPr>
            <w:tcW w:w="2487" w:type="dxa"/>
            <w:vMerge w:val="restart"/>
          </w:tcPr>
          <w:p w14:paraId="572751E4" w14:textId="77777777" w:rsidR="00AE011B" w:rsidRPr="00235D54" w:rsidRDefault="00AE011B"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eastAsia="ru-RU"/>
              </w:rPr>
              <w:t>Питання щодо дотримання суб’єктом господарювання вимог законодавства</w:t>
            </w:r>
          </w:p>
        </w:tc>
        <w:tc>
          <w:tcPr>
            <w:tcW w:w="1134" w:type="dxa"/>
            <w:vMerge w:val="restart"/>
          </w:tcPr>
          <w:p w14:paraId="1A7D836E" w14:textId="77777777" w:rsidR="00AE011B" w:rsidRPr="00235D54" w:rsidRDefault="00AE011B" w:rsidP="00906FCA">
            <w:pPr>
              <w:jc w:val="center"/>
              <w:rPr>
                <w:rFonts w:ascii="Times New Roman" w:hAnsi="Times New Roman"/>
                <w:sz w:val="18"/>
                <w:szCs w:val="18"/>
                <w:lang w:val="uk-UA" w:eastAsia="ru-RU"/>
              </w:rPr>
            </w:pPr>
            <w:r w:rsidRPr="00235D54">
              <w:rPr>
                <w:rFonts w:ascii="Times New Roman" w:hAnsi="Times New Roman"/>
                <w:sz w:val="18"/>
                <w:szCs w:val="18"/>
                <w:lang w:eastAsia="ru-RU"/>
              </w:rPr>
              <w:t>Ступінь ризику суб’єкта господа-рювання</w:t>
            </w:r>
          </w:p>
        </w:tc>
        <w:tc>
          <w:tcPr>
            <w:tcW w:w="1097" w:type="dxa"/>
            <w:vMerge w:val="restart"/>
          </w:tcPr>
          <w:p w14:paraId="23F71EB9" w14:textId="58EA2B38" w:rsidR="00AE011B" w:rsidRPr="00AE011B" w:rsidRDefault="00AE011B"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Позиція суб’єктв господарювання щодо негативного впливу вимог</w:t>
            </w:r>
            <w:r w:rsidR="00D70758">
              <w:rPr>
                <w:rFonts w:ascii="Times New Roman" w:hAnsi="Times New Roman"/>
                <w:sz w:val="18"/>
                <w:szCs w:val="18"/>
                <w:lang w:val="uk-UA" w:eastAsia="ru-RU"/>
              </w:rPr>
              <w:t>и</w:t>
            </w:r>
            <w:r>
              <w:rPr>
                <w:rFonts w:ascii="Times New Roman" w:hAnsi="Times New Roman"/>
                <w:sz w:val="18"/>
                <w:szCs w:val="18"/>
                <w:lang w:val="uk-UA" w:eastAsia="ru-RU"/>
              </w:rPr>
              <w:t xml:space="preserve"> законодавства (від 1 до 4 балів)</w:t>
            </w:r>
          </w:p>
        </w:tc>
        <w:tc>
          <w:tcPr>
            <w:tcW w:w="3348" w:type="dxa"/>
            <w:gridSpan w:val="3"/>
          </w:tcPr>
          <w:p w14:paraId="5C27C024" w14:textId="433A05A3" w:rsidR="00AE011B" w:rsidRPr="00235D54" w:rsidRDefault="00AE011B"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eastAsia="ru-RU"/>
              </w:rPr>
              <w:t>Відповіді на питання</w:t>
            </w:r>
          </w:p>
        </w:tc>
        <w:tc>
          <w:tcPr>
            <w:tcW w:w="1714" w:type="dxa"/>
            <w:vMerge w:val="restart"/>
          </w:tcPr>
          <w:p w14:paraId="7C031338" w14:textId="77777777" w:rsidR="00AE011B" w:rsidRPr="00235D54" w:rsidRDefault="00AE011B"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eastAsia="ru-RU"/>
              </w:rPr>
              <w:t>Нормативн</w:t>
            </w:r>
            <w:r w:rsidRPr="00235D54">
              <w:rPr>
                <w:rFonts w:ascii="Times New Roman" w:hAnsi="Times New Roman"/>
                <w:sz w:val="18"/>
                <w:szCs w:val="18"/>
                <w:lang w:val="uk-UA" w:eastAsia="ru-RU"/>
              </w:rPr>
              <w:t>е</w:t>
            </w:r>
            <w:r w:rsidRPr="00235D54">
              <w:rPr>
                <w:rFonts w:ascii="Times New Roman" w:hAnsi="Times New Roman"/>
                <w:sz w:val="18"/>
                <w:szCs w:val="18"/>
                <w:lang w:eastAsia="ru-RU"/>
              </w:rPr>
              <w:t xml:space="preserve"> обґрунтування</w:t>
            </w:r>
          </w:p>
        </w:tc>
      </w:tr>
      <w:tr w:rsidR="00D70758" w:rsidRPr="00235D54" w14:paraId="056358E4" w14:textId="77777777" w:rsidTr="00E247A2">
        <w:trPr>
          <w:trHeight w:val="431"/>
        </w:trPr>
        <w:tc>
          <w:tcPr>
            <w:tcW w:w="597" w:type="dxa"/>
            <w:vMerge/>
          </w:tcPr>
          <w:p w14:paraId="6F414AD4" w14:textId="77777777"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p>
        </w:tc>
        <w:tc>
          <w:tcPr>
            <w:tcW w:w="2487" w:type="dxa"/>
            <w:vMerge/>
          </w:tcPr>
          <w:p w14:paraId="36E09503" w14:textId="77777777"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p>
        </w:tc>
        <w:tc>
          <w:tcPr>
            <w:tcW w:w="1134" w:type="dxa"/>
            <w:vMerge/>
          </w:tcPr>
          <w:p w14:paraId="60C16071" w14:textId="77777777" w:rsidR="00D70758" w:rsidRPr="00235D54" w:rsidRDefault="00D70758" w:rsidP="00906FCA">
            <w:pPr>
              <w:jc w:val="center"/>
              <w:rPr>
                <w:rFonts w:ascii="Times New Roman" w:hAnsi="Times New Roman"/>
                <w:sz w:val="18"/>
                <w:szCs w:val="18"/>
                <w:lang w:eastAsia="ru-RU"/>
              </w:rPr>
            </w:pPr>
          </w:p>
        </w:tc>
        <w:tc>
          <w:tcPr>
            <w:tcW w:w="1097" w:type="dxa"/>
            <w:vMerge/>
          </w:tcPr>
          <w:p w14:paraId="0E859623" w14:textId="77777777"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p>
        </w:tc>
        <w:tc>
          <w:tcPr>
            <w:tcW w:w="668" w:type="dxa"/>
          </w:tcPr>
          <w:p w14:paraId="759DAC69" w14:textId="5A62773F"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235D54">
              <w:rPr>
                <w:rFonts w:ascii="Times New Roman" w:hAnsi="Times New Roman"/>
                <w:sz w:val="18"/>
                <w:szCs w:val="18"/>
                <w:lang w:eastAsia="ru-RU"/>
              </w:rPr>
              <w:t>Так</w:t>
            </w:r>
          </w:p>
        </w:tc>
        <w:tc>
          <w:tcPr>
            <w:tcW w:w="567" w:type="dxa"/>
          </w:tcPr>
          <w:p w14:paraId="3CEC1E6C" w14:textId="77777777"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235D54">
              <w:rPr>
                <w:rFonts w:ascii="Times New Roman" w:hAnsi="Times New Roman"/>
                <w:sz w:val="18"/>
                <w:szCs w:val="18"/>
                <w:lang w:eastAsia="ru-RU"/>
              </w:rPr>
              <w:t>Ні</w:t>
            </w:r>
          </w:p>
        </w:tc>
        <w:tc>
          <w:tcPr>
            <w:tcW w:w="2113" w:type="dxa"/>
          </w:tcPr>
          <w:p w14:paraId="4D254174" w14:textId="6731F522" w:rsidR="00D70758" w:rsidRPr="00D70758"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Не розглядалося</w:t>
            </w:r>
          </w:p>
        </w:tc>
        <w:tc>
          <w:tcPr>
            <w:tcW w:w="1714" w:type="dxa"/>
            <w:vMerge/>
          </w:tcPr>
          <w:p w14:paraId="294CE113" w14:textId="77777777"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r>
      <w:tr w:rsidR="00D70758" w:rsidRPr="00235D54" w14:paraId="0AD01774" w14:textId="77777777" w:rsidTr="00E247A2">
        <w:tc>
          <w:tcPr>
            <w:tcW w:w="597" w:type="dxa"/>
          </w:tcPr>
          <w:p w14:paraId="4F55E524" w14:textId="77777777"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w:t>
            </w:r>
          </w:p>
        </w:tc>
        <w:tc>
          <w:tcPr>
            <w:tcW w:w="2487" w:type="dxa"/>
          </w:tcPr>
          <w:p w14:paraId="2D446667" w14:textId="77777777"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2</w:t>
            </w:r>
          </w:p>
        </w:tc>
        <w:tc>
          <w:tcPr>
            <w:tcW w:w="1134" w:type="dxa"/>
            <w:tcBorders>
              <w:bottom w:val="single" w:sz="4" w:space="0" w:color="auto"/>
            </w:tcBorders>
          </w:tcPr>
          <w:p w14:paraId="34194C78" w14:textId="77777777" w:rsidR="00D70758" w:rsidRPr="00235D54" w:rsidRDefault="00D70758" w:rsidP="00906FCA">
            <w:pPr>
              <w:jc w:val="center"/>
              <w:rPr>
                <w:rFonts w:ascii="Times New Roman" w:hAnsi="Times New Roman"/>
                <w:sz w:val="18"/>
                <w:szCs w:val="18"/>
                <w:lang w:val="uk-UA" w:eastAsia="ru-RU"/>
              </w:rPr>
            </w:pPr>
            <w:r w:rsidRPr="00235D54">
              <w:rPr>
                <w:rFonts w:ascii="Times New Roman" w:hAnsi="Times New Roman"/>
                <w:sz w:val="18"/>
                <w:szCs w:val="18"/>
                <w:lang w:val="uk-UA" w:eastAsia="ru-RU"/>
              </w:rPr>
              <w:t>3</w:t>
            </w:r>
          </w:p>
        </w:tc>
        <w:tc>
          <w:tcPr>
            <w:tcW w:w="1097" w:type="dxa"/>
            <w:tcBorders>
              <w:bottom w:val="single" w:sz="4" w:space="0" w:color="auto"/>
            </w:tcBorders>
          </w:tcPr>
          <w:p w14:paraId="0E6773F9" w14:textId="4580E711"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4</w:t>
            </w:r>
          </w:p>
        </w:tc>
        <w:tc>
          <w:tcPr>
            <w:tcW w:w="668" w:type="dxa"/>
            <w:tcBorders>
              <w:bottom w:val="single" w:sz="4" w:space="0" w:color="auto"/>
            </w:tcBorders>
          </w:tcPr>
          <w:p w14:paraId="49976345" w14:textId="4E6199EF"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5</w:t>
            </w:r>
          </w:p>
        </w:tc>
        <w:tc>
          <w:tcPr>
            <w:tcW w:w="567" w:type="dxa"/>
            <w:tcBorders>
              <w:bottom w:val="single" w:sz="4" w:space="0" w:color="auto"/>
            </w:tcBorders>
          </w:tcPr>
          <w:p w14:paraId="4FC83970" w14:textId="777A8DD6"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6</w:t>
            </w:r>
          </w:p>
        </w:tc>
        <w:tc>
          <w:tcPr>
            <w:tcW w:w="2113" w:type="dxa"/>
            <w:tcBorders>
              <w:bottom w:val="single" w:sz="4" w:space="0" w:color="auto"/>
            </w:tcBorders>
          </w:tcPr>
          <w:p w14:paraId="501384C4" w14:textId="26EF3D18"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7</w:t>
            </w:r>
          </w:p>
          <w:p w14:paraId="59E6F472" w14:textId="17D933CA"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1714" w:type="dxa"/>
            <w:tcBorders>
              <w:bottom w:val="single" w:sz="4" w:space="0" w:color="auto"/>
            </w:tcBorders>
          </w:tcPr>
          <w:p w14:paraId="0C3C9295" w14:textId="141303B4" w:rsidR="00D70758" w:rsidRPr="00235D54" w:rsidRDefault="00D70758"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8</w:t>
            </w:r>
          </w:p>
        </w:tc>
      </w:tr>
      <w:tr w:rsidR="00447870" w:rsidRPr="00235D54" w14:paraId="5BE0B3DC" w14:textId="77777777" w:rsidTr="00E247A2">
        <w:tc>
          <w:tcPr>
            <w:tcW w:w="597" w:type="dxa"/>
          </w:tcPr>
          <w:p w14:paraId="50784F4D" w14:textId="1ABD39A3"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1</w:t>
            </w:r>
          </w:p>
        </w:tc>
        <w:tc>
          <w:tcPr>
            <w:tcW w:w="2487" w:type="dxa"/>
          </w:tcPr>
          <w:p w14:paraId="328728F2" w14:textId="5C574349"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Водокористувач:</w:t>
            </w:r>
          </w:p>
        </w:tc>
        <w:tc>
          <w:tcPr>
            <w:tcW w:w="1134" w:type="dxa"/>
            <w:tcBorders>
              <w:right w:val="single" w:sz="6" w:space="0" w:color="auto"/>
              <w:tl2br w:val="single" w:sz="4" w:space="0" w:color="auto"/>
              <w:tr2bl w:val="single" w:sz="4" w:space="0" w:color="auto"/>
            </w:tcBorders>
          </w:tcPr>
          <w:p w14:paraId="063A9BF1" w14:textId="77777777" w:rsidR="00447870" w:rsidRPr="00235D54" w:rsidRDefault="00447870" w:rsidP="00906FCA">
            <w:pPr>
              <w:jc w:val="center"/>
              <w:rPr>
                <w:rFonts w:ascii="Times New Roman" w:hAnsi="Times New Roman"/>
                <w:sz w:val="18"/>
                <w:szCs w:val="18"/>
                <w:lang w:val="uk-UA" w:eastAsia="ru-RU"/>
              </w:rPr>
            </w:pPr>
          </w:p>
        </w:tc>
        <w:tc>
          <w:tcPr>
            <w:tcW w:w="1097" w:type="dxa"/>
            <w:tcBorders>
              <w:left w:val="single" w:sz="6" w:space="0" w:color="auto"/>
              <w:right w:val="single" w:sz="6" w:space="0" w:color="auto"/>
              <w:tl2br w:val="single" w:sz="4" w:space="0" w:color="auto"/>
              <w:tr2bl w:val="single" w:sz="4" w:space="0" w:color="auto"/>
            </w:tcBorders>
          </w:tcPr>
          <w:p w14:paraId="117D1FBB" w14:textId="77777777" w:rsidR="00447870"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Borders>
              <w:left w:val="single" w:sz="6" w:space="0" w:color="auto"/>
              <w:right w:val="single" w:sz="6" w:space="0" w:color="auto"/>
              <w:tl2br w:val="single" w:sz="4" w:space="0" w:color="auto"/>
              <w:tr2bl w:val="single" w:sz="4" w:space="0" w:color="auto"/>
            </w:tcBorders>
          </w:tcPr>
          <w:p w14:paraId="0836FEBC" w14:textId="77777777" w:rsidR="00447870"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Borders>
              <w:left w:val="single" w:sz="6" w:space="0" w:color="auto"/>
              <w:right w:val="single" w:sz="6" w:space="0" w:color="auto"/>
              <w:tl2br w:val="single" w:sz="4" w:space="0" w:color="auto"/>
              <w:tr2bl w:val="single" w:sz="4" w:space="0" w:color="auto"/>
            </w:tcBorders>
          </w:tcPr>
          <w:p w14:paraId="40D735CF" w14:textId="77777777" w:rsidR="00447870"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Borders>
              <w:left w:val="single" w:sz="6" w:space="0" w:color="auto"/>
              <w:right w:val="single" w:sz="6" w:space="0" w:color="auto"/>
              <w:tl2br w:val="single" w:sz="4" w:space="0" w:color="auto"/>
              <w:tr2bl w:val="single" w:sz="4" w:space="0" w:color="auto"/>
            </w:tcBorders>
          </w:tcPr>
          <w:p w14:paraId="1B3812EE" w14:textId="77777777" w:rsidR="00447870"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1714" w:type="dxa"/>
            <w:tcBorders>
              <w:left w:val="single" w:sz="6" w:space="0" w:color="auto"/>
              <w:tl2br w:val="single" w:sz="4" w:space="0" w:color="auto"/>
              <w:tr2bl w:val="single" w:sz="4" w:space="0" w:color="auto"/>
            </w:tcBorders>
          </w:tcPr>
          <w:p w14:paraId="513AE7F0" w14:textId="77777777" w:rsidR="00447870"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r>
      <w:tr w:rsidR="00447870" w:rsidRPr="00235D54" w14:paraId="5B6A9D55" w14:textId="77777777" w:rsidTr="00E247A2">
        <w:tc>
          <w:tcPr>
            <w:tcW w:w="597" w:type="dxa"/>
          </w:tcPr>
          <w:p w14:paraId="392C89E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1.1</w:t>
            </w:r>
          </w:p>
        </w:tc>
        <w:tc>
          <w:tcPr>
            <w:tcW w:w="2487" w:type="dxa"/>
          </w:tcPr>
          <w:p w14:paraId="7CB2E21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спеціальне водокористування здійснює за наявності дозволу</w:t>
            </w:r>
          </w:p>
        </w:tc>
        <w:tc>
          <w:tcPr>
            <w:tcW w:w="1134" w:type="dxa"/>
          </w:tcPr>
          <w:p w14:paraId="75988CA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7857FB7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0FE6993D" w14:textId="77777777" w:rsidR="00447870"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6257E61D" w14:textId="3188ED72"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6123E28A"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54FA166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1939D9F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9 частини першої статті 44 ВКУ</w:t>
            </w:r>
          </w:p>
        </w:tc>
      </w:tr>
      <w:tr w:rsidR="00447870" w:rsidRPr="00235D54" w14:paraId="68DDB425" w14:textId="77777777" w:rsidTr="00E247A2">
        <w:tc>
          <w:tcPr>
            <w:tcW w:w="597" w:type="dxa"/>
          </w:tcPr>
          <w:p w14:paraId="2422BB3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1.2</w:t>
            </w:r>
          </w:p>
        </w:tc>
        <w:tc>
          <w:tcPr>
            <w:tcW w:w="2487" w:type="dxa"/>
          </w:tcPr>
          <w:p w14:paraId="6375180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умов дозволу та правил  спеціального водокористування дотримується</w:t>
            </w:r>
          </w:p>
        </w:tc>
        <w:tc>
          <w:tcPr>
            <w:tcW w:w="1134" w:type="dxa"/>
          </w:tcPr>
          <w:p w14:paraId="1E289A3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16B1149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13FB6421" w14:textId="77777777" w:rsidR="00447870"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22707C57" w14:textId="6D0A0614"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505EDD0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6F89F64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1AB9E6F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6 частини третьої статті 110 ВКУ</w:t>
            </w:r>
          </w:p>
        </w:tc>
      </w:tr>
      <w:tr w:rsidR="00447870" w:rsidRPr="00235D54" w14:paraId="0418CDD3" w14:textId="77777777" w:rsidTr="00E247A2">
        <w:tc>
          <w:tcPr>
            <w:tcW w:w="597" w:type="dxa"/>
          </w:tcPr>
          <w:p w14:paraId="5E2495E9" w14:textId="6CA5E95E"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1.3</w:t>
            </w:r>
          </w:p>
        </w:tc>
        <w:tc>
          <w:tcPr>
            <w:tcW w:w="2487" w:type="dxa"/>
          </w:tcPr>
          <w:p w14:paraId="3C980661" w14:textId="0F42C685" w:rsidR="00447870" w:rsidRPr="00235D54" w:rsidRDefault="00E247A2"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Pr>
                <w:rFonts w:ascii="Times New Roman" w:hAnsi="Times New Roman"/>
                <w:sz w:val="18"/>
                <w:szCs w:val="18"/>
                <w:lang w:val="uk-UA" w:eastAsia="ru-RU"/>
              </w:rPr>
              <w:t>Воду (водні об’єкти) використовує відповідно до цілей та умов їх надання</w:t>
            </w:r>
          </w:p>
        </w:tc>
        <w:tc>
          <w:tcPr>
            <w:tcW w:w="1134" w:type="dxa"/>
          </w:tcPr>
          <w:p w14:paraId="27206E2A" w14:textId="77777777" w:rsidR="00E247A2" w:rsidRPr="00235D54" w:rsidRDefault="00E247A2" w:rsidP="00E2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2F397EF2" w14:textId="222F139B" w:rsidR="00447870" w:rsidRPr="00235D54" w:rsidRDefault="00E247A2" w:rsidP="00E2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4BC7DD3C" w14:textId="77777777" w:rsidR="00447870" w:rsidRPr="00E247A2"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668" w:type="dxa"/>
          </w:tcPr>
          <w:p w14:paraId="4D7F2009" w14:textId="77777777" w:rsidR="00447870" w:rsidRPr="00E247A2"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567" w:type="dxa"/>
          </w:tcPr>
          <w:p w14:paraId="20FCDFE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202734B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1B1EB52A" w14:textId="12F57410" w:rsidR="00447870" w:rsidRPr="00235D54" w:rsidRDefault="00E247A2"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пункт </w:t>
            </w:r>
            <w:r>
              <w:rPr>
                <w:rFonts w:ascii="Times New Roman" w:hAnsi="Times New Roman"/>
                <w:sz w:val="18"/>
                <w:szCs w:val="18"/>
                <w:lang w:val="uk-UA" w:eastAsia="ru-RU"/>
              </w:rPr>
              <w:t>2</w:t>
            </w:r>
            <w:r w:rsidRPr="00235D54">
              <w:rPr>
                <w:rFonts w:ascii="Times New Roman" w:hAnsi="Times New Roman"/>
                <w:sz w:val="18"/>
                <w:szCs w:val="18"/>
                <w:lang w:val="uk-UA" w:eastAsia="ru-RU"/>
              </w:rPr>
              <w:t xml:space="preserve"> частини </w:t>
            </w:r>
            <w:r>
              <w:rPr>
                <w:rFonts w:ascii="Times New Roman" w:hAnsi="Times New Roman"/>
                <w:sz w:val="18"/>
                <w:szCs w:val="18"/>
                <w:lang w:val="uk-UA" w:eastAsia="ru-RU"/>
              </w:rPr>
              <w:t>першої</w:t>
            </w:r>
            <w:r w:rsidRPr="00235D54">
              <w:rPr>
                <w:rFonts w:ascii="Times New Roman" w:hAnsi="Times New Roman"/>
                <w:sz w:val="18"/>
                <w:szCs w:val="18"/>
                <w:lang w:val="uk-UA" w:eastAsia="ru-RU"/>
              </w:rPr>
              <w:t xml:space="preserve"> статті </w:t>
            </w:r>
            <w:r>
              <w:rPr>
                <w:rFonts w:ascii="Times New Roman" w:hAnsi="Times New Roman"/>
                <w:sz w:val="18"/>
                <w:szCs w:val="18"/>
                <w:lang w:val="uk-UA" w:eastAsia="ru-RU"/>
              </w:rPr>
              <w:t>44</w:t>
            </w:r>
            <w:r w:rsidRPr="00235D54">
              <w:rPr>
                <w:rFonts w:ascii="Times New Roman" w:hAnsi="Times New Roman"/>
                <w:sz w:val="18"/>
                <w:szCs w:val="18"/>
                <w:lang w:val="uk-UA" w:eastAsia="ru-RU"/>
              </w:rPr>
              <w:t xml:space="preserve"> ВКУ</w:t>
            </w:r>
          </w:p>
        </w:tc>
      </w:tr>
      <w:tr w:rsidR="00447870" w:rsidRPr="00235D54" w14:paraId="21EFE6AC" w14:textId="77777777" w:rsidTr="00E247A2">
        <w:trPr>
          <w:trHeight w:val="960"/>
        </w:trPr>
        <w:tc>
          <w:tcPr>
            <w:tcW w:w="597" w:type="dxa"/>
            <w:vMerge w:val="restart"/>
          </w:tcPr>
          <w:p w14:paraId="1C54CE4E" w14:textId="14F7EB70"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w:t>
            </w:r>
            <w:r w:rsidR="00E247A2">
              <w:rPr>
                <w:rFonts w:ascii="Times New Roman" w:hAnsi="Times New Roman"/>
                <w:sz w:val="18"/>
                <w:szCs w:val="18"/>
                <w:lang w:val="uk-UA" w:eastAsia="ru-RU"/>
              </w:rPr>
              <w:t>4</w:t>
            </w:r>
          </w:p>
        </w:tc>
        <w:tc>
          <w:tcPr>
            <w:tcW w:w="2487" w:type="dxa"/>
          </w:tcPr>
          <w:p w14:paraId="7C7B382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shd w:val="clear" w:color="auto" w:fill="FFFFFF"/>
                <w:lang w:val="uk-UA"/>
              </w:rPr>
            </w:pPr>
            <w:r w:rsidRPr="00235D54">
              <w:rPr>
                <w:rFonts w:ascii="Times New Roman" w:hAnsi="Times New Roman"/>
                <w:sz w:val="18"/>
                <w:szCs w:val="18"/>
                <w:shd w:val="clear" w:color="auto" w:fill="FFFFFF"/>
                <w:lang w:val="uk-UA"/>
              </w:rPr>
              <w:t>зони санітарної охорони джерел питного та господарсько-побутового водопостачання утримує в належному стані, а саме:</w:t>
            </w:r>
          </w:p>
        </w:tc>
        <w:tc>
          <w:tcPr>
            <w:tcW w:w="1134" w:type="dxa"/>
            <w:vMerge w:val="restart"/>
          </w:tcPr>
          <w:p w14:paraId="05751862" w14:textId="77777777" w:rsidR="00E247A2" w:rsidRPr="00235D54" w:rsidRDefault="00E247A2" w:rsidP="00E2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4666797" w14:textId="783512D5" w:rsidR="00447870" w:rsidRPr="00235D54" w:rsidRDefault="00E247A2" w:rsidP="00E2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74B3D67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27A0F834" w14:textId="2E3CFC9D"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655EAF6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281C2A2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vMerge w:val="restart"/>
          </w:tcPr>
          <w:p w14:paraId="5B8A3F3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6 частини першої статті 44 ВКУ;</w:t>
            </w:r>
          </w:p>
          <w:p w14:paraId="61A8C08E" w14:textId="3C0B714D"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w:t>
            </w:r>
            <w:r w:rsidR="00E247A2">
              <w:rPr>
                <w:rFonts w:ascii="Times New Roman" w:hAnsi="Times New Roman"/>
                <w:sz w:val="18"/>
                <w:szCs w:val="18"/>
                <w:lang w:val="uk-UA" w:eastAsia="ru-RU"/>
              </w:rPr>
              <w:t>и</w:t>
            </w:r>
            <w:r w:rsidRPr="00235D54">
              <w:rPr>
                <w:rFonts w:ascii="Times New Roman" w:hAnsi="Times New Roman"/>
                <w:sz w:val="18"/>
                <w:szCs w:val="18"/>
                <w:lang w:val="uk-UA" w:eastAsia="ru-RU"/>
              </w:rPr>
              <w:t xml:space="preserve"> 4</w:t>
            </w:r>
            <w:r w:rsidR="00E247A2">
              <w:rPr>
                <w:rFonts w:ascii="Times New Roman" w:hAnsi="Times New Roman"/>
                <w:sz w:val="18"/>
                <w:szCs w:val="18"/>
                <w:lang w:val="uk-UA" w:eastAsia="ru-RU"/>
              </w:rPr>
              <w:t>,6,7,8</w:t>
            </w:r>
            <w:r w:rsidRPr="00235D54">
              <w:rPr>
                <w:rFonts w:ascii="Times New Roman" w:hAnsi="Times New Roman"/>
                <w:sz w:val="18"/>
                <w:szCs w:val="18"/>
                <w:lang w:val="uk-UA" w:eastAsia="ru-RU"/>
              </w:rPr>
              <w:t xml:space="preserve"> Правового режиму зон санітарної охорони водних об’єктів, затвердженого  ПКМУ № 2024</w:t>
            </w:r>
          </w:p>
        </w:tc>
      </w:tr>
      <w:tr w:rsidR="00447870" w:rsidRPr="00235D54" w14:paraId="02A1082E" w14:textId="77777777" w:rsidTr="00E247A2">
        <w:trPr>
          <w:trHeight w:val="267"/>
        </w:trPr>
        <w:tc>
          <w:tcPr>
            <w:tcW w:w="597" w:type="dxa"/>
            <w:vMerge/>
          </w:tcPr>
          <w:p w14:paraId="0B711B3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487" w:type="dxa"/>
          </w:tcPr>
          <w:p w14:paraId="0D2DF8CE"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shd w:val="clear" w:color="auto" w:fill="FFFFFF"/>
                <w:lang w:val="uk-UA"/>
              </w:rPr>
            </w:pPr>
            <w:r w:rsidRPr="00235D54">
              <w:rPr>
                <w:rFonts w:ascii="Times New Roman" w:hAnsi="Times New Roman"/>
                <w:sz w:val="18"/>
                <w:szCs w:val="18"/>
                <w:shd w:val="clear" w:color="auto" w:fill="FFFFFF"/>
                <w:lang w:val="uk-UA"/>
              </w:rPr>
              <w:t>поверхневі води</w:t>
            </w:r>
          </w:p>
        </w:tc>
        <w:tc>
          <w:tcPr>
            <w:tcW w:w="1134" w:type="dxa"/>
            <w:vMerge/>
          </w:tcPr>
          <w:p w14:paraId="37AEB8E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Pr>
          <w:p w14:paraId="1BDD3B8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44F91784" w14:textId="3237A5B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2307FE5E"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5AF796F7" w14:textId="650B0D6C"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vMerge/>
          </w:tcPr>
          <w:p w14:paraId="676757D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r>
      <w:tr w:rsidR="00447870" w:rsidRPr="00235D54" w14:paraId="0B933CFD" w14:textId="77777777" w:rsidTr="00E247A2">
        <w:trPr>
          <w:trHeight w:val="257"/>
        </w:trPr>
        <w:tc>
          <w:tcPr>
            <w:tcW w:w="597" w:type="dxa"/>
            <w:vMerge/>
          </w:tcPr>
          <w:p w14:paraId="76C38DF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487" w:type="dxa"/>
          </w:tcPr>
          <w:p w14:paraId="472A6B5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shd w:val="clear" w:color="auto" w:fill="FFFFFF"/>
                <w:lang w:val="uk-UA"/>
              </w:rPr>
            </w:pPr>
            <w:r w:rsidRPr="00235D54">
              <w:rPr>
                <w:rFonts w:ascii="Times New Roman" w:hAnsi="Times New Roman"/>
                <w:sz w:val="18"/>
                <w:szCs w:val="18"/>
                <w:shd w:val="clear" w:color="auto" w:fill="FFFFFF"/>
                <w:lang w:val="uk-UA"/>
              </w:rPr>
              <w:t>підземні води</w:t>
            </w:r>
          </w:p>
        </w:tc>
        <w:tc>
          <w:tcPr>
            <w:tcW w:w="1134" w:type="dxa"/>
            <w:vMerge/>
          </w:tcPr>
          <w:p w14:paraId="4163D58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Pr>
          <w:p w14:paraId="07F1B023" w14:textId="77777777"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2E033A04" w14:textId="11410F39"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4CD5781B" w14:textId="77777777"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2113" w:type="dxa"/>
          </w:tcPr>
          <w:p w14:paraId="666EC700" w14:textId="243367EE"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vMerge/>
          </w:tcPr>
          <w:p w14:paraId="42D54A6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r>
      <w:tr w:rsidR="00447870" w:rsidRPr="00235D54" w14:paraId="3662439B" w14:textId="77777777" w:rsidTr="00E247A2">
        <w:trPr>
          <w:trHeight w:val="375"/>
        </w:trPr>
        <w:tc>
          <w:tcPr>
            <w:tcW w:w="597" w:type="dxa"/>
          </w:tcPr>
          <w:p w14:paraId="3801BCFA"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1.5</w:t>
            </w:r>
          </w:p>
        </w:tc>
        <w:tc>
          <w:tcPr>
            <w:tcW w:w="2487" w:type="dxa"/>
          </w:tcPr>
          <w:p w14:paraId="35BB9A4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shd w:val="clear" w:color="auto" w:fill="FFFFFF"/>
                <w:lang w:val="uk-UA"/>
              </w:rPr>
            </w:pPr>
            <w:r w:rsidRPr="00235D54">
              <w:rPr>
                <w:rFonts w:ascii="Times New Roman" w:hAnsi="Times New Roman"/>
                <w:sz w:val="18"/>
                <w:szCs w:val="18"/>
                <w:shd w:val="clear" w:color="auto" w:fill="FFFFFF"/>
                <w:lang w:val="uk-UA"/>
              </w:rPr>
              <w:t xml:space="preserve">економно використовує водні ресурси </w:t>
            </w:r>
          </w:p>
        </w:tc>
        <w:tc>
          <w:tcPr>
            <w:tcW w:w="1134" w:type="dxa"/>
          </w:tcPr>
          <w:p w14:paraId="7919D53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6F15161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238417E8" w14:textId="77777777"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16FC4C7D" w14:textId="5FE306AE"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680F27CE"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793659E6" w14:textId="383BAF6D"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3523B84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1 частини першої статті 44 ВКУ</w:t>
            </w:r>
          </w:p>
        </w:tc>
      </w:tr>
      <w:tr w:rsidR="00447870" w:rsidRPr="00235D54" w14:paraId="552018B6" w14:textId="77777777" w:rsidTr="00E247A2">
        <w:trPr>
          <w:trHeight w:val="860"/>
        </w:trPr>
        <w:tc>
          <w:tcPr>
            <w:tcW w:w="597" w:type="dxa"/>
          </w:tcPr>
          <w:p w14:paraId="72C85EC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1.6</w:t>
            </w:r>
          </w:p>
        </w:tc>
        <w:tc>
          <w:tcPr>
            <w:tcW w:w="2487" w:type="dxa"/>
          </w:tcPr>
          <w:p w14:paraId="0BE917D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shd w:val="clear" w:color="auto" w:fill="FFFFFF"/>
                <w:lang w:val="uk-UA"/>
              </w:rPr>
            </w:pPr>
            <w:r w:rsidRPr="00235D54">
              <w:rPr>
                <w:rFonts w:ascii="Times New Roman" w:hAnsi="Times New Roman"/>
                <w:sz w:val="18"/>
                <w:szCs w:val="18"/>
                <w:shd w:val="clear" w:color="auto" w:fill="FFFFFF"/>
                <w:lang w:val="uk-UA"/>
              </w:rPr>
              <w:t>нормативів гранично допустимого скидання забруднюючих речовин дотримується</w:t>
            </w:r>
          </w:p>
        </w:tc>
        <w:tc>
          <w:tcPr>
            <w:tcW w:w="1134" w:type="dxa"/>
          </w:tcPr>
          <w:p w14:paraId="08437BD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1FF231C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18AC03A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296BACBB" w14:textId="1D95D8D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22CE3FD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2DBD801E" w14:textId="72C1C5B8"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59E8DAD6" w14:textId="0A1143DA"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3 частини першої статті 44 ВКУ</w:t>
            </w:r>
          </w:p>
        </w:tc>
      </w:tr>
      <w:tr w:rsidR="00447870" w:rsidRPr="00235D54" w14:paraId="5098AC71" w14:textId="77777777" w:rsidTr="00E247A2">
        <w:trPr>
          <w:trHeight w:val="375"/>
        </w:trPr>
        <w:tc>
          <w:tcPr>
            <w:tcW w:w="597" w:type="dxa"/>
          </w:tcPr>
          <w:p w14:paraId="4B60D73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1.7</w:t>
            </w:r>
          </w:p>
        </w:tc>
        <w:tc>
          <w:tcPr>
            <w:tcW w:w="2487" w:type="dxa"/>
          </w:tcPr>
          <w:p w14:paraId="5D2CE4F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uk-UA"/>
              </w:rPr>
            </w:pPr>
            <w:r w:rsidRPr="00235D54">
              <w:rPr>
                <w:rFonts w:ascii="Times New Roman" w:hAnsi="Times New Roman"/>
                <w:sz w:val="18"/>
                <w:szCs w:val="18"/>
                <w:lang w:val="uk-UA" w:eastAsia="uk-UA"/>
              </w:rPr>
              <w:t>лімітів забору води дотримується</w:t>
            </w:r>
          </w:p>
        </w:tc>
        <w:tc>
          <w:tcPr>
            <w:tcW w:w="1134" w:type="dxa"/>
          </w:tcPr>
          <w:p w14:paraId="1E58DA5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1BCB95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4FCD49D0" w14:textId="77777777"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501FC707" w14:textId="1A15C257"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6E2331C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3469BE59" w14:textId="7288521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57B8336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3 частини першої статті 44 ВКУ</w:t>
            </w:r>
          </w:p>
        </w:tc>
      </w:tr>
      <w:tr w:rsidR="00447870" w:rsidRPr="00235D54" w14:paraId="1C4F2AF9" w14:textId="77777777" w:rsidTr="00E247A2">
        <w:trPr>
          <w:trHeight w:val="333"/>
        </w:trPr>
        <w:tc>
          <w:tcPr>
            <w:tcW w:w="597" w:type="dxa"/>
          </w:tcPr>
          <w:p w14:paraId="0C1C437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1.8</w:t>
            </w:r>
          </w:p>
        </w:tc>
        <w:tc>
          <w:tcPr>
            <w:tcW w:w="2487" w:type="dxa"/>
          </w:tcPr>
          <w:p w14:paraId="335512F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uk-UA"/>
              </w:rPr>
            </w:pPr>
            <w:r w:rsidRPr="00235D54">
              <w:rPr>
                <w:rFonts w:ascii="Times New Roman" w:hAnsi="Times New Roman"/>
                <w:sz w:val="18"/>
                <w:szCs w:val="18"/>
                <w:lang w:val="uk-UA" w:eastAsia="uk-UA"/>
              </w:rPr>
              <w:t>лімітів використання води дотримується</w:t>
            </w:r>
          </w:p>
        </w:tc>
        <w:tc>
          <w:tcPr>
            <w:tcW w:w="1134" w:type="dxa"/>
          </w:tcPr>
          <w:p w14:paraId="61C51BF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61CEC03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320DB607" w14:textId="77777777" w:rsidR="00447870"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53B04CD4" w14:textId="3320206A"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2D8034D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755A5A9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265169A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3 частини першої статті 44 ВКУ</w:t>
            </w:r>
          </w:p>
        </w:tc>
      </w:tr>
      <w:tr w:rsidR="00447870" w:rsidRPr="00235D54" w14:paraId="3EC0CA3A" w14:textId="77777777" w:rsidTr="00E247A2">
        <w:trPr>
          <w:trHeight w:val="706"/>
        </w:trPr>
        <w:tc>
          <w:tcPr>
            <w:tcW w:w="597" w:type="dxa"/>
          </w:tcPr>
          <w:p w14:paraId="24305D3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1.9</w:t>
            </w:r>
          </w:p>
        </w:tc>
        <w:tc>
          <w:tcPr>
            <w:tcW w:w="2487" w:type="dxa"/>
          </w:tcPr>
          <w:p w14:paraId="6E75AB4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uk-UA"/>
              </w:rPr>
            </w:pPr>
            <w:r w:rsidRPr="00235D54">
              <w:rPr>
                <w:rFonts w:ascii="Times New Roman" w:hAnsi="Times New Roman"/>
                <w:sz w:val="18"/>
                <w:szCs w:val="18"/>
                <w:lang w:val="uk-UA" w:eastAsia="uk-UA"/>
              </w:rPr>
              <w:t xml:space="preserve">лімітів скидання забруднюючих речовин дотримується </w:t>
            </w:r>
          </w:p>
        </w:tc>
        <w:tc>
          <w:tcPr>
            <w:tcW w:w="1134" w:type="dxa"/>
          </w:tcPr>
          <w:p w14:paraId="33388C8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1B73C05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363A0C1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42A63394" w14:textId="530D09B3"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7D157F2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2605BE19" w14:textId="0EEE455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455A92D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3 частини першої статті 44 ВКУ</w:t>
            </w:r>
          </w:p>
        </w:tc>
      </w:tr>
      <w:tr w:rsidR="00447870" w:rsidRPr="00235D54" w14:paraId="6309386E" w14:textId="77777777" w:rsidTr="00E247A2">
        <w:trPr>
          <w:trHeight w:val="844"/>
        </w:trPr>
        <w:tc>
          <w:tcPr>
            <w:tcW w:w="597" w:type="dxa"/>
          </w:tcPr>
          <w:p w14:paraId="051AF7C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1.10</w:t>
            </w:r>
          </w:p>
        </w:tc>
        <w:tc>
          <w:tcPr>
            <w:tcW w:w="2487" w:type="dxa"/>
          </w:tcPr>
          <w:p w14:paraId="76A04590" w14:textId="78F65868" w:rsidR="00447870" w:rsidRPr="00235D54" w:rsidRDefault="00E247A2"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Fonts w:ascii="Times New Roman" w:hAnsi="Times New Roman"/>
                <w:sz w:val="18"/>
                <w:szCs w:val="18"/>
                <w:lang w:val="uk-UA" w:eastAsia="ru-RU"/>
              </w:rPr>
              <w:t xml:space="preserve">ефективні сучасні технічні засоби і технології для утримання своєї території в належному стані використовує </w:t>
            </w:r>
          </w:p>
        </w:tc>
        <w:tc>
          <w:tcPr>
            <w:tcW w:w="1134" w:type="dxa"/>
          </w:tcPr>
          <w:p w14:paraId="7D998EF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070E51B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3FCB1FE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4B61343E" w14:textId="6BEEB60E"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6B1DFDC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6E307462" w14:textId="3D4EB122"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53EDC0C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sidRPr="00235D54">
              <w:rPr>
                <w:rFonts w:ascii="Times New Roman" w:hAnsi="Times New Roman"/>
                <w:sz w:val="18"/>
                <w:szCs w:val="18"/>
                <w:lang w:val="uk-UA" w:eastAsia="ru-RU"/>
              </w:rPr>
              <w:t>Пункт 4</w:t>
            </w:r>
            <w:r w:rsidRPr="00235D54">
              <w:rPr>
                <w:rFonts w:ascii="Times New Roman" w:hAnsi="Times New Roman"/>
                <w:bCs/>
                <w:sz w:val="18"/>
                <w:szCs w:val="18"/>
                <w:lang w:val="uk-UA" w:eastAsia="ru-RU"/>
              </w:rPr>
              <w:t xml:space="preserve"> частини першої</w:t>
            </w:r>
            <w:r w:rsidRPr="00235D54">
              <w:rPr>
                <w:rFonts w:ascii="Times New Roman" w:hAnsi="Times New Roman"/>
                <w:sz w:val="18"/>
                <w:szCs w:val="18"/>
                <w:lang w:val="uk-UA" w:eastAsia="ru-RU"/>
              </w:rPr>
              <w:t xml:space="preserve"> статті 44 ВКУ </w:t>
            </w:r>
          </w:p>
        </w:tc>
      </w:tr>
      <w:tr w:rsidR="00447870" w:rsidRPr="00235D54" w14:paraId="22CB3748" w14:textId="77777777" w:rsidTr="00E247A2">
        <w:trPr>
          <w:trHeight w:val="841"/>
        </w:trPr>
        <w:tc>
          <w:tcPr>
            <w:tcW w:w="597" w:type="dxa"/>
          </w:tcPr>
          <w:p w14:paraId="73C6BF4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lastRenderedPageBreak/>
              <w:t>1.11</w:t>
            </w:r>
          </w:p>
        </w:tc>
        <w:tc>
          <w:tcPr>
            <w:tcW w:w="2487" w:type="dxa"/>
          </w:tcPr>
          <w:p w14:paraId="2AA42503" w14:textId="21243C4E" w:rsidR="00447870"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uk-UA"/>
              </w:rPr>
            </w:pPr>
            <w:r>
              <w:rPr>
                <w:rFonts w:ascii="Times New Roman" w:hAnsi="Times New Roman"/>
                <w:sz w:val="18"/>
                <w:szCs w:val="18"/>
                <w:lang w:val="uk-UA" w:eastAsia="uk-UA"/>
              </w:rPr>
              <w:t>заходи щодо запобігання забрудненню водних об’єктів стічними (дощовими, сніговими) водами, що відводяться з території здійснюються</w:t>
            </w:r>
          </w:p>
        </w:tc>
        <w:tc>
          <w:tcPr>
            <w:tcW w:w="1134" w:type="dxa"/>
          </w:tcPr>
          <w:p w14:paraId="762CBC6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2D45A7B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409C69F6" w14:textId="77777777" w:rsidR="00447870" w:rsidRPr="00926CD2"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64401D13" w14:textId="6E940BFA" w:rsidR="00447870" w:rsidRPr="00926CD2"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0AA85CF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04A1F89F" w14:textId="66148C13"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54CBA023" w14:textId="1E58EF2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bCs/>
                <w:sz w:val="18"/>
                <w:szCs w:val="18"/>
                <w:lang w:val="uk-UA" w:eastAsia="ru-RU"/>
              </w:rPr>
              <w:t xml:space="preserve">Пункт </w:t>
            </w:r>
            <w:r w:rsidR="002947F9">
              <w:rPr>
                <w:rFonts w:ascii="Times New Roman" w:hAnsi="Times New Roman"/>
                <w:bCs/>
                <w:sz w:val="18"/>
                <w:szCs w:val="18"/>
                <w:lang w:val="uk-UA" w:eastAsia="ru-RU"/>
              </w:rPr>
              <w:t>4</w:t>
            </w:r>
            <w:r w:rsidRPr="00235D54">
              <w:rPr>
                <w:rFonts w:ascii="Times New Roman" w:hAnsi="Times New Roman"/>
                <w:bCs/>
                <w:sz w:val="18"/>
                <w:szCs w:val="18"/>
                <w:lang w:val="uk-UA" w:eastAsia="ru-RU"/>
              </w:rPr>
              <w:t xml:space="preserve"> частини першої статті</w:t>
            </w:r>
            <w:r w:rsidRPr="00235D54">
              <w:rPr>
                <w:rFonts w:ascii="Times New Roman" w:hAnsi="Times New Roman"/>
                <w:sz w:val="18"/>
                <w:szCs w:val="18"/>
                <w:lang w:val="uk-UA" w:eastAsia="ru-RU"/>
              </w:rPr>
              <w:t xml:space="preserve"> 44 ВКУ</w:t>
            </w:r>
          </w:p>
        </w:tc>
      </w:tr>
      <w:tr w:rsidR="00447870" w:rsidRPr="00235D54" w14:paraId="726EAB96" w14:textId="77777777" w:rsidTr="00E247A2">
        <w:trPr>
          <w:trHeight w:val="1013"/>
        </w:trPr>
        <w:tc>
          <w:tcPr>
            <w:tcW w:w="597" w:type="dxa"/>
          </w:tcPr>
          <w:p w14:paraId="6914937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1.12</w:t>
            </w:r>
          </w:p>
        </w:tc>
        <w:tc>
          <w:tcPr>
            <w:tcW w:w="2487" w:type="dxa"/>
          </w:tcPr>
          <w:p w14:paraId="5569C239" w14:textId="53B5A7C2" w:rsidR="00447870"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Fonts w:ascii="Times New Roman" w:hAnsi="Times New Roman"/>
                <w:bCs/>
                <w:sz w:val="18"/>
                <w:szCs w:val="18"/>
                <w:lang w:val="uk-UA" w:eastAsia="ru-RU"/>
              </w:rPr>
              <w:t>Здійснює засобами вимірювальної техніки, у тому числі автоматизованими, облік забору та використання вод</w:t>
            </w:r>
          </w:p>
        </w:tc>
        <w:tc>
          <w:tcPr>
            <w:tcW w:w="1134" w:type="dxa"/>
          </w:tcPr>
          <w:p w14:paraId="4D5E3739" w14:textId="77777777" w:rsidR="002947F9" w:rsidRPr="00235D54" w:rsidRDefault="002947F9" w:rsidP="0029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04104F5C" w14:textId="327974C0" w:rsidR="00447870" w:rsidRPr="00235D54" w:rsidRDefault="002947F9" w:rsidP="0029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6606CCE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00C1270F" w14:textId="4B99CAD3"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0D042B7E"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04C3EEAC" w14:textId="1305F1A9"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15EE4F8E" w14:textId="4A27D5F9" w:rsidR="00447870" w:rsidRPr="00235D54" w:rsidRDefault="002947F9" w:rsidP="0029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bCs/>
                <w:sz w:val="18"/>
                <w:szCs w:val="18"/>
                <w:lang w:val="uk-UA" w:eastAsia="ru-RU"/>
              </w:rPr>
              <w:t>Пункт 7 частини першої статті</w:t>
            </w:r>
            <w:r w:rsidRPr="00235D54">
              <w:rPr>
                <w:rFonts w:ascii="Times New Roman" w:hAnsi="Times New Roman"/>
                <w:sz w:val="18"/>
                <w:szCs w:val="18"/>
                <w:lang w:val="uk-UA" w:eastAsia="ru-RU"/>
              </w:rPr>
              <w:t xml:space="preserve"> 44 ВКУ; </w:t>
            </w:r>
            <w:r>
              <w:rPr>
                <w:rFonts w:ascii="Times New Roman" w:hAnsi="Times New Roman"/>
                <w:sz w:val="18"/>
                <w:szCs w:val="18"/>
                <w:lang w:val="uk-UA" w:eastAsia="ru-RU"/>
              </w:rPr>
              <w:t xml:space="preserve"> </w:t>
            </w:r>
          </w:p>
        </w:tc>
      </w:tr>
      <w:tr w:rsidR="002947F9" w:rsidRPr="002947F9" w14:paraId="026AD9A4" w14:textId="77777777" w:rsidTr="00E247A2">
        <w:trPr>
          <w:trHeight w:val="1013"/>
        </w:trPr>
        <w:tc>
          <w:tcPr>
            <w:tcW w:w="597" w:type="dxa"/>
          </w:tcPr>
          <w:p w14:paraId="46F23A65" w14:textId="1F4A3903" w:rsidR="002947F9"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1.13</w:t>
            </w:r>
          </w:p>
        </w:tc>
        <w:tc>
          <w:tcPr>
            <w:tcW w:w="2487" w:type="dxa"/>
          </w:tcPr>
          <w:p w14:paraId="55B704B7" w14:textId="5E08CEFA" w:rsidR="002947F9"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Fonts w:ascii="Times New Roman" w:hAnsi="Times New Roman"/>
                <w:bCs/>
                <w:sz w:val="18"/>
                <w:szCs w:val="18"/>
                <w:lang w:val="uk-UA" w:eastAsia="ru-RU"/>
              </w:rPr>
              <w:t>Контроль за якістю і кількістю скинутих у водні об’єкти зворотних вод і забруднюючих речовин здійснює</w:t>
            </w:r>
          </w:p>
        </w:tc>
        <w:tc>
          <w:tcPr>
            <w:tcW w:w="1134" w:type="dxa"/>
          </w:tcPr>
          <w:p w14:paraId="7880CAEE" w14:textId="77777777" w:rsidR="002947F9" w:rsidRPr="00235D54" w:rsidRDefault="002947F9" w:rsidP="0029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693CBA05" w14:textId="7FF5FCDA" w:rsidR="002947F9" w:rsidRPr="00235D54" w:rsidRDefault="002947F9" w:rsidP="0029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59B92DFA" w14:textId="77777777" w:rsidR="002947F9"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3025B9B2" w14:textId="77777777" w:rsidR="002947F9"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3251AE64" w14:textId="77777777" w:rsidR="002947F9"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029C0C2C" w14:textId="77777777" w:rsidR="002947F9"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378B9F4B" w14:textId="7AC437E6" w:rsidR="002947F9" w:rsidRPr="00235D54" w:rsidRDefault="002947F9" w:rsidP="0029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sidRPr="00235D54">
              <w:rPr>
                <w:rFonts w:ascii="Times New Roman" w:hAnsi="Times New Roman"/>
                <w:bCs/>
                <w:sz w:val="18"/>
                <w:szCs w:val="18"/>
                <w:lang w:val="uk-UA" w:eastAsia="ru-RU"/>
              </w:rPr>
              <w:t>Пункт 7 частини першої статті</w:t>
            </w:r>
            <w:r w:rsidRPr="00235D54">
              <w:rPr>
                <w:rFonts w:ascii="Times New Roman" w:hAnsi="Times New Roman"/>
                <w:sz w:val="18"/>
                <w:szCs w:val="18"/>
                <w:lang w:val="uk-UA" w:eastAsia="ru-RU"/>
              </w:rPr>
              <w:t xml:space="preserve"> 44 ВКУ; </w:t>
            </w:r>
            <w:r>
              <w:rPr>
                <w:rFonts w:ascii="Times New Roman" w:hAnsi="Times New Roman"/>
                <w:sz w:val="18"/>
                <w:szCs w:val="18"/>
                <w:lang w:val="uk-UA" w:eastAsia="ru-RU"/>
              </w:rPr>
              <w:t>абзац другий пункту 25 Правил, затверджених ПКМУ №465; пункт 22 Правил, затверджених ПКМУ №269</w:t>
            </w:r>
          </w:p>
        </w:tc>
      </w:tr>
      <w:tr w:rsidR="00447870" w:rsidRPr="00235D54" w14:paraId="3CC1FABC" w14:textId="77777777" w:rsidTr="00E247A2">
        <w:trPr>
          <w:trHeight w:val="724"/>
        </w:trPr>
        <w:tc>
          <w:tcPr>
            <w:tcW w:w="597" w:type="dxa"/>
          </w:tcPr>
          <w:p w14:paraId="1AB991C1" w14:textId="50BC4E39"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1.1</w:t>
            </w:r>
            <w:r w:rsidR="002947F9">
              <w:rPr>
                <w:rFonts w:ascii="Times New Roman" w:hAnsi="Times New Roman"/>
                <w:sz w:val="18"/>
                <w:szCs w:val="18"/>
                <w:lang w:val="uk-UA" w:eastAsia="ru-RU"/>
              </w:rPr>
              <w:t>4</w:t>
            </w:r>
          </w:p>
        </w:tc>
        <w:tc>
          <w:tcPr>
            <w:tcW w:w="2487" w:type="dxa"/>
          </w:tcPr>
          <w:p w14:paraId="5C19611E"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sidRPr="00235D54">
              <w:rPr>
                <w:rFonts w:ascii="Times New Roman" w:hAnsi="Times New Roman"/>
                <w:bCs/>
                <w:sz w:val="18"/>
                <w:szCs w:val="18"/>
                <w:lang w:val="uk-UA" w:eastAsia="ru-RU"/>
              </w:rPr>
              <w:t>контроль за якістю води водних об’єктів у контрольних створах здійснює</w:t>
            </w:r>
          </w:p>
        </w:tc>
        <w:tc>
          <w:tcPr>
            <w:tcW w:w="1134" w:type="dxa"/>
          </w:tcPr>
          <w:p w14:paraId="54AFAB1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7243807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02BE419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22A48A1C" w14:textId="2DF09CDB"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1D531A3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6FBBB117" w14:textId="3C75ECB0"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0E85C42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bCs/>
                <w:sz w:val="18"/>
                <w:szCs w:val="18"/>
                <w:lang w:val="uk-UA" w:eastAsia="ru-RU"/>
              </w:rPr>
              <w:t>Пункт 7 частини першої статті</w:t>
            </w:r>
            <w:r w:rsidRPr="00235D54">
              <w:rPr>
                <w:rFonts w:ascii="Times New Roman" w:hAnsi="Times New Roman"/>
                <w:sz w:val="18"/>
                <w:szCs w:val="18"/>
                <w:lang w:val="uk-UA" w:eastAsia="ru-RU"/>
              </w:rPr>
              <w:t xml:space="preserve"> 44 ВКУ</w:t>
            </w:r>
          </w:p>
        </w:tc>
      </w:tr>
      <w:tr w:rsidR="00447870" w:rsidRPr="00235D54" w14:paraId="328CF4E8" w14:textId="77777777" w:rsidTr="00E247A2">
        <w:trPr>
          <w:trHeight w:val="692"/>
        </w:trPr>
        <w:tc>
          <w:tcPr>
            <w:tcW w:w="597" w:type="dxa"/>
          </w:tcPr>
          <w:p w14:paraId="78BCC27A" w14:textId="3B287348"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1.1</w:t>
            </w:r>
            <w:r w:rsidR="002947F9">
              <w:rPr>
                <w:rFonts w:ascii="Times New Roman" w:hAnsi="Times New Roman"/>
                <w:sz w:val="18"/>
                <w:szCs w:val="18"/>
                <w:lang w:val="uk-UA" w:eastAsia="ru-RU"/>
              </w:rPr>
              <w:t>5</w:t>
            </w:r>
          </w:p>
        </w:tc>
        <w:tc>
          <w:tcPr>
            <w:tcW w:w="2487" w:type="dxa"/>
          </w:tcPr>
          <w:p w14:paraId="7C7DCDC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sidRPr="00235D54">
              <w:rPr>
                <w:rFonts w:ascii="Times New Roman" w:hAnsi="Times New Roman"/>
                <w:sz w:val="18"/>
                <w:szCs w:val="18"/>
                <w:lang w:val="uk-UA"/>
              </w:rPr>
              <w:t>агротехнічні, агролісомеліоративні та гідротехнічні протиерозійні заходи здійснює</w:t>
            </w:r>
          </w:p>
        </w:tc>
        <w:tc>
          <w:tcPr>
            <w:tcW w:w="1134" w:type="dxa"/>
          </w:tcPr>
          <w:p w14:paraId="014B8D0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A6E21A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5CDD1BC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7E0D0064" w14:textId="57E73B5C"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53D4FF0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2F0AE20C" w14:textId="0566311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4F8EC0F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sidRPr="00235D54">
              <w:rPr>
                <w:rFonts w:ascii="Times New Roman" w:hAnsi="Times New Roman"/>
                <w:bCs/>
                <w:sz w:val="18"/>
                <w:szCs w:val="18"/>
                <w:lang w:val="uk-UA" w:eastAsia="ru-RU"/>
              </w:rPr>
              <w:t>Пункт 4 частини першої статті 81 ВКУ</w:t>
            </w:r>
            <w:r w:rsidRPr="00235D54">
              <w:rPr>
                <w:rFonts w:ascii="Times New Roman" w:hAnsi="Times New Roman"/>
                <w:sz w:val="18"/>
                <w:szCs w:val="18"/>
                <w:highlight w:val="yellow"/>
                <w:lang w:val="uk-UA" w:eastAsia="ru-RU"/>
              </w:rPr>
              <w:t xml:space="preserve"> </w:t>
            </w:r>
          </w:p>
        </w:tc>
      </w:tr>
      <w:tr w:rsidR="00447870" w:rsidRPr="00235D54" w14:paraId="417AE0F8" w14:textId="77777777" w:rsidTr="00E247A2">
        <w:trPr>
          <w:trHeight w:val="1013"/>
        </w:trPr>
        <w:tc>
          <w:tcPr>
            <w:tcW w:w="597" w:type="dxa"/>
          </w:tcPr>
          <w:p w14:paraId="649C3ED2" w14:textId="0F9681FA"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1.1</w:t>
            </w:r>
            <w:r w:rsidR="002947F9">
              <w:rPr>
                <w:rFonts w:ascii="Times New Roman" w:hAnsi="Times New Roman"/>
                <w:sz w:val="18"/>
                <w:szCs w:val="18"/>
                <w:lang w:val="uk-UA" w:eastAsia="ru-RU"/>
              </w:rPr>
              <w:t>6</w:t>
            </w:r>
          </w:p>
        </w:tc>
        <w:tc>
          <w:tcPr>
            <w:tcW w:w="2487" w:type="dxa"/>
          </w:tcPr>
          <w:p w14:paraId="5922F69F" w14:textId="0BAD357A" w:rsidR="00447870"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r>
              <w:rPr>
                <w:rStyle w:val="rvts0"/>
                <w:rFonts w:ascii="Times New Roman" w:hAnsi="Times New Roman"/>
                <w:sz w:val="18"/>
                <w:szCs w:val="18"/>
                <w:lang w:val="uk-UA"/>
              </w:rPr>
              <w:t>с</w:t>
            </w:r>
            <w:r w:rsidR="00447870" w:rsidRPr="00235D54">
              <w:rPr>
                <w:rStyle w:val="rvts0"/>
                <w:rFonts w:ascii="Times New Roman" w:hAnsi="Times New Roman"/>
                <w:sz w:val="18"/>
                <w:szCs w:val="18"/>
                <w:lang w:val="uk-UA"/>
              </w:rPr>
              <w:t>воєчасно інформує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про виникнення аварійних забруднень</w:t>
            </w:r>
          </w:p>
        </w:tc>
        <w:tc>
          <w:tcPr>
            <w:tcW w:w="1134" w:type="dxa"/>
          </w:tcPr>
          <w:p w14:paraId="2D5C270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351F54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1D415AE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3A3BBEC5" w14:textId="297F8C98"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21126FD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72F77254" w14:textId="389D4B80"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19EA02D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Пункт 12 </w:t>
            </w:r>
            <w:r w:rsidRPr="00235D54">
              <w:rPr>
                <w:rFonts w:ascii="Times New Roman" w:hAnsi="Times New Roman"/>
                <w:bCs/>
                <w:sz w:val="18"/>
                <w:szCs w:val="18"/>
                <w:lang w:val="uk-UA" w:eastAsia="ru-RU"/>
              </w:rPr>
              <w:t xml:space="preserve">частини першої </w:t>
            </w:r>
            <w:r w:rsidRPr="00235D54">
              <w:rPr>
                <w:rFonts w:ascii="Times New Roman" w:hAnsi="Times New Roman"/>
                <w:sz w:val="18"/>
                <w:szCs w:val="18"/>
                <w:lang w:val="uk-UA" w:eastAsia="ru-RU"/>
              </w:rPr>
              <w:t xml:space="preserve">статті 44 ВКУ </w:t>
            </w:r>
          </w:p>
        </w:tc>
      </w:tr>
      <w:tr w:rsidR="00447870" w:rsidRPr="00235D54" w14:paraId="09D30074" w14:textId="77777777" w:rsidTr="00E247A2">
        <w:trPr>
          <w:trHeight w:val="814"/>
        </w:trPr>
        <w:tc>
          <w:tcPr>
            <w:tcW w:w="597" w:type="dxa"/>
          </w:tcPr>
          <w:p w14:paraId="22156A27" w14:textId="2749733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1.1</w:t>
            </w:r>
            <w:r w:rsidR="002947F9">
              <w:rPr>
                <w:rFonts w:ascii="Times New Roman" w:hAnsi="Times New Roman"/>
                <w:sz w:val="18"/>
                <w:szCs w:val="18"/>
                <w:lang w:val="uk-UA" w:eastAsia="ru-RU"/>
              </w:rPr>
              <w:t>7</w:t>
            </w:r>
          </w:p>
        </w:tc>
        <w:tc>
          <w:tcPr>
            <w:tcW w:w="2487" w:type="dxa"/>
          </w:tcPr>
          <w:p w14:paraId="2A962EC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uk-UA"/>
              </w:rPr>
            </w:pPr>
            <w:r w:rsidRPr="00235D54">
              <w:rPr>
                <w:rFonts w:ascii="Times New Roman" w:hAnsi="Times New Roman"/>
                <w:sz w:val="18"/>
                <w:szCs w:val="18"/>
                <w:lang w:val="uk-UA" w:eastAsia="uk-UA"/>
              </w:rPr>
              <w:t>Роботи, пов'язані з ліквідацією наслідків аварій, які можуть спричинити погіршення якості води, здійснює</w:t>
            </w:r>
          </w:p>
        </w:tc>
        <w:tc>
          <w:tcPr>
            <w:tcW w:w="1134" w:type="dxa"/>
          </w:tcPr>
          <w:p w14:paraId="5E8CCB7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A65E81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5358328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1285E173" w14:textId="6F48B51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3526AE8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541D31A1" w14:textId="5B17BC3D"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7F05C6F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13 частини першої статті 44 ВКУ</w:t>
            </w:r>
          </w:p>
          <w:p w14:paraId="1BAE53D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r>
      <w:tr w:rsidR="00447870" w:rsidRPr="00235D54" w14:paraId="06D6E277" w14:textId="77777777" w:rsidTr="00E247A2">
        <w:trPr>
          <w:trHeight w:val="1013"/>
        </w:trPr>
        <w:tc>
          <w:tcPr>
            <w:tcW w:w="597" w:type="dxa"/>
          </w:tcPr>
          <w:p w14:paraId="7EC50F1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2</w:t>
            </w:r>
          </w:p>
        </w:tc>
        <w:tc>
          <w:tcPr>
            <w:tcW w:w="2487" w:type="dxa"/>
          </w:tcPr>
          <w:p w14:paraId="68E10B5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sidRPr="00235D54">
              <w:rPr>
                <w:rFonts w:ascii="Times New Roman" w:hAnsi="Times New Roman"/>
                <w:sz w:val="18"/>
                <w:szCs w:val="18"/>
                <w:lang w:val="uk-UA"/>
              </w:rPr>
              <w:t>Нові і реконструйовані підприємства, цехи, агрегати, комунальні та інші об'єкти пристроями і очисними спорудами необхідної потужності, що запобігають забрудненню і засміченню вод або їх шкідливій дії, та необхідною вимірювальною апаратурою, що здійснює облік об'ємів забору і скидання води, забезпечені</w:t>
            </w:r>
          </w:p>
        </w:tc>
        <w:tc>
          <w:tcPr>
            <w:tcW w:w="1134" w:type="dxa"/>
          </w:tcPr>
          <w:p w14:paraId="1C7C2F8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6337B5EA"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1EFFB08E"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6B4ABF7A" w14:textId="7996888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2DA0939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74D933F6" w14:textId="75A52209"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4BAB548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Пункт 1 </w:t>
            </w:r>
            <w:r w:rsidRPr="00235D54">
              <w:rPr>
                <w:rFonts w:ascii="Times New Roman" w:hAnsi="Times New Roman"/>
                <w:bCs/>
                <w:sz w:val="18"/>
                <w:szCs w:val="18"/>
                <w:lang w:val="uk-UA" w:eastAsia="ru-RU"/>
              </w:rPr>
              <w:t xml:space="preserve">частини першої </w:t>
            </w:r>
            <w:r w:rsidRPr="00235D54">
              <w:rPr>
                <w:rFonts w:ascii="Times New Roman" w:hAnsi="Times New Roman"/>
                <w:sz w:val="18"/>
                <w:szCs w:val="18"/>
                <w:lang w:val="uk-UA" w:eastAsia="ru-RU"/>
              </w:rPr>
              <w:t>статті 98 ВКУ</w:t>
            </w:r>
          </w:p>
        </w:tc>
      </w:tr>
      <w:tr w:rsidR="00447870" w:rsidRPr="00235D54" w14:paraId="2BB5E55F" w14:textId="77777777" w:rsidTr="00E247A2">
        <w:trPr>
          <w:trHeight w:val="654"/>
        </w:trPr>
        <w:tc>
          <w:tcPr>
            <w:tcW w:w="597" w:type="dxa"/>
          </w:tcPr>
          <w:p w14:paraId="7CBAA8C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3</w:t>
            </w:r>
          </w:p>
        </w:tc>
        <w:tc>
          <w:tcPr>
            <w:tcW w:w="2487" w:type="dxa"/>
          </w:tcPr>
          <w:p w14:paraId="1FE9A0F4" w14:textId="166D676C" w:rsidR="00447870"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Fonts w:ascii="Times New Roman" w:hAnsi="Times New Roman"/>
                <w:sz w:val="18"/>
                <w:szCs w:val="18"/>
                <w:lang w:val="uk-UA"/>
              </w:rPr>
              <w:t>Впровадження водозберігаючих технологій, а також здійснення водоохоронних заходів на підприємствах, в установах і організаціях здійснюється</w:t>
            </w:r>
          </w:p>
        </w:tc>
        <w:tc>
          <w:tcPr>
            <w:tcW w:w="1134" w:type="dxa"/>
          </w:tcPr>
          <w:p w14:paraId="60D06F3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3747116E"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6FF5787A"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3C74863F" w14:textId="5224FC72"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5D4EFE3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0D515AEF" w14:textId="32EAD2C8"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051A460A"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sidRPr="00235D54">
              <w:rPr>
                <w:rFonts w:ascii="Times New Roman" w:hAnsi="Times New Roman"/>
                <w:bCs/>
                <w:sz w:val="18"/>
                <w:szCs w:val="18"/>
                <w:lang w:val="uk-UA" w:eastAsia="ru-RU"/>
              </w:rPr>
              <w:t xml:space="preserve">Пункт 5 </w:t>
            </w:r>
          </w:p>
          <w:p w14:paraId="5BFD9E7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sidRPr="00235D54">
              <w:rPr>
                <w:rFonts w:ascii="Times New Roman" w:hAnsi="Times New Roman"/>
                <w:bCs/>
                <w:sz w:val="18"/>
                <w:szCs w:val="18"/>
                <w:lang w:val="uk-UA" w:eastAsia="ru-RU"/>
              </w:rPr>
              <w:t>статті 81 ВКУ</w:t>
            </w:r>
          </w:p>
        </w:tc>
      </w:tr>
      <w:tr w:rsidR="00447870" w:rsidRPr="00235D54" w14:paraId="7DF3EE64" w14:textId="77777777" w:rsidTr="00E247A2">
        <w:trPr>
          <w:trHeight w:val="834"/>
        </w:trPr>
        <w:tc>
          <w:tcPr>
            <w:tcW w:w="597" w:type="dxa"/>
          </w:tcPr>
          <w:p w14:paraId="7C2D3DA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4</w:t>
            </w:r>
          </w:p>
        </w:tc>
        <w:tc>
          <w:tcPr>
            <w:tcW w:w="2487" w:type="dxa"/>
          </w:tcPr>
          <w:p w14:paraId="6EA44A0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sidRPr="00235D54">
              <w:rPr>
                <w:rFonts w:ascii="Times New Roman" w:hAnsi="Times New Roman"/>
                <w:sz w:val="18"/>
                <w:szCs w:val="18"/>
                <w:lang w:val="uk-UA" w:eastAsia="ru-RU"/>
              </w:rPr>
              <w:t>Очисні споруди та інші водогосподарські споруди і технічні пристрої утримуються в належному стані</w:t>
            </w:r>
          </w:p>
        </w:tc>
        <w:tc>
          <w:tcPr>
            <w:tcW w:w="1134" w:type="dxa"/>
          </w:tcPr>
          <w:p w14:paraId="2FB9A8B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008A662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43E3020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587D8856" w14:textId="371BE312"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62E41E7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17849133" w14:textId="0923867B"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53C3147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sidRPr="00235D54">
              <w:rPr>
                <w:rFonts w:ascii="Times New Roman" w:hAnsi="Times New Roman"/>
                <w:sz w:val="18"/>
                <w:szCs w:val="18"/>
                <w:lang w:val="uk-UA" w:eastAsia="ru-RU"/>
              </w:rPr>
              <w:t>Пункт 6</w:t>
            </w:r>
            <w:r w:rsidRPr="00235D54">
              <w:rPr>
                <w:rFonts w:ascii="Times New Roman" w:hAnsi="Times New Roman"/>
                <w:bCs/>
                <w:sz w:val="18"/>
                <w:szCs w:val="18"/>
                <w:lang w:val="uk-UA" w:eastAsia="ru-RU"/>
              </w:rPr>
              <w:t xml:space="preserve"> частини першої</w:t>
            </w:r>
            <w:r w:rsidRPr="00235D54">
              <w:rPr>
                <w:rFonts w:ascii="Times New Roman" w:hAnsi="Times New Roman"/>
                <w:sz w:val="18"/>
                <w:szCs w:val="18"/>
                <w:lang w:val="uk-UA" w:eastAsia="ru-RU"/>
              </w:rPr>
              <w:t xml:space="preserve"> статті 44 ВКУ</w:t>
            </w:r>
          </w:p>
        </w:tc>
      </w:tr>
      <w:tr w:rsidR="00447870" w:rsidRPr="00235D54" w14:paraId="658723BF" w14:textId="77777777" w:rsidTr="00E247A2">
        <w:trPr>
          <w:trHeight w:val="594"/>
        </w:trPr>
        <w:tc>
          <w:tcPr>
            <w:tcW w:w="597" w:type="dxa"/>
          </w:tcPr>
          <w:p w14:paraId="17B9A9BC" w14:textId="7AFA5011" w:rsidR="00447870"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5</w:t>
            </w:r>
          </w:p>
        </w:tc>
        <w:tc>
          <w:tcPr>
            <w:tcW w:w="2487" w:type="dxa"/>
          </w:tcPr>
          <w:p w14:paraId="48B14CB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uk-UA"/>
              </w:rPr>
            </w:pPr>
            <w:r w:rsidRPr="00235D54">
              <w:rPr>
                <w:rFonts w:ascii="Times New Roman" w:hAnsi="Times New Roman"/>
                <w:sz w:val="18"/>
                <w:szCs w:val="18"/>
                <w:lang w:val="uk-UA" w:eastAsia="uk-UA"/>
              </w:rPr>
              <w:t>Водозабірні споруди рибозахисними пристроями обладнано</w:t>
            </w:r>
          </w:p>
        </w:tc>
        <w:tc>
          <w:tcPr>
            <w:tcW w:w="1134" w:type="dxa"/>
          </w:tcPr>
          <w:p w14:paraId="54D8E3E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1FAB92B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2059D31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142978F7" w14:textId="1DD570EC"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16124B7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46792FF4" w14:textId="71A10DAC"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3231858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8"/>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Пункт 4 </w:t>
            </w:r>
          </w:p>
          <w:p w14:paraId="30DB3B8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8"/>
              <w:jc w:val="center"/>
              <w:rPr>
                <w:rFonts w:ascii="Times New Roman" w:hAnsi="Times New Roman"/>
                <w:sz w:val="18"/>
                <w:szCs w:val="18"/>
                <w:lang w:val="uk-UA" w:eastAsia="ru-RU"/>
              </w:rPr>
            </w:pPr>
            <w:r w:rsidRPr="00235D54">
              <w:rPr>
                <w:rFonts w:ascii="Times New Roman" w:hAnsi="Times New Roman"/>
                <w:sz w:val="18"/>
                <w:szCs w:val="18"/>
                <w:lang w:val="uk-UA" w:eastAsia="ru-RU"/>
              </w:rPr>
              <w:t>частини першої статті 98 ВКУ</w:t>
            </w:r>
          </w:p>
        </w:tc>
      </w:tr>
      <w:tr w:rsidR="00447870" w:rsidRPr="00235D54" w14:paraId="54968C29" w14:textId="77777777" w:rsidTr="00E247A2">
        <w:trPr>
          <w:trHeight w:val="690"/>
        </w:trPr>
        <w:tc>
          <w:tcPr>
            <w:tcW w:w="597" w:type="dxa"/>
          </w:tcPr>
          <w:p w14:paraId="0C734CB4" w14:textId="490E1366" w:rsidR="00447870"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lastRenderedPageBreak/>
              <w:t>6</w:t>
            </w:r>
          </w:p>
        </w:tc>
        <w:tc>
          <w:tcPr>
            <w:tcW w:w="2487" w:type="dxa"/>
          </w:tcPr>
          <w:p w14:paraId="3E524199" w14:textId="115047CB"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r w:rsidRPr="00235D54">
              <w:rPr>
                <w:rStyle w:val="rvts0"/>
                <w:rFonts w:ascii="Times New Roman" w:hAnsi="Times New Roman"/>
                <w:sz w:val="18"/>
                <w:szCs w:val="18"/>
                <w:lang w:val="uk-UA"/>
              </w:rPr>
              <w:t>Водозабірні споруди облаштован</w:t>
            </w:r>
            <w:r w:rsidR="002947F9">
              <w:rPr>
                <w:rStyle w:val="rvts0"/>
                <w:rFonts w:ascii="Times New Roman" w:hAnsi="Times New Roman"/>
                <w:sz w:val="18"/>
                <w:szCs w:val="18"/>
                <w:lang w:val="uk-UA"/>
              </w:rPr>
              <w:t>о</w:t>
            </w:r>
            <w:r w:rsidRPr="00235D54">
              <w:rPr>
                <w:rStyle w:val="rvts0"/>
                <w:rFonts w:ascii="Times New Roman" w:hAnsi="Times New Roman"/>
                <w:sz w:val="18"/>
                <w:szCs w:val="18"/>
                <w:lang w:val="uk-UA"/>
              </w:rPr>
              <w:t xml:space="preserve"> відповідно до затверджених проектів зон санітарної охорони водозаборів</w:t>
            </w:r>
          </w:p>
        </w:tc>
        <w:tc>
          <w:tcPr>
            <w:tcW w:w="1134" w:type="dxa"/>
          </w:tcPr>
          <w:p w14:paraId="74AB6AD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6F2F89C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28F8FA2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0DC5B445" w14:textId="31050762"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74A1833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2BD020FC" w14:textId="6514FFAA"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6A8E341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8"/>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4</w:t>
            </w:r>
          </w:p>
          <w:p w14:paraId="6C7160AC" w14:textId="02D33F79"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8"/>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 частини першої статті 98 ВКУ</w:t>
            </w:r>
            <w:r w:rsidR="002947F9">
              <w:rPr>
                <w:rFonts w:ascii="Times New Roman" w:hAnsi="Times New Roman"/>
                <w:sz w:val="18"/>
                <w:szCs w:val="18"/>
                <w:lang w:val="uk-UA" w:eastAsia="ru-RU"/>
              </w:rPr>
              <w:t>; пункт 3 Правового режиму зон санітарної охорони водних об’єктів, затвердженого ПКМУ №2024</w:t>
            </w:r>
          </w:p>
        </w:tc>
      </w:tr>
      <w:tr w:rsidR="00447870" w:rsidRPr="00235D54" w14:paraId="1CF23544" w14:textId="77777777" w:rsidTr="00E247A2">
        <w:trPr>
          <w:trHeight w:val="826"/>
        </w:trPr>
        <w:tc>
          <w:tcPr>
            <w:tcW w:w="597" w:type="dxa"/>
          </w:tcPr>
          <w:p w14:paraId="2E8BED78" w14:textId="369C1404" w:rsidR="00447870" w:rsidRPr="00235D54" w:rsidRDefault="002947F9"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7</w:t>
            </w:r>
          </w:p>
        </w:tc>
        <w:tc>
          <w:tcPr>
            <w:tcW w:w="2487" w:type="dxa"/>
          </w:tcPr>
          <w:p w14:paraId="4921CFA3" w14:textId="62F4B300" w:rsidR="00447870" w:rsidRPr="0093188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lang w:val="uk-UA"/>
              </w:rPr>
            </w:pPr>
            <w:r w:rsidRPr="00235D54">
              <w:rPr>
                <w:rStyle w:val="rvts0"/>
                <w:rFonts w:ascii="Times New Roman" w:hAnsi="Times New Roman"/>
                <w:sz w:val="18"/>
                <w:szCs w:val="18"/>
              </w:rPr>
              <w:t xml:space="preserve">Звіт про водокористування за формою </w:t>
            </w:r>
            <w:r w:rsidRPr="00235D54">
              <w:rPr>
                <w:rStyle w:val="rvts0"/>
                <w:rFonts w:ascii="Times New Roman" w:hAnsi="Times New Roman"/>
                <w:sz w:val="18"/>
                <w:szCs w:val="18"/>
                <w:lang w:val="uk-UA"/>
              </w:rPr>
              <w:t xml:space="preserve">№ 2ТП-водгосп </w:t>
            </w:r>
            <w:r w:rsidRPr="00235D54">
              <w:rPr>
                <w:rStyle w:val="rvts0"/>
                <w:rFonts w:ascii="Times New Roman" w:hAnsi="Times New Roman"/>
                <w:sz w:val="18"/>
                <w:szCs w:val="18"/>
                <w:lang w:val="uk-UA"/>
              </w:rPr>
              <w:br/>
              <w:t xml:space="preserve">(річна), затвердженою </w:t>
            </w:r>
            <w:r w:rsidRPr="00235D54">
              <w:rPr>
                <w:rFonts w:ascii="Times New Roman" w:hAnsi="Times New Roman"/>
                <w:bCs/>
                <w:sz w:val="18"/>
                <w:szCs w:val="18"/>
                <w:lang w:val="uk-UA" w:eastAsia="ru-RU"/>
              </w:rPr>
              <w:t>наказом Мінприроди № 78,</w:t>
            </w:r>
            <w:r w:rsidRPr="00235D54">
              <w:rPr>
                <w:rStyle w:val="rvts0"/>
                <w:rFonts w:ascii="Times New Roman" w:hAnsi="Times New Roman"/>
                <w:sz w:val="18"/>
                <w:szCs w:val="18"/>
                <w:lang w:val="uk-UA"/>
              </w:rPr>
              <w:t xml:space="preserve"> </w:t>
            </w:r>
            <w:r w:rsidRPr="00235D54">
              <w:rPr>
                <w:rStyle w:val="rvts0"/>
                <w:rFonts w:ascii="Times New Roman" w:hAnsi="Times New Roman"/>
                <w:sz w:val="18"/>
                <w:szCs w:val="18"/>
              </w:rPr>
              <w:t xml:space="preserve"> пода</w:t>
            </w:r>
            <w:r w:rsidR="00931883">
              <w:rPr>
                <w:rStyle w:val="rvts0"/>
                <w:rFonts w:ascii="Times New Roman" w:hAnsi="Times New Roman"/>
                <w:sz w:val="18"/>
                <w:szCs w:val="18"/>
                <w:lang w:val="uk-UA"/>
              </w:rPr>
              <w:t>но</w:t>
            </w:r>
          </w:p>
        </w:tc>
        <w:tc>
          <w:tcPr>
            <w:tcW w:w="1134" w:type="dxa"/>
          </w:tcPr>
          <w:p w14:paraId="31277F2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345B3F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2840D6FA" w14:textId="77777777"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3415D86F" w14:textId="72A1121D"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451CDBA9"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1B38019B" w14:textId="5137CF35"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4EA25E4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eastAsia="ru-RU"/>
              </w:rPr>
              <w:t xml:space="preserve">Частина друга статті </w:t>
            </w:r>
            <w:r w:rsidRPr="00235D54">
              <w:rPr>
                <w:rFonts w:ascii="Times New Roman" w:hAnsi="Times New Roman"/>
                <w:sz w:val="18"/>
                <w:szCs w:val="18"/>
                <w:lang w:val="uk-UA" w:eastAsia="ru-RU"/>
              </w:rPr>
              <w:t>25 ВКУ;</w:t>
            </w:r>
          </w:p>
          <w:p w14:paraId="4607311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lang w:val="uk-UA" w:eastAsia="ru-RU"/>
              </w:rPr>
            </w:pPr>
            <w:r w:rsidRPr="00235D54">
              <w:rPr>
                <w:rFonts w:ascii="Times New Roman" w:hAnsi="Times New Roman"/>
                <w:bCs/>
                <w:sz w:val="18"/>
                <w:szCs w:val="18"/>
                <w:lang w:val="uk-UA" w:eastAsia="ru-RU"/>
              </w:rPr>
              <w:t>пункт 1.3 Порядку, затвердженого наказом № 78</w:t>
            </w:r>
          </w:p>
        </w:tc>
      </w:tr>
      <w:tr w:rsidR="00447870" w:rsidRPr="00235D54" w14:paraId="56F7D1D7" w14:textId="77777777" w:rsidTr="00E247A2">
        <w:trPr>
          <w:trHeight w:val="626"/>
        </w:trPr>
        <w:tc>
          <w:tcPr>
            <w:tcW w:w="597" w:type="dxa"/>
          </w:tcPr>
          <w:p w14:paraId="12F22E40" w14:textId="4296D8C3" w:rsidR="00447870" w:rsidRPr="00235D54" w:rsidRDefault="00931883"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8</w:t>
            </w:r>
          </w:p>
        </w:tc>
        <w:tc>
          <w:tcPr>
            <w:tcW w:w="2487" w:type="dxa"/>
          </w:tcPr>
          <w:p w14:paraId="6FE4F7B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sidRPr="00235D54">
              <w:rPr>
                <w:rFonts w:ascii="Times New Roman" w:hAnsi="Times New Roman"/>
                <w:bCs/>
                <w:sz w:val="18"/>
                <w:szCs w:val="18"/>
                <w:lang w:val="uk-UA" w:eastAsia="ru-RU"/>
              </w:rPr>
              <w:t>Дані, наведені у звітах про водокористування за встановленою формою, є достовірними</w:t>
            </w:r>
          </w:p>
        </w:tc>
        <w:tc>
          <w:tcPr>
            <w:tcW w:w="1134" w:type="dxa"/>
          </w:tcPr>
          <w:p w14:paraId="3E00C0C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3DEFCE2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1305EB2E" w14:textId="77777777"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33C5B6A5" w14:textId="5A83F2C9"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42FC9C0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1DF0D69D" w14:textId="69D9525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3B6619C8" w14:textId="77777777" w:rsidR="00447870" w:rsidRPr="00235D54" w:rsidRDefault="00447870" w:rsidP="00906FCA">
            <w:pPr>
              <w:tabs>
                <w:tab w:val="left" w:pos="916"/>
                <w:tab w:val="left" w:pos="19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jc w:val="center"/>
              <w:rPr>
                <w:rFonts w:ascii="Times New Roman" w:hAnsi="Times New Roman"/>
                <w:sz w:val="18"/>
                <w:szCs w:val="18"/>
                <w:lang w:val="uk-UA" w:eastAsia="ru-RU"/>
              </w:rPr>
            </w:pPr>
            <w:r w:rsidRPr="00235D54">
              <w:rPr>
                <w:rFonts w:ascii="Times New Roman" w:hAnsi="Times New Roman"/>
                <w:sz w:val="18"/>
                <w:szCs w:val="18"/>
                <w:lang w:val="uk-UA" w:eastAsia="ru-RU"/>
              </w:rPr>
              <w:t>П</w:t>
            </w:r>
            <w:r w:rsidRPr="00235D54">
              <w:rPr>
                <w:rFonts w:ascii="Times New Roman" w:hAnsi="Times New Roman"/>
                <w:sz w:val="18"/>
                <w:szCs w:val="18"/>
                <w:lang w:eastAsia="ru-RU"/>
              </w:rPr>
              <w:t>ункти 1.13</w:t>
            </w:r>
            <w:r w:rsidRPr="00235D54">
              <w:rPr>
                <w:rFonts w:ascii="Times New Roman" w:hAnsi="Times New Roman"/>
                <w:sz w:val="18"/>
                <w:szCs w:val="18"/>
                <w:lang w:val="uk-UA" w:eastAsia="ru-RU"/>
              </w:rPr>
              <w:t>,</w:t>
            </w:r>
            <w:r w:rsidRPr="00235D54">
              <w:rPr>
                <w:rFonts w:ascii="Times New Roman" w:hAnsi="Times New Roman"/>
                <w:sz w:val="18"/>
                <w:szCs w:val="18"/>
                <w:lang w:eastAsia="ru-RU"/>
              </w:rPr>
              <w:t xml:space="preserve"> 1.15 Порядку, затвердженого наказом № 78</w:t>
            </w:r>
          </w:p>
        </w:tc>
      </w:tr>
      <w:tr w:rsidR="00447870" w:rsidRPr="00235D54" w14:paraId="37056813" w14:textId="77777777" w:rsidTr="00E247A2">
        <w:tc>
          <w:tcPr>
            <w:tcW w:w="597" w:type="dxa"/>
          </w:tcPr>
          <w:p w14:paraId="7C3A0A2E" w14:textId="1BD07F4A" w:rsidR="00447870" w:rsidRPr="00235D54" w:rsidRDefault="00CB4DA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9</w:t>
            </w:r>
          </w:p>
        </w:tc>
        <w:tc>
          <w:tcPr>
            <w:tcW w:w="2487" w:type="dxa"/>
          </w:tcPr>
          <w:p w14:paraId="59A58830" w14:textId="3F6FE996" w:rsidR="00447870" w:rsidRPr="00235D54" w:rsidRDefault="00CB4DA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r>
              <w:rPr>
                <w:rStyle w:val="rvts0"/>
                <w:rFonts w:ascii="Times New Roman" w:hAnsi="Times New Roman"/>
                <w:sz w:val="18"/>
                <w:szCs w:val="18"/>
                <w:lang w:val="uk-UA"/>
              </w:rPr>
              <w:t>Місцеві Правила приймання стічних вод підприємств у систему каналізації населеного пункту розроблнено</w:t>
            </w:r>
            <w:r w:rsidR="00447870" w:rsidRPr="00235D54">
              <w:rPr>
                <w:rStyle w:val="rvts0"/>
                <w:rFonts w:ascii="Times New Roman" w:hAnsi="Times New Roman"/>
                <w:sz w:val="18"/>
                <w:szCs w:val="18"/>
                <w:lang w:val="uk-UA"/>
              </w:rPr>
              <w:t xml:space="preserve"> </w:t>
            </w:r>
          </w:p>
        </w:tc>
        <w:tc>
          <w:tcPr>
            <w:tcW w:w="1134" w:type="dxa"/>
          </w:tcPr>
          <w:p w14:paraId="3E666E7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22"/>
              <w:jc w:val="both"/>
              <w:rPr>
                <w:rStyle w:val="rvts0"/>
                <w:rFonts w:ascii="Times New Roman" w:hAnsi="Times New Roman"/>
                <w:sz w:val="18"/>
                <w:szCs w:val="18"/>
              </w:rPr>
            </w:pPr>
            <w:r w:rsidRPr="00235D54">
              <w:rPr>
                <w:rStyle w:val="rvts0"/>
                <w:rFonts w:ascii="Times New Roman" w:hAnsi="Times New Roman"/>
                <w:sz w:val="18"/>
                <w:szCs w:val="18"/>
              </w:rPr>
              <w:t>Високий Середній</w:t>
            </w:r>
          </w:p>
          <w:p w14:paraId="7AA944B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22"/>
              <w:jc w:val="both"/>
              <w:rPr>
                <w:rStyle w:val="rvts0"/>
                <w:rFonts w:ascii="Times New Roman" w:hAnsi="Times New Roman"/>
                <w:sz w:val="18"/>
                <w:szCs w:val="18"/>
              </w:rPr>
            </w:pPr>
            <w:r w:rsidRPr="00235D54">
              <w:rPr>
                <w:rStyle w:val="rvts0"/>
                <w:rFonts w:ascii="Times New Roman" w:hAnsi="Times New Roman"/>
                <w:sz w:val="18"/>
                <w:szCs w:val="18"/>
              </w:rPr>
              <w:t>Незначний</w:t>
            </w:r>
          </w:p>
        </w:tc>
        <w:tc>
          <w:tcPr>
            <w:tcW w:w="1097" w:type="dxa"/>
          </w:tcPr>
          <w:p w14:paraId="7C9C0178" w14:textId="77777777"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4ABF019E" w14:textId="651BF53D"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1CADE71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p>
        </w:tc>
        <w:tc>
          <w:tcPr>
            <w:tcW w:w="2113" w:type="dxa"/>
          </w:tcPr>
          <w:p w14:paraId="14D4819E" w14:textId="6723F776"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p>
        </w:tc>
        <w:tc>
          <w:tcPr>
            <w:tcW w:w="1714" w:type="dxa"/>
          </w:tcPr>
          <w:p w14:paraId="7B98FBEB" w14:textId="31E80971" w:rsidR="00447870" w:rsidRPr="00235D54" w:rsidRDefault="00CB4DA1" w:rsidP="00CB4DA1">
            <w:pPr>
              <w:tabs>
                <w:tab w:val="left" w:pos="916"/>
                <w:tab w:val="left" w:pos="19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2"/>
              <w:jc w:val="center"/>
              <w:rPr>
                <w:rStyle w:val="rvts0"/>
                <w:rFonts w:ascii="Times New Roman" w:hAnsi="Times New Roman"/>
                <w:sz w:val="18"/>
                <w:szCs w:val="18"/>
              </w:rPr>
            </w:pPr>
            <w:r>
              <w:rPr>
                <w:rStyle w:val="rvts0"/>
                <w:rFonts w:ascii="Times New Roman" w:hAnsi="Times New Roman"/>
                <w:sz w:val="18"/>
                <w:szCs w:val="18"/>
                <w:lang w:val="uk-UA"/>
              </w:rPr>
              <w:t>Абзац перший пункту 4 розділу І Правил, затверджених наказом №316</w:t>
            </w:r>
          </w:p>
        </w:tc>
      </w:tr>
      <w:tr w:rsidR="00447870" w:rsidRPr="00235D54" w14:paraId="49C34AB6" w14:textId="77777777" w:rsidTr="00E247A2">
        <w:trPr>
          <w:trHeight w:val="480"/>
        </w:trPr>
        <w:tc>
          <w:tcPr>
            <w:tcW w:w="597" w:type="dxa"/>
          </w:tcPr>
          <w:p w14:paraId="65766490" w14:textId="672303B2" w:rsidR="00447870" w:rsidRPr="00CB4DA1" w:rsidRDefault="00CB4DA1" w:rsidP="00906FCA">
            <w:pPr>
              <w:spacing w:after="0" w:line="240" w:lineRule="auto"/>
              <w:jc w:val="center"/>
              <w:rPr>
                <w:rFonts w:ascii="Times New Roman" w:hAnsi="Times New Roman"/>
                <w:bCs/>
                <w:sz w:val="18"/>
                <w:szCs w:val="18"/>
                <w:lang w:val="uk-UA"/>
              </w:rPr>
            </w:pPr>
            <w:r w:rsidRPr="00CB4DA1">
              <w:rPr>
                <w:rFonts w:ascii="Times New Roman" w:hAnsi="Times New Roman"/>
                <w:bCs/>
                <w:sz w:val="18"/>
                <w:szCs w:val="18"/>
                <w:lang w:val="uk-UA"/>
              </w:rPr>
              <w:t>9.1</w:t>
            </w:r>
          </w:p>
          <w:p w14:paraId="09FCC2FB" w14:textId="77777777" w:rsidR="00447870" w:rsidRPr="00235D54" w:rsidRDefault="00447870" w:rsidP="00906FCA">
            <w:pPr>
              <w:spacing w:after="0" w:line="240" w:lineRule="auto"/>
              <w:jc w:val="center"/>
              <w:rPr>
                <w:rFonts w:ascii="Times New Roman" w:hAnsi="Times New Roman"/>
                <w:bCs/>
                <w:sz w:val="18"/>
                <w:szCs w:val="18"/>
                <w:lang w:val="uk-UA"/>
              </w:rPr>
            </w:pPr>
          </w:p>
        </w:tc>
        <w:tc>
          <w:tcPr>
            <w:tcW w:w="2487" w:type="dxa"/>
          </w:tcPr>
          <w:p w14:paraId="40D0C26B" w14:textId="43DC3218" w:rsidR="00447870" w:rsidRPr="00CB4DA1" w:rsidRDefault="00CB4DA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lang w:val="uk-UA"/>
              </w:rPr>
            </w:pPr>
            <w:r>
              <w:rPr>
                <w:rStyle w:val="rvts0"/>
                <w:rFonts w:ascii="Times New Roman" w:hAnsi="Times New Roman"/>
                <w:sz w:val="18"/>
                <w:szCs w:val="18"/>
                <w:lang w:val="uk-UA"/>
              </w:rPr>
              <w:t>Вимоги Правил приймання стічних вод підприємств у систему каналізації населеного пункту дотримуються</w:t>
            </w:r>
          </w:p>
        </w:tc>
        <w:tc>
          <w:tcPr>
            <w:tcW w:w="1134" w:type="dxa"/>
          </w:tcPr>
          <w:p w14:paraId="23BF554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r w:rsidRPr="00235D54">
              <w:rPr>
                <w:rStyle w:val="rvts0"/>
                <w:rFonts w:ascii="Times New Roman" w:hAnsi="Times New Roman"/>
                <w:sz w:val="18"/>
                <w:szCs w:val="18"/>
              </w:rPr>
              <w:t>Високий Середній</w:t>
            </w:r>
          </w:p>
          <w:p w14:paraId="7E37F09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r w:rsidRPr="00235D54">
              <w:rPr>
                <w:rStyle w:val="rvts0"/>
                <w:rFonts w:ascii="Times New Roman" w:hAnsi="Times New Roman"/>
                <w:sz w:val="18"/>
                <w:szCs w:val="18"/>
              </w:rPr>
              <w:t>Незначний</w:t>
            </w:r>
          </w:p>
        </w:tc>
        <w:tc>
          <w:tcPr>
            <w:tcW w:w="1097" w:type="dxa"/>
          </w:tcPr>
          <w:p w14:paraId="4FA66A5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p>
        </w:tc>
        <w:tc>
          <w:tcPr>
            <w:tcW w:w="668" w:type="dxa"/>
          </w:tcPr>
          <w:p w14:paraId="4315C299" w14:textId="07F15068"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p>
        </w:tc>
        <w:tc>
          <w:tcPr>
            <w:tcW w:w="567" w:type="dxa"/>
          </w:tcPr>
          <w:p w14:paraId="34D7373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p>
        </w:tc>
        <w:tc>
          <w:tcPr>
            <w:tcW w:w="2113" w:type="dxa"/>
          </w:tcPr>
          <w:p w14:paraId="144F658B" w14:textId="1E3EB7F5"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rvts0"/>
                <w:rFonts w:ascii="Times New Roman" w:hAnsi="Times New Roman"/>
                <w:sz w:val="18"/>
                <w:szCs w:val="18"/>
              </w:rPr>
            </w:pPr>
          </w:p>
        </w:tc>
        <w:tc>
          <w:tcPr>
            <w:tcW w:w="1714" w:type="dxa"/>
          </w:tcPr>
          <w:p w14:paraId="5D70C1AF" w14:textId="7D5445BA" w:rsidR="00447870" w:rsidRPr="00CB4DA1" w:rsidRDefault="00CB4DA1" w:rsidP="00CB4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rvts0"/>
                <w:rFonts w:ascii="Times New Roman" w:hAnsi="Times New Roman"/>
                <w:sz w:val="18"/>
                <w:szCs w:val="18"/>
                <w:lang w:val="uk-UA"/>
              </w:rPr>
            </w:pPr>
            <w:r>
              <w:rPr>
                <w:rStyle w:val="rvts0"/>
                <w:rFonts w:ascii="Times New Roman" w:hAnsi="Times New Roman"/>
                <w:sz w:val="18"/>
                <w:szCs w:val="18"/>
                <w:lang w:val="uk-UA"/>
              </w:rPr>
              <w:t>Пункт 2 розділу ІІІ Правил, затверджених наказом №316</w:t>
            </w:r>
          </w:p>
        </w:tc>
      </w:tr>
      <w:tr w:rsidR="00447870" w:rsidRPr="00235D54" w14:paraId="0BA4C8F7" w14:textId="77777777" w:rsidTr="00E247A2">
        <w:trPr>
          <w:trHeight w:val="866"/>
        </w:trPr>
        <w:tc>
          <w:tcPr>
            <w:tcW w:w="597" w:type="dxa"/>
          </w:tcPr>
          <w:p w14:paraId="641616C9" w14:textId="5D92F0C7" w:rsidR="00447870" w:rsidRPr="00235D54" w:rsidRDefault="00CB4DA1" w:rsidP="00906FCA">
            <w:pPr>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10</w:t>
            </w:r>
          </w:p>
        </w:tc>
        <w:tc>
          <w:tcPr>
            <w:tcW w:w="2487" w:type="dxa"/>
          </w:tcPr>
          <w:p w14:paraId="3E7501B9" w14:textId="0512DD2D" w:rsidR="00447870" w:rsidRPr="00235D54" w:rsidRDefault="00CB4DA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18"/>
                <w:szCs w:val="18"/>
                <w:lang w:val="uk-UA" w:eastAsia="ru-RU"/>
              </w:rPr>
            </w:pPr>
            <w:r>
              <w:rPr>
                <w:rFonts w:ascii="Times New Roman" w:hAnsi="Times New Roman"/>
                <w:iCs/>
                <w:sz w:val="18"/>
                <w:szCs w:val="18"/>
                <w:lang w:val="uk-UA" w:eastAsia="ru-RU"/>
              </w:rPr>
              <w:t>Водні об’єкти надано у користування на умовах оренди органам</w:t>
            </w:r>
            <w:r w:rsidR="00906FCA">
              <w:rPr>
                <w:rFonts w:ascii="Times New Roman" w:hAnsi="Times New Roman"/>
                <w:iCs/>
                <w:sz w:val="18"/>
                <w:szCs w:val="18"/>
                <w:lang w:val="uk-UA" w:eastAsia="ru-RU"/>
              </w:rPr>
              <w:t>и, що здійснюють розпорядження земельними ділянками під водою (водним простором) згідно з повноваженнями, визначеними Земельним кодексом України, відповідно до договору оренди, погодженого з центральним органом виконавчої влади, що реалізує державну політику у сфері водного господарства</w:t>
            </w:r>
          </w:p>
        </w:tc>
        <w:tc>
          <w:tcPr>
            <w:tcW w:w="1134" w:type="dxa"/>
          </w:tcPr>
          <w:p w14:paraId="29CFF4D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29F0C5C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484AAAC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14DF5B4D" w14:textId="3E4A6D2A"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57BE58C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14DEBA21" w14:textId="2A23108D"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2BC04F09" w14:textId="774B4F7F" w:rsidR="00447870" w:rsidRPr="00235D54" w:rsidRDefault="00906FCA"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Pr>
                <w:rFonts w:ascii="Times New Roman" w:hAnsi="Times New Roman"/>
                <w:bCs/>
                <w:sz w:val="18"/>
                <w:szCs w:val="18"/>
                <w:lang w:val="uk-UA" w:eastAsia="ru-RU"/>
              </w:rPr>
              <w:t>Частина четверта статті 51 ВКУ</w:t>
            </w:r>
          </w:p>
        </w:tc>
      </w:tr>
      <w:tr w:rsidR="00447870" w:rsidRPr="00235D54" w14:paraId="27CC98FB" w14:textId="77777777" w:rsidTr="00E247A2">
        <w:trPr>
          <w:trHeight w:val="824"/>
        </w:trPr>
        <w:tc>
          <w:tcPr>
            <w:tcW w:w="597" w:type="dxa"/>
          </w:tcPr>
          <w:p w14:paraId="4BBE6427" w14:textId="6564E812" w:rsidR="00447870" w:rsidRPr="00235D54" w:rsidRDefault="00447870" w:rsidP="00906FCA">
            <w:pPr>
              <w:spacing w:after="0" w:line="240" w:lineRule="auto"/>
              <w:jc w:val="center"/>
              <w:rPr>
                <w:rFonts w:ascii="Times New Roman" w:hAnsi="Times New Roman"/>
                <w:bCs/>
                <w:sz w:val="18"/>
                <w:szCs w:val="18"/>
                <w:lang w:val="uk-UA"/>
              </w:rPr>
            </w:pPr>
            <w:r w:rsidRPr="00235D54">
              <w:rPr>
                <w:rFonts w:ascii="Times New Roman" w:hAnsi="Times New Roman"/>
                <w:sz w:val="18"/>
                <w:szCs w:val="18"/>
                <w:lang w:val="uk-UA" w:eastAsia="ru-RU"/>
              </w:rPr>
              <w:t>1</w:t>
            </w:r>
            <w:r w:rsidR="00906FCA">
              <w:rPr>
                <w:rFonts w:ascii="Times New Roman" w:hAnsi="Times New Roman"/>
                <w:sz w:val="18"/>
                <w:szCs w:val="18"/>
                <w:lang w:val="uk-UA" w:eastAsia="ru-RU"/>
              </w:rPr>
              <w:t>0.1</w:t>
            </w:r>
          </w:p>
        </w:tc>
        <w:tc>
          <w:tcPr>
            <w:tcW w:w="2487" w:type="dxa"/>
          </w:tcPr>
          <w:p w14:paraId="6214FD63" w14:textId="6794B961" w:rsidR="00447870" w:rsidRPr="00235D54" w:rsidRDefault="00906FCA" w:rsidP="00906FCA">
            <w:pPr>
              <w:spacing w:after="0" w:line="240" w:lineRule="auto"/>
              <w:jc w:val="both"/>
              <w:rPr>
                <w:rFonts w:ascii="Times New Roman" w:hAnsi="Times New Roman"/>
                <w:bCs/>
                <w:sz w:val="18"/>
                <w:szCs w:val="18"/>
                <w:lang w:val="uk-UA"/>
              </w:rPr>
            </w:pPr>
            <w:r>
              <w:rPr>
                <w:rFonts w:ascii="Times New Roman" w:hAnsi="Times New Roman"/>
                <w:bCs/>
                <w:sz w:val="18"/>
                <w:szCs w:val="18"/>
                <w:lang w:val="uk-UA"/>
              </w:rPr>
              <w:t>Умови використання водних об’єктів що визначені у договорі оренди, дотримуються</w:t>
            </w:r>
          </w:p>
          <w:p w14:paraId="5A49BB45" w14:textId="77777777" w:rsidR="00447870" w:rsidRPr="00235D54" w:rsidRDefault="00447870" w:rsidP="00906FCA">
            <w:pPr>
              <w:spacing w:after="0" w:line="240" w:lineRule="auto"/>
              <w:jc w:val="both"/>
              <w:rPr>
                <w:rFonts w:ascii="Times New Roman" w:hAnsi="Times New Roman"/>
                <w:bCs/>
                <w:sz w:val="18"/>
                <w:szCs w:val="18"/>
                <w:lang w:val="uk-UA"/>
              </w:rPr>
            </w:pPr>
          </w:p>
        </w:tc>
        <w:tc>
          <w:tcPr>
            <w:tcW w:w="1134" w:type="dxa"/>
          </w:tcPr>
          <w:p w14:paraId="59A22D0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3DA5E252" w14:textId="77777777" w:rsidR="00447870" w:rsidRPr="00235D54" w:rsidRDefault="00447870" w:rsidP="00906FCA">
            <w:pPr>
              <w:spacing w:after="0" w:line="240" w:lineRule="auto"/>
              <w:jc w:val="both"/>
              <w:rPr>
                <w:rFonts w:ascii="Times New Roman" w:hAnsi="Times New Roman"/>
                <w:bCs/>
                <w:sz w:val="18"/>
                <w:szCs w:val="18"/>
                <w:lang w:val="uk-UA"/>
              </w:rPr>
            </w:pPr>
            <w:r w:rsidRPr="00235D54">
              <w:rPr>
                <w:rFonts w:ascii="Times New Roman" w:hAnsi="Times New Roman"/>
                <w:sz w:val="18"/>
                <w:szCs w:val="18"/>
                <w:lang w:val="uk-UA" w:eastAsia="ru-RU"/>
              </w:rPr>
              <w:t>Незначний</w:t>
            </w:r>
          </w:p>
        </w:tc>
        <w:tc>
          <w:tcPr>
            <w:tcW w:w="1097" w:type="dxa"/>
          </w:tcPr>
          <w:p w14:paraId="758C8BB5" w14:textId="77777777" w:rsidR="00447870" w:rsidRPr="00235D54" w:rsidRDefault="00447870" w:rsidP="00906FCA">
            <w:pPr>
              <w:spacing w:after="0" w:line="240" w:lineRule="auto"/>
              <w:jc w:val="both"/>
              <w:rPr>
                <w:rFonts w:ascii="Times New Roman" w:hAnsi="Times New Roman"/>
                <w:bCs/>
                <w:sz w:val="18"/>
                <w:szCs w:val="18"/>
                <w:lang w:val="uk-UA"/>
              </w:rPr>
            </w:pPr>
          </w:p>
        </w:tc>
        <w:tc>
          <w:tcPr>
            <w:tcW w:w="668" w:type="dxa"/>
          </w:tcPr>
          <w:p w14:paraId="1FE844E6" w14:textId="7385F81E" w:rsidR="00447870" w:rsidRPr="00235D54" w:rsidRDefault="00447870" w:rsidP="00906FCA">
            <w:pPr>
              <w:spacing w:after="0" w:line="240" w:lineRule="auto"/>
              <w:jc w:val="both"/>
              <w:rPr>
                <w:rFonts w:ascii="Times New Roman" w:hAnsi="Times New Roman"/>
                <w:bCs/>
                <w:sz w:val="18"/>
                <w:szCs w:val="18"/>
                <w:lang w:val="uk-UA"/>
              </w:rPr>
            </w:pPr>
          </w:p>
        </w:tc>
        <w:tc>
          <w:tcPr>
            <w:tcW w:w="567" w:type="dxa"/>
          </w:tcPr>
          <w:p w14:paraId="2CA7EE9E" w14:textId="77777777" w:rsidR="00447870" w:rsidRPr="00235D54" w:rsidRDefault="00447870" w:rsidP="00906FCA">
            <w:pPr>
              <w:spacing w:after="0" w:line="240" w:lineRule="auto"/>
              <w:jc w:val="both"/>
              <w:rPr>
                <w:rFonts w:ascii="Times New Roman" w:hAnsi="Times New Roman"/>
                <w:bCs/>
                <w:sz w:val="18"/>
                <w:szCs w:val="18"/>
                <w:lang w:val="uk-UA"/>
              </w:rPr>
            </w:pPr>
          </w:p>
        </w:tc>
        <w:tc>
          <w:tcPr>
            <w:tcW w:w="2113" w:type="dxa"/>
          </w:tcPr>
          <w:p w14:paraId="7D799B69" w14:textId="278811E4" w:rsidR="00447870" w:rsidRPr="00235D54" w:rsidRDefault="00447870" w:rsidP="00906FCA">
            <w:pPr>
              <w:spacing w:after="0" w:line="240" w:lineRule="auto"/>
              <w:jc w:val="both"/>
              <w:rPr>
                <w:rFonts w:ascii="Times New Roman" w:hAnsi="Times New Roman"/>
                <w:bCs/>
                <w:sz w:val="18"/>
                <w:szCs w:val="18"/>
                <w:lang w:val="uk-UA"/>
              </w:rPr>
            </w:pPr>
          </w:p>
        </w:tc>
        <w:tc>
          <w:tcPr>
            <w:tcW w:w="1714" w:type="dxa"/>
          </w:tcPr>
          <w:p w14:paraId="3D4C00EF" w14:textId="6CA7A5EA" w:rsidR="00447870" w:rsidRPr="00906FCA" w:rsidRDefault="00447870" w:rsidP="00906FCA">
            <w:pPr>
              <w:spacing w:after="0" w:line="240" w:lineRule="auto"/>
              <w:jc w:val="center"/>
              <w:rPr>
                <w:rFonts w:ascii="Times New Roman" w:hAnsi="Times New Roman"/>
                <w:bCs/>
                <w:sz w:val="18"/>
                <w:szCs w:val="18"/>
                <w:lang w:val="uk-UA"/>
              </w:rPr>
            </w:pPr>
            <w:r w:rsidRPr="00235D54">
              <w:rPr>
                <w:rFonts w:ascii="Times New Roman" w:hAnsi="Times New Roman"/>
                <w:bCs/>
                <w:sz w:val="18"/>
                <w:szCs w:val="18"/>
              </w:rPr>
              <w:t xml:space="preserve">Частина </w:t>
            </w:r>
            <w:r w:rsidR="00906FCA">
              <w:rPr>
                <w:rFonts w:ascii="Times New Roman" w:hAnsi="Times New Roman"/>
                <w:bCs/>
                <w:sz w:val="18"/>
                <w:szCs w:val="18"/>
                <w:lang w:val="uk-UA"/>
              </w:rPr>
              <w:t>дванадцята статті 51 ВКУ</w:t>
            </w:r>
          </w:p>
        </w:tc>
      </w:tr>
      <w:tr w:rsidR="00447870" w:rsidRPr="00235D54" w14:paraId="7EDF1F67" w14:textId="77777777" w:rsidTr="00E247A2">
        <w:trPr>
          <w:trHeight w:val="612"/>
        </w:trPr>
        <w:tc>
          <w:tcPr>
            <w:tcW w:w="597" w:type="dxa"/>
          </w:tcPr>
          <w:p w14:paraId="6F15ABF3" w14:textId="4CB68C79"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sidRPr="00235D54">
              <w:rPr>
                <w:rFonts w:ascii="Times New Roman" w:hAnsi="Times New Roman"/>
                <w:bCs/>
                <w:sz w:val="18"/>
                <w:szCs w:val="18"/>
                <w:lang w:val="uk-UA" w:eastAsia="ru-RU"/>
              </w:rPr>
              <w:t>1</w:t>
            </w:r>
            <w:r w:rsidR="00906FCA">
              <w:rPr>
                <w:rFonts w:ascii="Times New Roman" w:hAnsi="Times New Roman"/>
                <w:bCs/>
                <w:sz w:val="18"/>
                <w:szCs w:val="18"/>
                <w:lang w:val="uk-UA" w:eastAsia="ru-RU"/>
              </w:rPr>
              <w:t>1</w:t>
            </w:r>
          </w:p>
        </w:tc>
        <w:tc>
          <w:tcPr>
            <w:tcW w:w="2487" w:type="dxa"/>
          </w:tcPr>
          <w:p w14:paraId="2D727028" w14:textId="35167C65" w:rsidR="00447870" w:rsidRPr="00906FCA" w:rsidRDefault="00906FCA"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Fonts w:ascii="Times New Roman" w:hAnsi="Times New Roman"/>
                <w:bCs/>
                <w:sz w:val="18"/>
                <w:szCs w:val="18"/>
                <w:lang w:val="uk-UA" w:eastAsia="ru-RU"/>
              </w:rPr>
              <w:t>Паспорт водного об’єкта розроблено та затверджено відповідно до Порядку, затвердженого наказом Мінприроди №99</w:t>
            </w:r>
          </w:p>
        </w:tc>
        <w:tc>
          <w:tcPr>
            <w:tcW w:w="1134" w:type="dxa"/>
          </w:tcPr>
          <w:p w14:paraId="6C553332" w14:textId="77777777" w:rsidR="00906FCA" w:rsidRPr="00235D54" w:rsidRDefault="00906FCA"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75125E46" w14:textId="7A8E29C7" w:rsidR="00447870" w:rsidRPr="00235D54" w:rsidRDefault="00906FCA"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 xml:space="preserve">Незначний </w:t>
            </w:r>
          </w:p>
        </w:tc>
        <w:tc>
          <w:tcPr>
            <w:tcW w:w="1097" w:type="dxa"/>
          </w:tcPr>
          <w:p w14:paraId="315F62D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5CB7885B" w14:textId="2BD8A5DA"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07F6FEA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51E45DD9" w14:textId="6B0485A6"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40F129D8" w14:textId="7A4C422D" w:rsidR="00447870" w:rsidRPr="00906FCA"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bCs/>
                <w:sz w:val="18"/>
                <w:szCs w:val="18"/>
                <w:lang w:eastAsia="ru-RU"/>
              </w:rPr>
              <w:t xml:space="preserve">Частина </w:t>
            </w:r>
            <w:r w:rsidR="00906FCA">
              <w:rPr>
                <w:rFonts w:ascii="Times New Roman" w:hAnsi="Times New Roman"/>
                <w:bCs/>
                <w:sz w:val="18"/>
                <w:szCs w:val="18"/>
                <w:lang w:val="uk-UA" w:eastAsia="ru-RU"/>
              </w:rPr>
              <w:t>п’ята статті 51 ВКУ; пункти 3,4 Порядку, затвердженого наказом №99</w:t>
            </w:r>
          </w:p>
        </w:tc>
      </w:tr>
      <w:tr w:rsidR="00447870" w:rsidRPr="00235D54" w14:paraId="3DF37AAE" w14:textId="77777777" w:rsidTr="00E247A2">
        <w:tc>
          <w:tcPr>
            <w:tcW w:w="597" w:type="dxa"/>
          </w:tcPr>
          <w:p w14:paraId="50C4ADC0" w14:textId="70F920EF"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w:t>
            </w:r>
            <w:r w:rsidR="00906FCA">
              <w:rPr>
                <w:rFonts w:ascii="Times New Roman" w:hAnsi="Times New Roman"/>
                <w:sz w:val="18"/>
                <w:szCs w:val="18"/>
                <w:lang w:val="uk-UA" w:eastAsia="ru-RU"/>
              </w:rPr>
              <w:t>2</w:t>
            </w:r>
          </w:p>
        </w:tc>
        <w:tc>
          <w:tcPr>
            <w:tcW w:w="2487" w:type="dxa"/>
          </w:tcPr>
          <w:p w14:paraId="244A77FE" w14:textId="75B09FA1" w:rsidR="00447870" w:rsidRPr="00235D54" w:rsidRDefault="00906FCA"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Fonts w:ascii="Times New Roman" w:hAnsi="Times New Roman"/>
                <w:bCs/>
                <w:sz w:val="18"/>
                <w:szCs w:val="18"/>
                <w:lang w:val="uk-UA" w:eastAsia="ru-RU"/>
              </w:rPr>
              <w:t>Користування ділянкою надр (підземних вод) здійснюється за наявності спеціального дозволу</w:t>
            </w:r>
          </w:p>
        </w:tc>
        <w:tc>
          <w:tcPr>
            <w:tcW w:w="1134" w:type="dxa"/>
          </w:tcPr>
          <w:p w14:paraId="57EA0B9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8CA674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0B39FAEF" w14:textId="77777777"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668" w:type="dxa"/>
          </w:tcPr>
          <w:p w14:paraId="17EA0CEE" w14:textId="33602A0D" w:rsidR="00447870" w:rsidRPr="00D96423"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en-US" w:eastAsia="ru-RU"/>
              </w:rPr>
            </w:pPr>
          </w:p>
        </w:tc>
        <w:tc>
          <w:tcPr>
            <w:tcW w:w="567" w:type="dxa"/>
          </w:tcPr>
          <w:p w14:paraId="08FEC80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5AE07DC1" w14:textId="1F967B4A"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0937D503" w14:textId="4E4C5910" w:rsidR="00447870" w:rsidRPr="00906FCA"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sidRPr="00235D54">
              <w:rPr>
                <w:rFonts w:ascii="Times New Roman" w:hAnsi="Times New Roman"/>
                <w:bCs/>
                <w:sz w:val="18"/>
                <w:szCs w:val="18"/>
                <w:lang w:val="uk-UA" w:eastAsia="ru-RU"/>
              </w:rPr>
              <w:t xml:space="preserve">Частина </w:t>
            </w:r>
            <w:r w:rsidR="00906FCA">
              <w:rPr>
                <w:rFonts w:ascii="Times New Roman" w:hAnsi="Times New Roman"/>
                <w:bCs/>
                <w:sz w:val="18"/>
                <w:szCs w:val="18"/>
                <w:lang w:val="uk-UA" w:eastAsia="ru-RU"/>
              </w:rPr>
              <w:t xml:space="preserve">перша статті 19 </w:t>
            </w:r>
            <w:r w:rsidR="00906FCA">
              <w:rPr>
                <w:rFonts w:ascii="Times New Roman" w:hAnsi="Times New Roman"/>
                <w:sz w:val="18"/>
                <w:szCs w:val="18"/>
                <w:lang w:val="uk-UA" w:eastAsia="ru-RU"/>
              </w:rPr>
              <w:t>КУпН</w:t>
            </w:r>
          </w:p>
        </w:tc>
      </w:tr>
      <w:tr w:rsidR="00447870" w:rsidRPr="00235D54" w14:paraId="7BEFD44E" w14:textId="77777777" w:rsidTr="00071324">
        <w:tc>
          <w:tcPr>
            <w:tcW w:w="597" w:type="dxa"/>
          </w:tcPr>
          <w:p w14:paraId="40B62D98" w14:textId="7373E808"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w:t>
            </w:r>
            <w:r w:rsidR="00906FCA">
              <w:rPr>
                <w:rFonts w:ascii="Times New Roman" w:hAnsi="Times New Roman"/>
                <w:sz w:val="18"/>
                <w:szCs w:val="18"/>
                <w:lang w:val="uk-UA" w:eastAsia="ru-RU"/>
              </w:rPr>
              <w:t>3</w:t>
            </w:r>
          </w:p>
          <w:p w14:paraId="27FFE58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2487" w:type="dxa"/>
          </w:tcPr>
          <w:p w14:paraId="1F15468F" w14:textId="04924884" w:rsidR="00447870" w:rsidRPr="00235D54" w:rsidRDefault="00906FCA"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Fonts w:ascii="Times New Roman" w:hAnsi="Times New Roman"/>
                <w:bCs/>
                <w:sz w:val="18"/>
                <w:szCs w:val="18"/>
                <w:lang w:val="uk-UA" w:eastAsia="ru-RU"/>
              </w:rPr>
              <w:t>Свердловини на воду, не придатні для експлуатації, покинуті спостережні та пошукові свердловини на всі види корисних копалин, а також вертикальні й інші гірничо-пошукові та експлуатаційні гірничі виробки і покинуті криниці затампоновано чи ліквідовано</w:t>
            </w:r>
          </w:p>
        </w:tc>
        <w:tc>
          <w:tcPr>
            <w:tcW w:w="1134" w:type="dxa"/>
          </w:tcPr>
          <w:p w14:paraId="0E409F9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6037FE5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Borders>
              <w:bottom w:val="single" w:sz="4" w:space="0" w:color="auto"/>
            </w:tcBorders>
          </w:tcPr>
          <w:p w14:paraId="5489EC9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Borders>
              <w:bottom w:val="single" w:sz="4" w:space="0" w:color="auto"/>
            </w:tcBorders>
          </w:tcPr>
          <w:p w14:paraId="5F24FAD6" w14:textId="4A5C5DDE"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Borders>
              <w:bottom w:val="single" w:sz="4" w:space="0" w:color="auto"/>
            </w:tcBorders>
          </w:tcPr>
          <w:p w14:paraId="28B7DC8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Borders>
              <w:bottom w:val="single" w:sz="4" w:space="0" w:color="auto"/>
            </w:tcBorders>
          </w:tcPr>
          <w:p w14:paraId="37D33CB5" w14:textId="0302DAF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3DCCBB41" w14:textId="1F211D1D"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Частина </w:t>
            </w:r>
            <w:r w:rsidR="00906FCA">
              <w:rPr>
                <w:rFonts w:ascii="Times New Roman" w:hAnsi="Times New Roman"/>
                <w:sz w:val="18"/>
                <w:szCs w:val="18"/>
                <w:lang w:val="uk-UA" w:eastAsia="ru-RU"/>
              </w:rPr>
              <w:t>третя</w:t>
            </w:r>
          </w:p>
          <w:p w14:paraId="72387BB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r w:rsidRPr="00235D54">
              <w:rPr>
                <w:rFonts w:ascii="Times New Roman" w:hAnsi="Times New Roman"/>
                <w:sz w:val="18"/>
                <w:szCs w:val="18"/>
                <w:lang w:val="uk-UA" w:eastAsia="ru-RU"/>
              </w:rPr>
              <w:t>статті 105 ВКУ</w:t>
            </w:r>
          </w:p>
        </w:tc>
      </w:tr>
      <w:tr w:rsidR="00071324" w:rsidRPr="00235D54" w14:paraId="50B8432A" w14:textId="77777777" w:rsidTr="00071324">
        <w:tc>
          <w:tcPr>
            <w:tcW w:w="597" w:type="dxa"/>
          </w:tcPr>
          <w:p w14:paraId="26565211" w14:textId="2E8169F2"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14</w:t>
            </w:r>
          </w:p>
        </w:tc>
        <w:tc>
          <w:tcPr>
            <w:tcW w:w="2487" w:type="dxa"/>
          </w:tcPr>
          <w:p w14:paraId="5897241A" w14:textId="3DEAEDA4" w:rsidR="0007132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Fonts w:ascii="Times New Roman" w:hAnsi="Times New Roman"/>
                <w:bCs/>
                <w:sz w:val="18"/>
                <w:szCs w:val="18"/>
                <w:lang w:val="uk-UA" w:eastAsia="ru-RU"/>
              </w:rPr>
              <w:t>Заходи щодо попередження забруднення підземних вод здійснюються</w:t>
            </w:r>
          </w:p>
        </w:tc>
        <w:tc>
          <w:tcPr>
            <w:tcW w:w="1134" w:type="dxa"/>
            <w:vMerge w:val="restart"/>
          </w:tcPr>
          <w:p w14:paraId="0DF2743F" w14:textId="77777777"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F4E7EA2" w14:textId="77777777"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p w14:paraId="3950CFB0" w14:textId="443C1C99"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Borders>
              <w:tl2br w:val="single" w:sz="4" w:space="0" w:color="auto"/>
              <w:tr2bl w:val="single" w:sz="4" w:space="0" w:color="auto"/>
            </w:tcBorders>
          </w:tcPr>
          <w:p w14:paraId="6C3C6F66" w14:textId="77777777"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Borders>
              <w:tl2br w:val="single" w:sz="4" w:space="0" w:color="auto"/>
              <w:tr2bl w:val="single" w:sz="4" w:space="0" w:color="auto"/>
            </w:tcBorders>
          </w:tcPr>
          <w:p w14:paraId="658A7B70" w14:textId="77777777"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Borders>
              <w:tl2br w:val="single" w:sz="4" w:space="0" w:color="auto"/>
              <w:tr2bl w:val="single" w:sz="4" w:space="0" w:color="auto"/>
            </w:tcBorders>
          </w:tcPr>
          <w:p w14:paraId="0CAE5A5F" w14:textId="77777777"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Borders>
              <w:tl2br w:val="single" w:sz="4" w:space="0" w:color="auto"/>
              <w:tr2bl w:val="single" w:sz="4" w:space="0" w:color="auto"/>
            </w:tcBorders>
          </w:tcPr>
          <w:p w14:paraId="17CDAA75" w14:textId="77777777"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vMerge w:val="restart"/>
          </w:tcPr>
          <w:p w14:paraId="481109F8" w14:textId="5A86F38C"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Частина перша статті 105 ВКУ</w:t>
            </w:r>
          </w:p>
        </w:tc>
      </w:tr>
      <w:tr w:rsidR="00071324" w:rsidRPr="00235D54" w14:paraId="3C562405" w14:textId="77777777" w:rsidTr="00E247A2">
        <w:tc>
          <w:tcPr>
            <w:tcW w:w="597" w:type="dxa"/>
          </w:tcPr>
          <w:p w14:paraId="3AB09BAA" w14:textId="00BDD740"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lastRenderedPageBreak/>
              <w:t>1</w:t>
            </w:r>
            <w:r>
              <w:rPr>
                <w:rFonts w:ascii="Times New Roman" w:hAnsi="Times New Roman"/>
                <w:sz w:val="18"/>
                <w:szCs w:val="18"/>
                <w:lang w:val="uk-UA" w:eastAsia="ru-RU"/>
              </w:rPr>
              <w:t>4</w:t>
            </w:r>
            <w:r w:rsidRPr="00235D54">
              <w:rPr>
                <w:rFonts w:ascii="Times New Roman" w:hAnsi="Times New Roman"/>
                <w:sz w:val="18"/>
                <w:szCs w:val="18"/>
                <w:lang w:val="uk-UA" w:eastAsia="ru-RU"/>
              </w:rPr>
              <w:t>.1</w:t>
            </w:r>
          </w:p>
        </w:tc>
        <w:tc>
          <w:tcPr>
            <w:tcW w:w="2487" w:type="dxa"/>
          </w:tcPr>
          <w:p w14:paraId="24508ED1" w14:textId="1CFD597F"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sidRPr="00235D54">
              <w:rPr>
                <w:rFonts w:ascii="Times New Roman" w:hAnsi="Times New Roman"/>
                <w:bCs/>
                <w:sz w:val="18"/>
                <w:szCs w:val="18"/>
                <w:lang w:val="uk-UA" w:eastAsia="ru-RU"/>
              </w:rPr>
              <w:t>локальні мережі спостережувальних свердловин для контролю за якісним станом підземних вод обладнан</w:t>
            </w:r>
            <w:r>
              <w:rPr>
                <w:rFonts w:ascii="Times New Roman" w:hAnsi="Times New Roman"/>
                <w:bCs/>
                <w:sz w:val="18"/>
                <w:szCs w:val="18"/>
                <w:lang w:val="uk-UA" w:eastAsia="ru-RU"/>
              </w:rPr>
              <w:t>о</w:t>
            </w:r>
          </w:p>
        </w:tc>
        <w:tc>
          <w:tcPr>
            <w:tcW w:w="1134" w:type="dxa"/>
            <w:vMerge/>
          </w:tcPr>
          <w:p w14:paraId="75B8F8DD" w14:textId="674F1110"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Pr>
          <w:p w14:paraId="77F9B795" w14:textId="77777777"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54303B0F" w14:textId="4A45EF4A"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59568331" w14:textId="77777777"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33E61069" w14:textId="5E29C1F6"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vMerge/>
          </w:tcPr>
          <w:p w14:paraId="1C106743" w14:textId="77777777" w:rsidR="00071324"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p>
        </w:tc>
      </w:tr>
      <w:tr w:rsidR="00447870" w:rsidRPr="00235D54" w14:paraId="0A042564" w14:textId="77777777" w:rsidTr="00E247A2">
        <w:tc>
          <w:tcPr>
            <w:tcW w:w="597" w:type="dxa"/>
          </w:tcPr>
          <w:p w14:paraId="4FB0B3E0" w14:textId="69118AB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highlight w:val="yellow"/>
                <w:lang w:val="uk-UA" w:eastAsia="ru-RU"/>
              </w:rPr>
            </w:pPr>
            <w:r w:rsidRPr="00235D54">
              <w:rPr>
                <w:rFonts w:ascii="Times New Roman" w:hAnsi="Times New Roman"/>
                <w:sz w:val="18"/>
                <w:szCs w:val="18"/>
                <w:lang w:val="uk-UA" w:eastAsia="ru-RU"/>
              </w:rPr>
              <w:t>1</w:t>
            </w:r>
            <w:r w:rsidR="00071324">
              <w:rPr>
                <w:rFonts w:ascii="Times New Roman" w:hAnsi="Times New Roman"/>
                <w:sz w:val="18"/>
                <w:szCs w:val="18"/>
                <w:lang w:val="uk-UA" w:eastAsia="ru-RU"/>
              </w:rPr>
              <w:t>5</w:t>
            </w:r>
          </w:p>
        </w:tc>
        <w:tc>
          <w:tcPr>
            <w:tcW w:w="2487" w:type="dxa"/>
          </w:tcPr>
          <w:p w14:paraId="48F16CF8" w14:textId="6DD613E8" w:rsidR="00447870"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Pr>
                <w:rFonts w:ascii="Times New Roman" w:hAnsi="Times New Roman"/>
                <w:sz w:val="18"/>
                <w:szCs w:val="18"/>
                <w:lang w:val="uk-UA" w:eastAsia="ru-RU"/>
              </w:rPr>
              <w:t>Паспорти артезіанських свердловин складаються</w:t>
            </w:r>
          </w:p>
        </w:tc>
        <w:tc>
          <w:tcPr>
            <w:tcW w:w="1134" w:type="dxa"/>
          </w:tcPr>
          <w:p w14:paraId="70EE42B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7F81E0B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49E6CBD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3496808F" w14:textId="4204B6D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0CCEAAB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6CAD0EE5" w14:textId="14E63270"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462163F2" w14:textId="0D49B5E9" w:rsidR="00447870"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Пункт 3 Порядку, затвердженого ПКМУ №963; пункту 2 наказу №145/84</w:t>
            </w:r>
          </w:p>
        </w:tc>
      </w:tr>
      <w:tr w:rsidR="00447870" w:rsidRPr="00235D54" w14:paraId="5AA61AAD" w14:textId="77777777" w:rsidTr="00E247A2">
        <w:tc>
          <w:tcPr>
            <w:tcW w:w="597" w:type="dxa"/>
          </w:tcPr>
          <w:p w14:paraId="5C1B2513" w14:textId="6FD68B0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w:t>
            </w:r>
            <w:r w:rsidR="00071324">
              <w:rPr>
                <w:rFonts w:ascii="Times New Roman" w:hAnsi="Times New Roman"/>
                <w:sz w:val="18"/>
                <w:szCs w:val="18"/>
                <w:lang w:val="uk-UA" w:eastAsia="ru-RU"/>
              </w:rPr>
              <w:t>6</w:t>
            </w:r>
          </w:p>
        </w:tc>
        <w:tc>
          <w:tcPr>
            <w:tcW w:w="2487" w:type="dxa"/>
          </w:tcPr>
          <w:p w14:paraId="186A2924" w14:textId="5C578A8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sidRPr="00235D54">
              <w:rPr>
                <w:rFonts w:ascii="Times New Roman" w:hAnsi="Times New Roman"/>
                <w:sz w:val="18"/>
                <w:szCs w:val="18"/>
                <w:lang w:val="uk-UA" w:eastAsia="ru-RU"/>
              </w:rPr>
              <w:t xml:space="preserve">Умови скидання </w:t>
            </w:r>
            <w:r w:rsidR="00071324">
              <w:rPr>
                <w:rFonts w:ascii="Times New Roman" w:hAnsi="Times New Roman"/>
                <w:sz w:val="18"/>
                <w:szCs w:val="18"/>
                <w:lang w:val="uk-UA" w:eastAsia="ru-RU"/>
              </w:rPr>
              <w:t>шахтних, кар’єрних, рудникових вод у водні об’єкти та повернення супутньо-пластових вод нафтогазових родовищ до підземних горизонтів виконуються</w:t>
            </w:r>
          </w:p>
        </w:tc>
        <w:tc>
          <w:tcPr>
            <w:tcW w:w="1134" w:type="dxa"/>
          </w:tcPr>
          <w:p w14:paraId="3BB8F86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21DAB2E"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0AD43DF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073CECEA" w14:textId="3626D55E"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4759816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62C6F0EB" w14:textId="52B8C18D"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05156076" w14:textId="5683017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en-US" w:eastAsia="ru-RU"/>
              </w:rPr>
              <w:t xml:space="preserve">Частина </w:t>
            </w:r>
            <w:r w:rsidRPr="00235D54">
              <w:rPr>
                <w:rFonts w:ascii="Times New Roman" w:hAnsi="Times New Roman"/>
                <w:sz w:val="18"/>
                <w:szCs w:val="18"/>
                <w:lang w:val="uk-UA" w:eastAsia="ru-RU"/>
              </w:rPr>
              <w:t>друга</w:t>
            </w:r>
            <w:r w:rsidRPr="00235D54">
              <w:rPr>
                <w:rFonts w:ascii="Times New Roman" w:hAnsi="Times New Roman"/>
                <w:sz w:val="18"/>
                <w:szCs w:val="18"/>
                <w:lang w:eastAsia="ru-RU"/>
              </w:rPr>
              <w:t xml:space="preserve"> статті</w:t>
            </w:r>
            <w:r w:rsidRPr="00235D54">
              <w:rPr>
                <w:rFonts w:ascii="Times New Roman" w:hAnsi="Times New Roman"/>
                <w:sz w:val="18"/>
                <w:szCs w:val="18"/>
                <w:lang w:val="uk-UA" w:eastAsia="ru-RU"/>
              </w:rPr>
              <w:t xml:space="preserve"> 7</w:t>
            </w:r>
            <w:r w:rsidR="00071324">
              <w:rPr>
                <w:rFonts w:ascii="Times New Roman" w:hAnsi="Times New Roman"/>
                <w:sz w:val="18"/>
                <w:szCs w:val="18"/>
                <w:lang w:val="uk-UA" w:eastAsia="ru-RU"/>
              </w:rPr>
              <w:t>2</w:t>
            </w:r>
            <w:r w:rsidRPr="00235D54">
              <w:rPr>
                <w:rFonts w:ascii="Times New Roman" w:hAnsi="Times New Roman"/>
                <w:sz w:val="18"/>
                <w:szCs w:val="18"/>
                <w:lang w:val="uk-UA" w:eastAsia="ru-RU"/>
              </w:rPr>
              <w:t xml:space="preserve"> ВКУ</w:t>
            </w:r>
          </w:p>
          <w:p w14:paraId="2022305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p>
        </w:tc>
      </w:tr>
      <w:tr w:rsidR="00447870" w:rsidRPr="00235D54" w14:paraId="4550AE42" w14:textId="77777777" w:rsidTr="00E247A2">
        <w:tc>
          <w:tcPr>
            <w:tcW w:w="597" w:type="dxa"/>
          </w:tcPr>
          <w:p w14:paraId="315A5636" w14:textId="59AA7743"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w:t>
            </w:r>
            <w:r w:rsidR="00071324">
              <w:rPr>
                <w:rFonts w:ascii="Times New Roman" w:hAnsi="Times New Roman"/>
                <w:sz w:val="18"/>
                <w:szCs w:val="18"/>
                <w:lang w:val="uk-UA" w:eastAsia="ru-RU"/>
              </w:rPr>
              <w:t>7</w:t>
            </w:r>
          </w:p>
        </w:tc>
        <w:tc>
          <w:tcPr>
            <w:tcW w:w="2487" w:type="dxa"/>
          </w:tcPr>
          <w:p w14:paraId="71AA16A7" w14:textId="4B70FD70" w:rsidR="00447870"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Fonts w:ascii="Times New Roman" w:hAnsi="Times New Roman"/>
                <w:sz w:val="18"/>
                <w:szCs w:val="18"/>
                <w:lang w:val="uk-UA" w:eastAsia="ru-RU"/>
              </w:rPr>
              <w:t>Умови скидання дренажних вод у водні об’єкти дотримуються</w:t>
            </w:r>
          </w:p>
        </w:tc>
        <w:tc>
          <w:tcPr>
            <w:tcW w:w="1134" w:type="dxa"/>
          </w:tcPr>
          <w:p w14:paraId="2533F7F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5BD470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0A38DC4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5959BDA4" w14:textId="0B59AC6F"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62CD12F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52961EEA" w14:textId="2A09BD88"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642CDA70" w14:textId="436DD75B"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Частина друга статті 7</w:t>
            </w:r>
            <w:r w:rsidR="00071324">
              <w:rPr>
                <w:rFonts w:ascii="Times New Roman" w:hAnsi="Times New Roman"/>
                <w:sz w:val="18"/>
                <w:szCs w:val="18"/>
                <w:lang w:val="uk-UA" w:eastAsia="ru-RU"/>
              </w:rPr>
              <w:t>3</w:t>
            </w:r>
            <w:r w:rsidRPr="00235D54">
              <w:rPr>
                <w:rFonts w:ascii="Times New Roman" w:hAnsi="Times New Roman"/>
                <w:sz w:val="18"/>
                <w:szCs w:val="18"/>
                <w:lang w:val="uk-UA" w:eastAsia="ru-RU"/>
              </w:rPr>
              <w:t xml:space="preserve"> ВКУ</w:t>
            </w:r>
          </w:p>
          <w:p w14:paraId="27C4D5F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p>
        </w:tc>
      </w:tr>
      <w:tr w:rsidR="00447870" w:rsidRPr="00235D54" w14:paraId="66AA2FFE" w14:textId="77777777" w:rsidTr="00E247A2">
        <w:tc>
          <w:tcPr>
            <w:tcW w:w="597" w:type="dxa"/>
          </w:tcPr>
          <w:p w14:paraId="4339F1CB" w14:textId="52353AFD"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1</w:t>
            </w:r>
            <w:r w:rsidR="00071324">
              <w:rPr>
                <w:rFonts w:ascii="Times New Roman" w:hAnsi="Times New Roman"/>
                <w:sz w:val="18"/>
                <w:szCs w:val="18"/>
                <w:lang w:val="uk-UA" w:eastAsia="ru-RU"/>
              </w:rPr>
              <w:t>8</w:t>
            </w:r>
          </w:p>
        </w:tc>
        <w:tc>
          <w:tcPr>
            <w:tcW w:w="2487" w:type="dxa"/>
          </w:tcPr>
          <w:p w14:paraId="20FDCE17" w14:textId="102DC92E" w:rsidR="00447870" w:rsidRPr="0007132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uk-UA" w:eastAsia="ru-RU"/>
              </w:rPr>
            </w:pPr>
            <w:r>
              <w:rPr>
                <w:rStyle w:val="rvts0"/>
                <w:rFonts w:ascii="Times New Roman" w:hAnsi="Times New Roman"/>
                <w:sz w:val="18"/>
                <w:szCs w:val="18"/>
                <w:lang w:val="uk-UA"/>
              </w:rPr>
              <w:t>Скидання промислових забруднених стічних чи шахтних, кар’єрних, рудникових вод у поверхневі водні об’єкти здійснюється згідно з індивідуальним регламентом</w:t>
            </w:r>
          </w:p>
        </w:tc>
        <w:tc>
          <w:tcPr>
            <w:tcW w:w="1134" w:type="dxa"/>
          </w:tcPr>
          <w:p w14:paraId="43D81DE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500D13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26CA888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1B66BC5E" w14:textId="4267E50A"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4F551B0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36C76FA1" w14:textId="0A278AF0"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1C123654" w14:textId="2173BEB5"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Частина </w:t>
            </w:r>
            <w:r w:rsidR="00071324">
              <w:rPr>
                <w:rFonts w:ascii="Times New Roman" w:hAnsi="Times New Roman"/>
                <w:sz w:val="18"/>
                <w:szCs w:val="18"/>
                <w:lang w:val="uk-UA" w:eastAsia="ru-RU"/>
              </w:rPr>
              <w:t>друга</w:t>
            </w:r>
          </w:p>
          <w:p w14:paraId="01BAE8E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статті 74 ВКУ</w:t>
            </w:r>
          </w:p>
          <w:p w14:paraId="7A854B6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8"/>
                <w:szCs w:val="18"/>
                <w:lang w:val="uk-UA" w:eastAsia="ru-RU"/>
              </w:rPr>
            </w:pPr>
          </w:p>
        </w:tc>
      </w:tr>
      <w:tr w:rsidR="00447870" w:rsidRPr="00235D54" w14:paraId="0B6A78A0" w14:textId="77777777" w:rsidTr="003B6051">
        <w:tc>
          <w:tcPr>
            <w:tcW w:w="597" w:type="dxa"/>
          </w:tcPr>
          <w:p w14:paraId="2A000D00" w14:textId="223A4B15" w:rsidR="00447870"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19</w:t>
            </w:r>
          </w:p>
        </w:tc>
        <w:tc>
          <w:tcPr>
            <w:tcW w:w="2487" w:type="dxa"/>
          </w:tcPr>
          <w:p w14:paraId="5EFF77CA" w14:textId="6F72E7FB" w:rsidR="00447870" w:rsidRPr="00235D54" w:rsidRDefault="0007132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rPr>
            </w:pPr>
            <w:r>
              <w:rPr>
                <w:rFonts w:ascii="Times New Roman" w:hAnsi="Times New Roman"/>
                <w:sz w:val="18"/>
                <w:szCs w:val="18"/>
                <w:lang w:val="uk-UA"/>
              </w:rPr>
              <w:t>Використання технологічних водойм (ставки-охолоджувачі, рибницькі ставки, ставки-відстійники тощо) проводиться відповідно до норм і правил експлуатації, визначених у технічних проектах, затверджених у встановленому законодавством порядку</w:t>
            </w:r>
            <w:r w:rsidR="00447870" w:rsidRPr="00235D54">
              <w:rPr>
                <w:rFonts w:ascii="Times New Roman" w:hAnsi="Times New Roman"/>
                <w:sz w:val="18"/>
                <w:szCs w:val="18"/>
                <w:lang w:val="uk-UA"/>
              </w:rPr>
              <w:t xml:space="preserve"> </w:t>
            </w:r>
          </w:p>
        </w:tc>
        <w:tc>
          <w:tcPr>
            <w:tcW w:w="1134" w:type="dxa"/>
            <w:tcBorders>
              <w:bottom w:val="single" w:sz="4" w:space="0" w:color="auto"/>
            </w:tcBorders>
          </w:tcPr>
          <w:p w14:paraId="09A3627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C05402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Borders>
              <w:bottom w:val="single" w:sz="4" w:space="0" w:color="auto"/>
            </w:tcBorders>
          </w:tcPr>
          <w:p w14:paraId="4D36D9B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Borders>
              <w:bottom w:val="single" w:sz="4" w:space="0" w:color="auto"/>
            </w:tcBorders>
          </w:tcPr>
          <w:p w14:paraId="507AF89A" w14:textId="42E458FE"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Borders>
              <w:bottom w:val="single" w:sz="4" w:space="0" w:color="auto"/>
            </w:tcBorders>
          </w:tcPr>
          <w:p w14:paraId="189FFD0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Borders>
              <w:bottom w:val="single" w:sz="4" w:space="0" w:color="auto"/>
            </w:tcBorders>
          </w:tcPr>
          <w:p w14:paraId="2787177C" w14:textId="0748AD28"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Borders>
              <w:bottom w:val="single" w:sz="4" w:space="0" w:color="auto"/>
            </w:tcBorders>
          </w:tcPr>
          <w:p w14:paraId="049CB8CE" w14:textId="5F890BFA"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Частина </w:t>
            </w:r>
            <w:r w:rsidR="00071324">
              <w:rPr>
                <w:rFonts w:ascii="Times New Roman" w:hAnsi="Times New Roman"/>
                <w:sz w:val="18"/>
                <w:szCs w:val="18"/>
                <w:lang w:val="uk-UA" w:eastAsia="ru-RU"/>
              </w:rPr>
              <w:t>третя статті 74 ВКУ; частина шоста статті 3 ЗУ №2059</w:t>
            </w:r>
          </w:p>
        </w:tc>
      </w:tr>
      <w:tr w:rsidR="00447870" w:rsidRPr="007803A5" w14:paraId="1D023DD3" w14:textId="77777777" w:rsidTr="003B6051">
        <w:tc>
          <w:tcPr>
            <w:tcW w:w="597" w:type="dxa"/>
          </w:tcPr>
          <w:p w14:paraId="0EA25809" w14:textId="5B9DDA3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20</w:t>
            </w:r>
          </w:p>
        </w:tc>
        <w:tc>
          <w:tcPr>
            <w:tcW w:w="2487" w:type="dxa"/>
          </w:tcPr>
          <w:p w14:paraId="051816CF" w14:textId="46673087" w:rsidR="00447870" w:rsidRPr="00071324" w:rsidRDefault="00071324" w:rsidP="00906FCA">
            <w:pPr>
              <w:pStyle w:val="rvps2"/>
              <w:jc w:val="both"/>
              <w:rPr>
                <w:sz w:val="18"/>
                <w:szCs w:val="18"/>
                <w:lang w:val="uk-UA"/>
              </w:rPr>
            </w:pPr>
            <w:bookmarkStart w:id="9" w:name="n852"/>
            <w:bookmarkStart w:id="10" w:name="n853"/>
            <w:bookmarkStart w:id="11" w:name="n854"/>
            <w:bookmarkEnd w:id="9"/>
            <w:bookmarkEnd w:id="10"/>
            <w:bookmarkEnd w:id="11"/>
            <w:r>
              <w:rPr>
                <w:sz w:val="18"/>
                <w:szCs w:val="18"/>
                <w:lang w:val="uk-UA"/>
              </w:rPr>
              <w:t>Під час експлуатації водогосподарських та інших об’єктів заходи щодо запобігання шкідливій дії вод вживаються, а саме:</w:t>
            </w:r>
          </w:p>
        </w:tc>
        <w:tc>
          <w:tcPr>
            <w:tcW w:w="1134" w:type="dxa"/>
            <w:tcBorders>
              <w:tl2br w:val="single" w:sz="4" w:space="0" w:color="auto"/>
              <w:tr2bl w:val="single" w:sz="4" w:space="0" w:color="auto"/>
            </w:tcBorders>
          </w:tcPr>
          <w:p w14:paraId="26FBF97E" w14:textId="044E3345"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Borders>
              <w:tl2br w:val="single" w:sz="4" w:space="0" w:color="auto"/>
              <w:tr2bl w:val="single" w:sz="4" w:space="0" w:color="auto"/>
            </w:tcBorders>
          </w:tcPr>
          <w:p w14:paraId="00B02AE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Borders>
              <w:tl2br w:val="single" w:sz="4" w:space="0" w:color="auto"/>
              <w:tr2bl w:val="single" w:sz="4" w:space="0" w:color="auto"/>
            </w:tcBorders>
          </w:tcPr>
          <w:p w14:paraId="2B9F0C33" w14:textId="4C4B52B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Borders>
              <w:tl2br w:val="single" w:sz="4" w:space="0" w:color="auto"/>
              <w:tr2bl w:val="single" w:sz="4" w:space="0" w:color="auto"/>
            </w:tcBorders>
          </w:tcPr>
          <w:p w14:paraId="0FA3C79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Borders>
              <w:tl2br w:val="single" w:sz="4" w:space="0" w:color="auto"/>
              <w:tr2bl w:val="single" w:sz="4" w:space="0" w:color="auto"/>
            </w:tcBorders>
          </w:tcPr>
          <w:p w14:paraId="38CA941F" w14:textId="39AEF062"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Borders>
              <w:tl2br w:val="single" w:sz="4" w:space="0" w:color="auto"/>
              <w:tr2bl w:val="single" w:sz="4" w:space="0" w:color="auto"/>
            </w:tcBorders>
          </w:tcPr>
          <w:p w14:paraId="4EA14C8B" w14:textId="40D69CE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r>
      <w:tr w:rsidR="00447870" w:rsidRPr="00235D54" w14:paraId="6275F035" w14:textId="77777777" w:rsidTr="00E247A2">
        <w:tc>
          <w:tcPr>
            <w:tcW w:w="597" w:type="dxa"/>
          </w:tcPr>
          <w:p w14:paraId="7A0A8C82" w14:textId="0A42799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20.</w:t>
            </w:r>
            <w:r w:rsidR="003B6051">
              <w:rPr>
                <w:rFonts w:ascii="Times New Roman" w:hAnsi="Times New Roman"/>
                <w:sz w:val="18"/>
                <w:szCs w:val="18"/>
                <w:lang w:val="uk-UA" w:eastAsia="ru-RU"/>
              </w:rPr>
              <w:t>1</w:t>
            </w:r>
          </w:p>
        </w:tc>
        <w:tc>
          <w:tcPr>
            <w:tcW w:w="2487" w:type="dxa"/>
          </w:tcPr>
          <w:p w14:paraId="01BD54A9" w14:textId="598445E5" w:rsidR="00447870" w:rsidRPr="00235D54" w:rsidRDefault="003B6051" w:rsidP="00906FCA">
            <w:pPr>
              <w:pStyle w:val="rvps2"/>
              <w:jc w:val="both"/>
              <w:rPr>
                <w:sz w:val="18"/>
                <w:szCs w:val="18"/>
                <w:lang w:val="uk-UA"/>
              </w:rPr>
            </w:pPr>
            <w:r>
              <w:rPr>
                <w:sz w:val="18"/>
                <w:szCs w:val="18"/>
                <w:lang w:val="uk-UA"/>
              </w:rPr>
              <w:t>Залуження та створення лісонасаджень на прибережних захисних смугах, схилах, балках та ярах</w:t>
            </w:r>
          </w:p>
        </w:tc>
        <w:tc>
          <w:tcPr>
            <w:tcW w:w="1134" w:type="dxa"/>
          </w:tcPr>
          <w:p w14:paraId="57658D9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6DF4DA0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62DE5A0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655D3407" w14:textId="016A3776"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43A1E98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7DD0E055" w14:textId="6E93DDC0"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513B13DD" w14:textId="6A9C5FB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Пункт </w:t>
            </w:r>
            <w:r w:rsidR="003B6051">
              <w:rPr>
                <w:rFonts w:ascii="Times New Roman" w:hAnsi="Times New Roman"/>
                <w:sz w:val="18"/>
                <w:szCs w:val="18"/>
                <w:lang w:val="uk-UA" w:eastAsia="ru-RU"/>
              </w:rPr>
              <w:t>1</w:t>
            </w:r>
            <w:r w:rsidRPr="00235D54">
              <w:rPr>
                <w:rFonts w:ascii="Times New Roman" w:hAnsi="Times New Roman"/>
                <w:sz w:val="18"/>
                <w:szCs w:val="18"/>
                <w:lang w:val="uk-UA" w:eastAsia="ru-RU"/>
              </w:rPr>
              <w:t xml:space="preserve"> частини другої статті 107 ВКУ</w:t>
            </w:r>
          </w:p>
        </w:tc>
      </w:tr>
      <w:tr w:rsidR="00447870" w:rsidRPr="00235D54" w14:paraId="66827482" w14:textId="77777777" w:rsidTr="00E247A2">
        <w:tc>
          <w:tcPr>
            <w:tcW w:w="597" w:type="dxa"/>
          </w:tcPr>
          <w:p w14:paraId="618D02CF" w14:textId="5ABD146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20.</w:t>
            </w:r>
            <w:r w:rsidR="003B6051">
              <w:rPr>
                <w:rFonts w:ascii="Times New Roman" w:hAnsi="Times New Roman"/>
                <w:sz w:val="18"/>
                <w:szCs w:val="18"/>
                <w:lang w:val="uk-UA" w:eastAsia="ru-RU"/>
              </w:rPr>
              <w:t>2</w:t>
            </w:r>
          </w:p>
        </w:tc>
        <w:tc>
          <w:tcPr>
            <w:tcW w:w="2487" w:type="dxa"/>
          </w:tcPr>
          <w:p w14:paraId="79B1AC11" w14:textId="1DA3CADA" w:rsidR="00447870" w:rsidRPr="003B6051" w:rsidRDefault="003B6051" w:rsidP="00906FCA">
            <w:pPr>
              <w:pStyle w:val="rvps2"/>
              <w:jc w:val="both"/>
              <w:rPr>
                <w:sz w:val="18"/>
                <w:szCs w:val="18"/>
                <w:lang w:val="uk-UA"/>
              </w:rPr>
            </w:pPr>
            <w:r>
              <w:rPr>
                <w:sz w:val="18"/>
                <w:szCs w:val="18"/>
                <w:lang w:val="uk-UA"/>
              </w:rPr>
              <w:t>Будівництво протиерозійних гідротехнічних споруд, земляних валів, водоскидів, захисних дамб, водосховищ-регуляторів</w:t>
            </w:r>
          </w:p>
        </w:tc>
        <w:tc>
          <w:tcPr>
            <w:tcW w:w="1134" w:type="dxa"/>
          </w:tcPr>
          <w:p w14:paraId="30230575"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A9527F4"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0B9CC0F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572A9C4C" w14:textId="07315BD5"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18BAF597"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734BC174" w14:textId="3B4559D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3C4963B2" w14:textId="227048B2"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Пункт </w:t>
            </w:r>
            <w:r w:rsidR="003B6051">
              <w:rPr>
                <w:rFonts w:ascii="Times New Roman" w:hAnsi="Times New Roman"/>
                <w:sz w:val="18"/>
                <w:szCs w:val="18"/>
                <w:lang w:val="uk-UA" w:eastAsia="ru-RU"/>
              </w:rPr>
              <w:t>2</w:t>
            </w:r>
            <w:r w:rsidRPr="00235D54">
              <w:rPr>
                <w:rFonts w:ascii="Times New Roman" w:hAnsi="Times New Roman"/>
                <w:sz w:val="18"/>
                <w:szCs w:val="18"/>
                <w:lang w:val="uk-UA" w:eastAsia="ru-RU"/>
              </w:rPr>
              <w:t xml:space="preserve"> частини другої статті 107 ВКУ</w:t>
            </w:r>
          </w:p>
        </w:tc>
      </w:tr>
      <w:tr w:rsidR="003B6051" w:rsidRPr="00235D54" w14:paraId="5824463E" w14:textId="77777777" w:rsidTr="00E247A2">
        <w:tc>
          <w:tcPr>
            <w:tcW w:w="597" w:type="dxa"/>
          </w:tcPr>
          <w:p w14:paraId="63952239" w14:textId="7AEB9442"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20.3</w:t>
            </w:r>
          </w:p>
        </w:tc>
        <w:tc>
          <w:tcPr>
            <w:tcW w:w="2487" w:type="dxa"/>
          </w:tcPr>
          <w:p w14:paraId="6B4EC4D6" w14:textId="5687EFFC" w:rsidR="003B6051" w:rsidRDefault="003B6051" w:rsidP="00906FCA">
            <w:pPr>
              <w:pStyle w:val="rvps2"/>
              <w:jc w:val="both"/>
              <w:rPr>
                <w:sz w:val="18"/>
                <w:szCs w:val="18"/>
                <w:lang w:val="uk-UA"/>
              </w:rPr>
            </w:pPr>
            <w:r>
              <w:rPr>
                <w:sz w:val="18"/>
                <w:szCs w:val="18"/>
                <w:lang w:val="uk-UA"/>
              </w:rPr>
              <w:t>спорудження дренажу</w:t>
            </w:r>
          </w:p>
        </w:tc>
        <w:tc>
          <w:tcPr>
            <w:tcW w:w="1134" w:type="dxa"/>
          </w:tcPr>
          <w:p w14:paraId="47588CB4" w14:textId="77777777" w:rsidR="003B6051" w:rsidRPr="00235D54" w:rsidRDefault="003B6051" w:rsidP="003B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7E247AB" w14:textId="2B1ABDC4" w:rsidR="003B6051" w:rsidRPr="00235D54" w:rsidRDefault="003B6051" w:rsidP="003B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4EE443C3"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2608651C"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2B1BB1C6"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607FC129"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20221FA2" w14:textId="1194CD55"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 xml:space="preserve">Пункт </w:t>
            </w:r>
            <w:r>
              <w:rPr>
                <w:rFonts w:ascii="Times New Roman" w:hAnsi="Times New Roman"/>
                <w:sz w:val="18"/>
                <w:szCs w:val="18"/>
                <w:lang w:val="uk-UA" w:eastAsia="ru-RU"/>
              </w:rPr>
              <w:t>3</w:t>
            </w:r>
            <w:r w:rsidRPr="00235D54">
              <w:rPr>
                <w:rFonts w:ascii="Times New Roman" w:hAnsi="Times New Roman"/>
                <w:sz w:val="18"/>
                <w:szCs w:val="18"/>
                <w:lang w:val="uk-UA" w:eastAsia="ru-RU"/>
              </w:rPr>
              <w:t xml:space="preserve"> частини другої статті 107 ВКУ</w:t>
            </w:r>
          </w:p>
        </w:tc>
      </w:tr>
      <w:tr w:rsidR="00447870" w:rsidRPr="00235D54" w14:paraId="2442F74F" w14:textId="77777777" w:rsidTr="00E247A2">
        <w:tc>
          <w:tcPr>
            <w:tcW w:w="597" w:type="dxa"/>
          </w:tcPr>
          <w:p w14:paraId="35BC9F0E" w14:textId="34D94EA0"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20.</w:t>
            </w:r>
            <w:r w:rsidR="003B6051">
              <w:rPr>
                <w:rFonts w:ascii="Times New Roman" w:hAnsi="Times New Roman"/>
                <w:sz w:val="18"/>
                <w:szCs w:val="18"/>
                <w:lang w:val="uk-UA" w:eastAsia="ru-RU"/>
              </w:rPr>
              <w:t>4</w:t>
            </w:r>
          </w:p>
        </w:tc>
        <w:tc>
          <w:tcPr>
            <w:tcW w:w="2487" w:type="dxa"/>
          </w:tcPr>
          <w:p w14:paraId="202EB148" w14:textId="77777777" w:rsidR="00447870" w:rsidRPr="00235D54" w:rsidRDefault="00447870" w:rsidP="00906FCA">
            <w:pPr>
              <w:pStyle w:val="rvps2"/>
              <w:jc w:val="both"/>
              <w:rPr>
                <w:sz w:val="18"/>
                <w:szCs w:val="18"/>
                <w:lang w:val="uk-UA"/>
              </w:rPr>
            </w:pPr>
            <w:r w:rsidRPr="00235D54">
              <w:rPr>
                <w:sz w:val="18"/>
                <w:szCs w:val="18"/>
              </w:rPr>
              <w:t xml:space="preserve">укріплення берегів </w:t>
            </w:r>
          </w:p>
        </w:tc>
        <w:tc>
          <w:tcPr>
            <w:tcW w:w="1134" w:type="dxa"/>
          </w:tcPr>
          <w:p w14:paraId="3A53DECA"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3E96B7BC"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75BC36F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371384A9" w14:textId="17A37B4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02D5075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554DD2D1" w14:textId="1473D880"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259D729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Пункт 4 частини другої статті 107 ВКУ</w:t>
            </w:r>
          </w:p>
        </w:tc>
      </w:tr>
      <w:tr w:rsidR="00447870" w:rsidRPr="00235D54" w14:paraId="7A6B57A6" w14:textId="77777777" w:rsidTr="00E247A2">
        <w:trPr>
          <w:trHeight w:val="1260"/>
        </w:trPr>
        <w:tc>
          <w:tcPr>
            <w:tcW w:w="597" w:type="dxa"/>
          </w:tcPr>
          <w:p w14:paraId="3816585B"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21</w:t>
            </w:r>
          </w:p>
        </w:tc>
        <w:tc>
          <w:tcPr>
            <w:tcW w:w="2487" w:type="dxa"/>
          </w:tcPr>
          <w:p w14:paraId="4C487FE9" w14:textId="77777777" w:rsidR="00447870" w:rsidRPr="00235D54" w:rsidRDefault="00447870" w:rsidP="00906FCA">
            <w:pPr>
              <w:jc w:val="both"/>
              <w:rPr>
                <w:rFonts w:ascii="Times New Roman" w:hAnsi="Times New Roman"/>
                <w:sz w:val="18"/>
                <w:szCs w:val="18"/>
                <w:lang w:val="uk-UA"/>
              </w:rPr>
            </w:pPr>
            <w:r w:rsidRPr="00235D54">
              <w:rPr>
                <w:rStyle w:val="rvts0"/>
                <w:rFonts w:ascii="Times New Roman" w:hAnsi="Times New Roman"/>
                <w:sz w:val="18"/>
                <w:szCs w:val="18"/>
                <w:lang w:val="uk-UA"/>
              </w:rPr>
              <w:t>Режими роботи та правила експлуатації водопідпірних, водопропускних, водозахисних або водозабірних споруд водогосподарських систем дотримуються</w:t>
            </w:r>
          </w:p>
        </w:tc>
        <w:tc>
          <w:tcPr>
            <w:tcW w:w="1134" w:type="dxa"/>
          </w:tcPr>
          <w:p w14:paraId="145FFA3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10EF16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7047E2A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754F41E5" w14:textId="50949C95"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7C9FF3B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2E4F693B" w14:textId="159872AB"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3784BD9F" w14:textId="77777777" w:rsidR="00447870" w:rsidRPr="00235D54" w:rsidRDefault="00447870" w:rsidP="00906FCA">
            <w:pPr>
              <w:jc w:val="both"/>
              <w:rPr>
                <w:rFonts w:ascii="Times New Roman" w:hAnsi="Times New Roman"/>
                <w:sz w:val="18"/>
                <w:szCs w:val="18"/>
                <w:lang w:val="uk-UA" w:eastAsia="ru-RU"/>
              </w:rPr>
            </w:pPr>
            <w:r w:rsidRPr="00235D54">
              <w:rPr>
                <w:rFonts w:ascii="Times New Roman" w:hAnsi="Times New Roman"/>
                <w:sz w:val="18"/>
                <w:szCs w:val="18"/>
                <w:lang w:val="uk-UA"/>
              </w:rPr>
              <w:t>Стаття 78 ВКУ</w:t>
            </w:r>
          </w:p>
        </w:tc>
      </w:tr>
      <w:tr w:rsidR="00447870" w:rsidRPr="00235D54" w14:paraId="3C97EBE9" w14:textId="77777777" w:rsidTr="00E247A2">
        <w:tc>
          <w:tcPr>
            <w:tcW w:w="597" w:type="dxa"/>
          </w:tcPr>
          <w:p w14:paraId="030E61D0"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highlight w:val="yellow"/>
                <w:lang w:val="uk-UA" w:eastAsia="ru-RU"/>
              </w:rPr>
            </w:pPr>
            <w:r w:rsidRPr="00235D54">
              <w:rPr>
                <w:rFonts w:ascii="Times New Roman" w:hAnsi="Times New Roman"/>
                <w:sz w:val="18"/>
                <w:szCs w:val="18"/>
                <w:lang w:val="uk-UA" w:eastAsia="ru-RU"/>
              </w:rPr>
              <w:t>22</w:t>
            </w:r>
          </w:p>
        </w:tc>
        <w:tc>
          <w:tcPr>
            <w:tcW w:w="2487" w:type="dxa"/>
          </w:tcPr>
          <w:p w14:paraId="59CB084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rPr>
            </w:pPr>
            <w:r w:rsidRPr="00235D54">
              <w:rPr>
                <w:rFonts w:ascii="Times New Roman" w:hAnsi="Times New Roman"/>
                <w:sz w:val="18"/>
                <w:szCs w:val="18"/>
                <w:lang w:val="uk-UA"/>
              </w:rPr>
              <w:t>Заборона щодо скидання у водні об'єкти виробничих, побутових, радіоактивних та інших видів відходів і сміття дотримується</w:t>
            </w:r>
          </w:p>
        </w:tc>
        <w:tc>
          <w:tcPr>
            <w:tcW w:w="1134" w:type="dxa"/>
          </w:tcPr>
          <w:p w14:paraId="5D089F73"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2ED9D69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7A1AC40E"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668" w:type="dxa"/>
          </w:tcPr>
          <w:p w14:paraId="760A5A8F" w14:textId="10CF41C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567" w:type="dxa"/>
          </w:tcPr>
          <w:p w14:paraId="06411BE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2113" w:type="dxa"/>
          </w:tcPr>
          <w:p w14:paraId="0624C279" w14:textId="4DA6DDD1"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714" w:type="dxa"/>
          </w:tcPr>
          <w:p w14:paraId="4B454C96"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sidRPr="00235D54">
              <w:rPr>
                <w:rFonts w:ascii="Times New Roman" w:hAnsi="Times New Roman"/>
                <w:sz w:val="18"/>
                <w:szCs w:val="18"/>
                <w:lang w:val="uk-UA" w:eastAsia="ru-RU"/>
              </w:rPr>
              <w:t>Стаття 99 ВКУ</w:t>
            </w:r>
          </w:p>
        </w:tc>
      </w:tr>
      <w:tr w:rsidR="00447870" w:rsidRPr="00235D54" w14:paraId="5CB80969" w14:textId="77777777" w:rsidTr="00E247A2">
        <w:tc>
          <w:tcPr>
            <w:tcW w:w="597" w:type="dxa"/>
          </w:tcPr>
          <w:p w14:paraId="2B42262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highlight w:val="yellow"/>
                <w:lang w:val="uk-UA" w:eastAsia="ru-RU"/>
              </w:rPr>
            </w:pPr>
            <w:r w:rsidRPr="00235D54">
              <w:rPr>
                <w:rFonts w:ascii="Times New Roman" w:hAnsi="Times New Roman"/>
                <w:sz w:val="18"/>
                <w:szCs w:val="18"/>
                <w:lang w:val="uk-UA" w:eastAsia="ru-RU"/>
              </w:rPr>
              <w:t>23</w:t>
            </w:r>
          </w:p>
        </w:tc>
        <w:tc>
          <w:tcPr>
            <w:tcW w:w="2487" w:type="dxa"/>
            <w:tcBorders>
              <w:right w:val="single" w:sz="4" w:space="0" w:color="000000"/>
            </w:tcBorders>
          </w:tcPr>
          <w:p w14:paraId="23BF9911"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r w:rsidRPr="00235D54">
              <w:rPr>
                <w:rFonts w:ascii="Times New Roman" w:hAnsi="Times New Roman"/>
                <w:sz w:val="18"/>
                <w:szCs w:val="18"/>
                <w:shd w:val="clear" w:color="auto" w:fill="FFFFFF"/>
                <w:lang w:val="uk-UA"/>
              </w:rPr>
              <w:t xml:space="preserve">Власник засобів водного транспорту, трубопроводів, </w:t>
            </w:r>
            <w:r w:rsidRPr="00235D54">
              <w:rPr>
                <w:rFonts w:ascii="Times New Roman" w:hAnsi="Times New Roman"/>
                <w:sz w:val="18"/>
                <w:szCs w:val="18"/>
                <w:shd w:val="clear" w:color="auto" w:fill="FFFFFF"/>
                <w:lang w:val="uk-UA"/>
              </w:rPr>
              <w:lastRenderedPageBreak/>
              <w:t>плавучих та інших споруд на водних об'єктах забезпечує охорону вод від забруднення і засмічення внаслідок втрат мастила, пального, хімічних, нафтових та інших забруднюючих речовин</w:t>
            </w:r>
          </w:p>
        </w:tc>
        <w:tc>
          <w:tcPr>
            <w:tcW w:w="1134" w:type="dxa"/>
            <w:tcBorders>
              <w:left w:val="single" w:sz="4" w:space="0" w:color="000000"/>
            </w:tcBorders>
          </w:tcPr>
          <w:p w14:paraId="085FD94D"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lastRenderedPageBreak/>
              <w:t>Високий Середній</w:t>
            </w:r>
          </w:p>
          <w:p w14:paraId="6020145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r w:rsidRPr="00235D54">
              <w:rPr>
                <w:rFonts w:ascii="Times New Roman" w:hAnsi="Times New Roman"/>
                <w:sz w:val="18"/>
                <w:szCs w:val="18"/>
                <w:lang w:val="uk-UA" w:eastAsia="ru-RU"/>
              </w:rPr>
              <w:lastRenderedPageBreak/>
              <w:t>Незначний</w:t>
            </w:r>
          </w:p>
        </w:tc>
        <w:tc>
          <w:tcPr>
            <w:tcW w:w="1097" w:type="dxa"/>
          </w:tcPr>
          <w:p w14:paraId="0C1E74E8"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49B87437" w14:textId="6FE054B4"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444F476F"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7784ABCE" w14:textId="6CA9EAF0" w:rsidR="00447870" w:rsidRPr="00235D54" w:rsidRDefault="00447870"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37C00622" w14:textId="77777777" w:rsidR="00447870" w:rsidRPr="00235D54" w:rsidRDefault="00447870"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sidRPr="00235D54">
              <w:rPr>
                <w:rFonts w:ascii="Times New Roman" w:hAnsi="Times New Roman"/>
                <w:sz w:val="18"/>
                <w:szCs w:val="18"/>
                <w:lang w:val="uk-UA" w:eastAsia="ru-RU"/>
              </w:rPr>
              <w:t>Стаття 101 ВКУ</w:t>
            </w:r>
          </w:p>
        </w:tc>
      </w:tr>
      <w:tr w:rsidR="003B6051" w:rsidRPr="003B6051" w14:paraId="3D18D1B7" w14:textId="77777777" w:rsidTr="00E247A2">
        <w:tc>
          <w:tcPr>
            <w:tcW w:w="597" w:type="dxa"/>
            <w:vMerge w:val="restart"/>
          </w:tcPr>
          <w:p w14:paraId="5F44B571" w14:textId="2A556014"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24</w:t>
            </w:r>
          </w:p>
        </w:tc>
        <w:tc>
          <w:tcPr>
            <w:tcW w:w="2487" w:type="dxa"/>
            <w:tcBorders>
              <w:right w:val="single" w:sz="4" w:space="0" w:color="000000"/>
            </w:tcBorders>
          </w:tcPr>
          <w:p w14:paraId="69F19653" w14:textId="2EC4BF31"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План локалізації та ліквідації розливу забруднюючих речовин:</w:t>
            </w:r>
          </w:p>
        </w:tc>
        <w:tc>
          <w:tcPr>
            <w:tcW w:w="1134" w:type="dxa"/>
            <w:vMerge w:val="restart"/>
            <w:tcBorders>
              <w:left w:val="single" w:sz="4" w:space="0" w:color="000000"/>
            </w:tcBorders>
          </w:tcPr>
          <w:p w14:paraId="35249620" w14:textId="77777777" w:rsidR="003B6051" w:rsidRPr="00235D54" w:rsidRDefault="003B6051" w:rsidP="003B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7420EC07" w14:textId="57A00784" w:rsidR="003B6051" w:rsidRPr="00235D54" w:rsidRDefault="003B6051" w:rsidP="003B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2E0BCEBE"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16070ECA"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27CF24F7"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50C9D971" w14:textId="77777777" w:rsidR="003B6051" w:rsidRPr="00235D54" w:rsidRDefault="003B6051"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vMerge w:val="restart"/>
          </w:tcPr>
          <w:p w14:paraId="6AA7A95A" w14:textId="102F5550"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четвертий пункту 2, пункти 6, 8 Порядку, затвердженого наказом №631</w:t>
            </w:r>
          </w:p>
        </w:tc>
      </w:tr>
      <w:tr w:rsidR="003B6051" w:rsidRPr="003B6051" w14:paraId="5A9B126A" w14:textId="77777777" w:rsidTr="00E247A2">
        <w:tc>
          <w:tcPr>
            <w:tcW w:w="597" w:type="dxa"/>
            <w:vMerge/>
          </w:tcPr>
          <w:p w14:paraId="70C14F3B" w14:textId="77777777" w:rsidR="003B6051"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487" w:type="dxa"/>
            <w:tcBorders>
              <w:right w:val="single" w:sz="4" w:space="0" w:color="000000"/>
            </w:tcBorders>
          </w:tcPr>
          <w:p w14:paraId="43098A09" w14:textId="6584C1CD" w:rsidR="003B6051"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Розроблено</w:t>
            </w:r>
          </w:p>
        </w:tc>
        <w:tc>
          <w:tcPr>
            <w:tcW w:w="1134" w:type="dxa"/>
            <w:vMerge/>
            <w:tcBorders>
              <w:left w:val="single" w:sz="4" w:space="0" w:color="000000"/>
            </w:tcBorders>
          </w:tcPr>
          <w:p w14:paraId="600161FF" w14:textId="77777777" w:rsidR="003B6051" w:rsidRPr="00235D54" w:rsidRDefault="003B6051" w:rsidP="003B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Pr>
          <w:p w14:paraId="30194E9A"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55E9310D"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6E0BA805"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5039C206" w14:textId="77777777" w:rsidR="003B6051" w:rsidRPr="00235D54" w:rsidRDefault="003B6051"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vMerge/>
          </w:tcPr>
          <w:p w14:paraId="52D543E9"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p>
        </w:tc>
      </w:tr>
      <w:tr w:rsidR="003B6051" w:rsidRPr="003B6051" w14:paraId="3AE90B86" w14:textId="77777777" w:rsidTr="00E247A2">
        <w:tc>
          <w:tcPr>
            <w:tcW w:w="597" w:type="dxa"/>
            <w:vMerge/>
          </w:tcPr>
          <w:p w14:paraId="22270D41" w14:textId="77777777" w:rsidR="003B6051"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487" w:type="dxa"/>
            <w:tcBorders>
              <w:right w:val="single" w:sz="4" w:space="0" w:color="000000"/>
            </w:tcBorders>
          </w:tcPr>
          <w:p w14:paraId="4F342CC9" w14:textId="1352AE85" w:rsidR="003B6051"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Затверджено</w:t>
            </w:r>
          </w:p>
        </w:tc>
        <w:tc>
          <w:tcPr>
            <w:tcW w:w="1134" w:type="dxa"/>
            <w:vMerge/>
            <w:tcBorders>
              <w:left w:val="single" w:sz="4" w:space="0" w:color="000000"/>
            </w:tcBorders>
          </w:tcPr>
          <w:p w14:paraId="1FA70160" w14:textId="77777777" w:rsidR="003B6051" w:rsidRPr="00235D54" w:rsidRDefault="003B6051" w:rsidP="003B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Pr>
          <w:p w14:paraId="64EC77FF"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5EC44D59"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2BD835C3"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209338EF" w14:textId="77777777" w:rsidR="003B6051" w:rsidRPr="00235D54" w:rsidRDefault="003B6051"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vMerge/>
          </w:tcPr>
          <w:p w14:paraId="4AFBDA0D"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p>
        </w:tc>
      </w:tr>
      <w:tr w:rsidR="003B6051" w:rsidRPr="003B6051" w14:paraId="594373DE" w14:textId="77777777" w:rsidTr="00DF0F3F">
        <w:tc>
          <w:tcPr>
            <w:tcW w:w="597" w:type="dxa"/>
            <w:vMerge/>
          </w:tcPr>
          <w:p w14:paraId="63352D2B" w14:textId="77777777" w:rsidR="003B6051"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487" w:type="dxa"/>
            <w:tcBorders>
              <w:right w:val="single" w:sz="4" w:space="0" w:color="000000"/>
            </w:tcBorders>
          </w:tcPr>
          <w:p w14:paraId="0A12C6C8" w14:textId="69D6AFB3" w:rsidR="003B6051"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Узгоджено з територіальними та міжрегіональними територіальними органами Державної екологічної інспекції України</w:t>
            </w:r>
          </w:p>
        </w:tc>
        <w:tc>
          <w:tcPr>
            <w:tcW w:w="1134" w:type="dxa"/>
            <w:vMerge/>
            <w:tcBorders>
              <w:left w:val="single" w:sz="4" w:space="0" w:color="000000"/>
              <w:bottom w:val="single" w:sz="4" w:space="0" w:color="auto"/>
            </w:tcBorders>
          </w:tcPr>
          <w:p w14:paraId="0D609950"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Borders>
              <w:bottom w:val="single" w:sz="4" w:space="0" w:color="auto"/>
            </w:tcBorders>
          </w:tcPr>
          <w:p w14:paraId="4DE63D72"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Borders>
              <w:bottom w:val="single" w:sz="4" w:space="0" w:color="auto"/>
            </w:tcBorders>
          </w:tcPr>
          <w:p w14:paraId="14D01EC6"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Borders>
              <w:bottom w:val="single" w:sz="4" w:space="0" w:color="auto"/>
            </w:tcBorders>
          </w:tcPr>
          <w:p w14:paraId="0F395C09"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Borders>
              <w:bottom w:val="single" w:sz="4" w:space="0" w:color="auto"/>
            </w:tcBorders>
          </w:tcPr>
          <w:p w14:paraId="268C9166" w14:textId="77777777" w:rsidR="003B6051" w:rsidRPr="00235D54" w:rsidRDefault="003B6051"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vMerge/>
            <w:tcBorders>
              <w:bottom w:val="single" w:sz="4" w:space="0" w:color="auto"/>
            </w:tcBorders>
          </w:tcPr>
          <w:p w14:paraId="79B2BE82"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p>
        </w:tc>
      </w:tr>
      <w:tr w:rsidR="003B6051" w:rsidRPr="003B6051" w14:paraId="68A2AA31" w14:textId="77777777" w:rsidTr="00DF0F3F">
        <w:tc>
          <w:tcPr>
            <w:tcW w:w="597" w:type="dxa"/>
          </w:tcPr>
          <w:p w14:paraId="4822ECEA" w14:textId="53FAD4FA" w:rsidR="003B6051"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25</w:t>
            </w:r>
          </w:p>
        </w:tc>
        <w:tc>
          <w:tcPr>
            <w:tcW w:w="2487" w:type="dxa"/>
            <w:tcBorders>
              <w:right w:val="single" w:sz="4" w:space="0" w:color="000000"/>
            </w:tcBorders>
          </w:tcPr>
          <w:p w14:paraId="7EE7AE90" w14:textId="1A216F00" w:rsidR="003B6051"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Проведення навантажувально-розвантажувальних робіт здійснюється з дотриманням вимог:</w:t>
            </w:r>
          </w:p>
        </w:tc>
        <w:tc>
          <w:tcPr>
            <w:tcW w:w="1134" w:type="dxa"/>
            <w:tcBorders>
              <w:left w:val="single" w:sz="4" w:space="0" w:color="000000"/>
              <w:tl2br w:val="single" w:sz="4" w:space="0" w:color="auto"/>
              <w:tr2bl w:val="single" w:sz="4" w:space="0" w:color="auto"/>
            </w:tcBorders>
          </w:tcPr>
          <w:p w14:paraId="1920B730"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Borders>
              <w:tl2br w:val="single" w:sz="4" w:space="0" w:color="auto"/>
              <w:tr2bl w:val="single" w:sz="4" w:space="0" w:color="auto"/>
            </w:tcBorders>
          </w:tcPr>
          <w:p w14:paraId="17205D12"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Borders>
              <w:tl2br w:val="single" w:sz="4" w:space="0" w:color="auto"/>
              <w:tr2bl w:val="single" w:sz="4" w:space="0" w:color="auto"/>
            </w:tcBorders>
          </w:tcPr>
          <w:p w14:paraId="4F9F2A98"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Borders>
              <w:tl2br w:val="single" w:sz="4" w:space="0" w:color="auto"/>
              <w:tr2bl w:val="single" w:sz="4" w:space="0" w:color="auto"/>
            </w:tcBorders>
          </w:tcPr>
          <w:p w14:paraId="2831E5C2"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Borders>
              <w:tl2br w:val="single" w:sz="4" w:space="0" w:color="auto"/>
              <w:tr2bl w:val="single" w:sz="4" w:space="0" w:color="auto"/>
            </w:tcBorders>
          </w:tcPr>
          <w:p w14:paraId="1D480378" w14:textId="77777777" w:rsidR="003B6051" w:rsidRPr="00235D54" w:rsidRDefault="003B6051"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Borders>
              <w:tl2br w:val="single" w:sz="4" w:space="0" w:color="auto"/>
              <w:tr2bl w:val="single" w:sz="4" w:space="0" w:color="auto"/>
            </w:tcBorders>
          </w:tcPr>
          <w:p w14:paraId="6EB9CAB6"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p>
        </w:tc>
      </w:tr>
      <w:tr w:rsidR="003B6051" w:rsidRPr="003B6051" w14:paraId="67976301" w14:textId="77777777" w:rsidTr="00E247A2">
        <w:tc>
          <w:tcPr>
            <w:tcW w:w="597" w:type="dxa"/>
          </w:tcPr>
          <w:p w14:paraId="3F176470" w14:textId="0C9051B4" w:rsidR="003B6051"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25.1</w:t>
            </w:r>
          </w:p>
        </w:tc>
        <w:tc>
          <w:tcPr>
            <w:tcW w:w="2487" w:type="dxa"/>
            <w:tcBorders>
              <w:right w:val="single" w:sz="4" w:space="0" w:color="000000"/>
            </w:tcBorders>
          </w:tcPr>
          <w:p w14:paraId="7F74FCBE" w14:textId="3A94D813" w:rsidR="003B6051"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Заходи щодо запобігання забрудненню акваторій морських портів та прибережних вод морів під час зберігання і перевалки вантажів, що містять хімічні та сипкі речовини здійснюються</w:t>
            </w:r>
          </w:p>
        </w:tc>
        <w:tc>
          <w:tcPr>
            <w:tcW w:w="1134" w:type="dxa"/>
            <w:tcBorders>
              <w:left w:val="single" w:sz="4" w:space="0" w:color="000000"/>
            </w:tcBorders>
          </w:tcPr>
          <w:p w14:paraId="15C07EDD" w14:textId="77777777" w:rsidR="00DF0F3F"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610FFFB" w14:textId="14CFA3C1" w:rsidR="003B6051"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15391CDF"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4B1564F0"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0ECE216F"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14E5556D" w14:textId="77777777" w:rsidR="003B6051" w:rsidRPr="00235D54" w:rsidRDefault="003B6051"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3D0AEF9E" w14:textId="7635B401" w:rsidR="003B6051"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другий пункту 25 Правил, затверджених постановою КМУ №269</w:t>
            </w:r>
          </w:p>
        </w:tc>
      </w:tr>
      <w:tr w:rsidR="003B6051" w:rsidRPr="003B6051" w14:paraId="61D214B0" w14:textId="77777777" w:rsidTr="00E247A2">
        <w:tc>
          <w:tcPr>
            <w:tcW w:w="597" w:type="dxa"/>
          </w:tcPr>
          <w:p w14:paraId="28EDC841" w14:textId="51B5A872" w:rsidR="003B6051"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25.2</w:t>
            </w:r>
          </w:p>
        </w:tc>
        <w:tc>
          <w:tcPr>
            <w:tcW w:w="2487" w:type="dxa"/>
            <w:tcBorders>
              <w:right w:val="single" w:sz="4" w:space="0" w:color="000000"/>
            </w:tcBorders>
          </w:tcPr>
          <w:p w14:paraId="45283BC8" w14:textId="61BB11B8" w:rsidR="003B6051"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Ефективні методи і технічні засоби щодо запобігання втратам вантажів, що містять хімічні та сипкі речовини, під час їх навантаження і розвантаження впроваджуються</w:t>
            </w:r>
          </w:p>
        </w:tc>
        <w:tc>
          <w:tcPr>
            <w:tcW w:w="1134" w:type="dxa"/>
            <w:tcBorders>
              <w:left w:val="single" w:sz="4" w:space="0" w:color="000000"/>
            </w:tcBorders>
          </w:tcPr>
          <w:p w14:paraId="6E4EEB30" w14:textId="77777777" w:rsidR="00DF0F3F"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338A3D27" w14:textId="64A19116" w:rsidR="003B6051"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5958BE4F"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3C89BEEE"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0B6E8F53" w14:textId="77777777" w:rsidR="003B6051" w:rsidRPr="00235D54" w:rsidRDefault="003B6051"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2B7D14FB" w14:textId="77777777" w:rsidR="003B6051" w:rsidRPr="00235D54" w:rsidRDefault="003B6051"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789AB301" w14:textId="56405511" w:rsidR="003B6051"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третій пункту 25 Правил, затверджених постановою КМУ №269</w:t>
            </w:r>
          </w:p>
        </w:tc>
      </w:tr>
      <w:tr w:rsidR="00DF0F3F" w:rsidRPr="003B6051" w14:paraId="36C04EF9" w14:textId="77777777" w:rsidTr="00E247A2">
        <w:tc>
          <w:tcPr>
            <w:tcW w:w="597" w:type="dxa"/>
          </w:tcPr>
          <w:p w14:paraId="3CE1CE6D" w14:textId="17808019"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25.3</w:t>
            </w:r>
          </w:p>
        </w:tc>
        <w:tc>
          <w:tcPr>
            <w:tcW w:w="2487" w:type="dxa"/>
            <w:tcBorders>
              <w:right w:val="single" w:sz="4" w:space="0" w:color="000000"/>
            </w:tcBorders>
          </w:tcPr>
          <w:p w14:paraId="3DB8F57A" w14:textId="367353DB"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Спеціальні причали для приймання та відправки вантажів, що містять хімічні і сипкі речовини, приміщення для їх зберігання та перетарування, а також майданчики для знешкодження залишків хімічних речовин влаштовано</w:t>
            </w:r>
          </w:p>
        </w:tc>
        <w:tc>
          <w:tcPr>
            <w:tcW w:w="1134" w:type="dxa"/>
            <w:tcBorders>
              <w:left w:val="single" w:sz="4" w:space="0" w:color="000000"/>
            </w:tcBorders>
          </w:tcPr>
          <w:p w14:paraId="238A0889" w14:textId="77777777" w:rsidR="00DF0F3F"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7BAE26E7" w14:textId="017624D3" w:rsidR="00DF0F3F"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63176719"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13DB1B9A"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57BE9D8A"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46AE929F"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323BAF49" w14:textId="7791DD1F"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четвертий пункту 25 Правил, затверджених постановою КМУ №269</w:t>
            </w:r>
          </w:p>
        </w:tc>
      </w:tr>
      <w:tr w:rsidR="00DF0F3F" w:rsidRPr="003B6051" w14:paraId="538976AB" w14:textId="77777777" w:rsidTr="00E247A2">
        <w:tc>
          <w:tcPr>
            <w:tcW w:w="597" w:type="dxa"/>
            <w:vMerge w:val="restart"/>
          </w:tcPr>
          <w:p w14:paraId="02E11514" w14:textId="751CF5DD"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25.4</w:t>
            </w:r>
          </w:p>
        </w:tc>
        <w:tc>
          <w:tcPr>
            <w:tcW w:w="2487" w:type="dxa"/>
            <w:tcBorders>
              <w:right w:val="single" w:sz="4" w:space="0" w:color="000000"/>
            </w:tcBorders>
          </w:tcPr>
          <w:p w14:paraId="0FF2570B" w14:textId="56205654"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Забруднені води, що утворюються під час промивання вантажних місткостей, а також стічні води територій портів, причалів та інших споруд:</w:t>
            </w:r>
          </w:p>
        </w:tc>
        <w:tc>
          <w:tcPr>
            <w:tcW w:w="1134" w:type="dxa"/>
            <w:vMerge w:val="restart"/>
            <w:tcBorders>
              <w:left w:val="single" w:sz="4" w:space="0" w:color="000000"/>
            </w:tcBorders>
          </w:tcPr>
          <w:p w14:paraId="09ECD956" w14:textId="77777777" w:rsidR="00DF0F3F"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F01EC01" w14:textId="5E5A6439" w:rsidR="00DF0F3F"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67C7DD3E"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797F8F87"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2DB21F7C"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256EB230"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vMerge w:val="restart"/>
          </w:tcPr>
          <w:p w14:paraId="22B6A29F" w14:textId="7F6DE4B7"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п’ятий пункту 25 Правил, затверджених постановою КМУ №269</w:t>
            </w:r>
          </w:p>
        </w:tc>
      </w:tr>
      <w:tr w:rsidR="00DF0F3F" w:rsidRPr="003B6051" w14:paraId="1587D8F8" w14:textId="77777777" w:rsidTr="00E247A2">
        <w:tc>
          <w:tcPr>
            <w:tcW w:w="597" w:type="dxa"/>
            <w:vMerge/>
          </w:tcPr>
          <w:p w14:paraId="53C99F00" w14:textId="77777777"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487" w:type="dxa"/>
            <w:tcBorders>
              <w:right w:val="single" w:sz="4" w:space="0" w:color="000000"/>
            </w:tcBorders>
          </w:tcPr>
          <w:p w14:paraId="78E59DE3" w14:textId="714CC3BB"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збираються</w:t>
            </w:r>
          </w:p>
        </w:tc>
        <w:tc>
          <w:tcPr>
            <w:tcW w:w="1134" w:type="dxa"/>
            <w:vMerge/>
            <w:tcBorders>
              <w:left w:val="single" w:sz="4" w:space="0" w:color="000000"/>
            </w:tcBorders>
          </w:tcPr>
          <w:p w14:paraId="1BE6F3F8" w14:textId="77777777" w:rsidR="00DF0F3F"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Pr>
          <w:p w14:paraId="062A3728"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1C92A6A4"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410FA264"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0FD5B4BE"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vMerge/>
          </w:tcPr>
          <w:p w14:paraId="14838B68" w14:textId="77777777"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p>
        </w:tc>
      </w:tr>
      <w:tr w:rsidR="00DF0F3F" w:rsidRPr="003B6051" w14:paraId="3ACBC708" w14:textId="77777777" w:rsidTr="00E247A2">
        <w:tc>
          <w:tcPr>
            <w:tcW w:w="597" w:type="dxa"/>
            <w:vMerge/>
          </w:tcPr>
          <w:p w14:paraId="7079B859" w14:textId="77777777"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487" w:type="dxa"/>
            <w:tcBorders>
              <w:right w:val="single" w:sz="4" w:space="0" w:color="000000"/>
            </w:tcBorders>
          </w:tcPr>
          <w:p w14:paraId="08A22F4A" w14:textId="5D04764D"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очищуються</w:t>
            </w:r>
          </w:p>
        </w:tc>
        <w:tc>
          <w:tcPr>
            <w:tcW w:w="1134" w:type="dxa"/>
            <w:vMerge/>
            <w:tcBorders>
              <w:left w:val="single" w:sz="4" w:space="0" w:color="000000"/>
            </w:tcBorders>
          </w:tcPr>
          <w:p w14:paraId="50FCCE39" w14:textId="77777777" w:rsidR="00DF0F3F"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Pr>
          <w:p w14:paraId="0D803E39"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0BDFB833"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20AA2571"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3A6B1A45"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vMerge/>
          </w:tcPr>
          <w:p w14:paraId="39DBA814" w14:textId="77777777"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p>
        </w:tc>
      </w:tr>
      <w:tr w:rsidR="00DF0F3F" w:rsidRPr="003B6051" w14:paraId="687C3A2B" w14:textId="77777777" w:rsidTr="00E247A2">
        <w:tc>
          <w:tcPr>
            <w:tcW w:w="597" w:type="dxa"/>
            <w:vMerge/>
          </w:tcPr>
          <w:p w14:paraId="68C063F8" w14:textId="77777777"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487" w:type="dxa"/>
            <w:tcBorders>
              <w:right w:val="single" w:sz="4" w:space="0" w:color="000000"/>
            </w:tcBorders>
          </w:tcPr>
          <w:p w14:paraId="37C80C51" w14:textId="58D89D78"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знешкоджуються</w:t>
            </w:r>
          </w:p>
        </w:tc>
        <w:tc>
          <w:tcPr>
            <w:tcW w:w="1134" w:type="dxa"/>
            <w:vMerge/>
            <w:tcBorders>
              <w:left w:val="single" w:sz="4" w:space="0" w:color="000000"/>
            </w:tcBorders>
          </w:tcPr>
          <w:p w14:paraId="108D567F" w14:textId="77777777" w:rsidR="00DF0F3F" w:rsidRPr="00235D54" w:rsidRDefault="00DF0F3F" w:rsidP="00D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Pr>
          <w:p w14:paraId="193BFC2A"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2D458950"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5FB1826D"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37E56A90"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vMerge/>
          </w:tcPr>
          <w:p w14:paraId="7735DD6B" w14:textId="77777777"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p>
        </w:tc>
      </w:tr>
      <w:tr w:rsidR="00DF0F3F" w:rsidRPr="003B6051" w14:paraId="78CCBCE6" w14:textId="77777777" w:rsidTr="00876AA6">
        <w:tc>
          <w:tcPr>
            <w:tcW w:w="597" w:type="dxa"/>
          </w:tcPr>
          <w:p w14:paraId="0001AB3C" w14:textId="280B8D5E" w:rsidR="00DF0F3F"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26</w:t>
            </w:r>
          </w:p>
        </w:tc>
        <w:tc>
          <w:tcPr>
            <w:tcW w:w="2487" w:type="dxa"/>
            <w:tcBorders>
              <w:right w:val="single" w:sz="4" w:space="0" w:color="000000"/>
            </w:tcBorders>
          </w:tcPr>
          <w:p w14:paraId="5B12BD64" w14:textId="50E2D7AB" w:rsidR="00DF0F3F" w:rsidRDefault="00876AA6"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Операції з забруднюючими речовинами, водами, що їх містять, та сміттям, які проводяться на приймальних очисних спорудах</w:t>
            </w:r>
          </w:p>
        </w:tc>
        <w:tc>
          <w:tcPr>
            <w:tcW w:w="1134" w:type="dxa"/>
            <w:tcBorders>
              <w:left w:val="single" w:sz="4" w:space="0" w:color="000000"/>
              <w:bottom w:val="single" w:sz="4" w:space="0" w:color="auto"/>
            </w:tcBorders>
          </w:tcPr>
          <w:p w14:paraId="721009D4" w14:textId="77777777" w:rsidR="00876AA6" w:rsidRPr="00235D54"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78F87FB1" w14:textId="6C560785" w:rsidR="00DF0F3F" w:rsidRPr="00235D54" w:rsidRDefault="00876AA6"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Borders>
              <w:bottom w:val="single" w:sz="4" w:space="0" w:color="auto"/>
            </w:tcBorders>
          </w:tcPr>
          <w:p w14:paraId="7047933F"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Borders>
              <w:bottom w:val="single" w:sz="4" w:space="0" w:color="auto"/>
            </w:tcBorders>
          </w:tcPr>
          <w:p w14:paraId="04E8D219"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Borders>
              <w:bottom w:val="single" w:sz="4" w:space="0" w:color="auto"/>
            </w:tcBorders>
          </w:tcPr>
          <w:p w14:paraId="72D0C672"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Borders>
              <w:bottom w:val="single" w:sz="4" w:space="0" w:color="auto"/>
            </w:tcBorders>
          </w:tcPr>
          <w:p w14:paraId="4E59FA8D"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Borders>
              <w:bottom w:val="single" w:sz="4" w:space="0" w:color="auto"/>
            </w:tcBorders>
          </w:tcPr>
          <w:p w14:paraId="6CEDC5DE" w14:textId="61156D28" w:rsidR="00DF0F3F" w:rsidRPr="00235D54" w:rsidRDefault="00876AA6"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Пункт 26 Правил, затверджених постановою КМУ №269</w:t>
            </w:r>
          </w:p>
        </w:tc>
      </w:tr>
      <w:tr w:rsidR="00DF0F3F" w:rsidRPr="003B6051" w14:paraId="32155F68" w14:textId="77777777" w:rsidTr="00876AA6">
        <w:tc>
          <w:tcPr>
            <w:tcW w:w="597" w:type="dxa"/>
          </w:tcPr>
          <w:p w14:paraId="2ED435D7" w14:textId="1FDE26AE" w:rsidR="00DF0F3F" w:rsidRDefault="00876AA6"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27</w:t>
            </w:r>
          </w:p>
        </w:tc>
        <w:tc>
          <w:tcPr>
            <w:tcW w:w="2487" w:type="dxa"/>
            <w:tcBorders>
              <w:right w:val="single" w:sz="4" w:space="0" w:color="000000"/>
            </w:tcBorders>
          </w:tcPr>
          <w:p w14:paraId="1E224529" w14:textId="10ABE59C" w:rsidR="00DF0F3F" w:rsidRDefault="00876AA6"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Морські порти та судноремонтні заводи зебезпечують</w:t>
            </w:r>
          </w:p>
        </w:tc>
        <w:tc>
          <w:tcPr>
            <w:tcW w:w="1134" w:type="dxa"/>
            <w:tcBorders>
              <w:left w:val="single" w:sz="4" w:space="0" w:color="000000"/>
              <w:tl2br w:val="single" w:sz="4" w:space="0" w:color="auto"/>
              <w:tr2bl w:val="single" w:sz="4" w:space="0" w:color="auto"/>
            </w:tcBorders>
          </w:tcPr>
          <w:p w14:paraId="23C3F762"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p>
        </w:tc>
        <w:tc>
          <w:tcPr>
            <w:tcW w:w="1097" w:type="dxa"/>
            <w:tcBorders>
              <w:tl2br w:val="single" w:sz="4" w:space="0" w:color="auto"/>
              <w:tr2bl w:val="single" w:sz="4" w:space="0" w:color="auto"/>
            </w:tcBorders>
          </w:tcPr>
          <w:p w14:paraId="2FF63B00"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Borders>
              <w:tl2br w:val="single" w:sz="4" w:space="0" w:color="auto"/>
              <w:tr2bl w:val="single" w:sz="4" w:space="0" w:color="auto"/>
            </w:tcBorders>
          </w:tcPr>
          <w:p w14:paraId="14424505"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Borders>
              <w:tl2br w:val="single" w:sz="4" w:space="0" w:color="auto"/>
              <w:tr2bl w:val="single" w:sz="4" w:space="0" w:color="auto"/>
            </w:tcBorders>
          </w:tcPr>
          <w:p w14:paraId="4D5E985F"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Borders>
              <w:tl2br w:val="single" w:sz="4" w:space="0" w:color="auto"/>
              <w:tr2bl w:val="single" w:sz="4" w:space="0" w:color="auto"/>
            </w:tcBorders>
          </w:tcPr>
          <w:p w14:paraId="41086042"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Borders>
              <w:tl2br w:val="single" w:sz="4" w:space="0" w:color="auto"/>
              <w:tr2bl w:val="single" w:sz="4" w:space="0" w:color="auto"/>
            </w:tcBorders>
          </w:tcPr>
          <w:p w14:paraId="7961A575"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p>
        </w:tc>
      </w:tr>
      <w:tr w:rsidR="00DF0F3F" w:rsidRPr="003B6051" w14:paraId="76114FFE" w14:textId="77777777" w:rsidTr="00E247A2">
        <w:tc>
          <w:tcPr>
            <w:tcW w:w="597" w:type="dxa"/>
          </w:tcPr>
          <w:p w14:paraId="0F6750A8" w14:textId="5EB854CF" w:rsidR="00DF0F3F" w:rsidRDefault="00876AA6"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27.1</w:t>
            </w:r>
          </w:p>
        </w:tc>
        <w:tc>
          <w:tcPr>
            <w:tcW w:w="2487" w:type="dxa"/>
            <w:tcBorders>
              <w:right w:val="single" w:sz="4" w:space="0" w:color="000000"/>
            </w:tcBorders>
          </w:tcPr>
          <w:p w14:paraId="098DFE4C" w14:textId="1C56CEFC" w:rsidR="00DF0F3F" w:rsidRDefault="00876AA6"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Приймання з суден та здавання на плавучі або берегові очисні споруди забруднюючих речовин або вод, що їх містять</w:t>
            </w:r>
          </w:p>
        </w:tc>
        <w:tc>
          <w:tcPr>
            <w:tcW w:w="1134" w:type="dxa"/>
            <w:tcBorders>
              <w:left w:val="single" w:sz="4" w:space="0" w:color="000000"/>
            </w:tcBorders>
          </w:tcPr>
          <w:p w14:paraId="425D1D21" w14:textId="77777777"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2761651B" w14:textId="09334CF7" w:rsidR="00DF0F3F"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5E7078D3"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1BD82373"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4DD4C2BA"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763F2C23"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708D415C" w14:textId="74DA1D04" w:rsidR="00DF0F3F"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другий пункту 23 Правил, затверджених постановою КМУ №269</w:t>
            </w:r>
          </w:p>
        </w:tc>
      </w:tr>
      <w:tr w:rsidR="00DF0F3F" w:rsidRPr="003B6051" w14:paraId="1308BF9F" w14:textId="77777777" w:rsidTr="00E247A2">
        <w:tc>
          <w:tcPr>
            <w:tcW w:w="597" w:type="dxa"/>
          </w:tcPr>
          <w:p w14:paraId="1C94AB63" w14:textId="3675284B" w:rsidR="00DF0F3F"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27.2</w:t>
            </w:r>
          </w:p>
        </w:tc>
        <w:tc>
          <w:tcPr>
            <w:tcW w:w="2487" w:type="dxa"/>
            <w:tcBorders>
              <w:right w:val="single" w:sz="4" w:space="0" w:color="000000"/>
            </w:tcBorders>
          </w:tcPr>
          <w:p w14:paraId="0E7FBCC0" w14:textId="246ED870" w:rsidR="00DF0F3F"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Приймання з суден сміття та відходів з розміщенням їх на об’єктах поводження з відходами</w:t>
            </w:r>
          </w:p>
        </w:tc>
        <w:tc>
          <w:tcPr>
            <w:tcW w:w="1134" w:type="dxa"/>
            <w:tcBorders>
              <w:left w:val="single" w:sz="4" w:space="0" w:color="000000"/>
            </w:tcBorders>
          </w:tcPr>
          <w:p w14:paraId="2064790D" w14:textId="77777777"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578C5AD" w14:textId="4984ACA8" w:rsidR="00DF0F3F"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154452F8"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792FB4C1"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363646F3"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5B4CB569"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28D874E2" w14:textId="2F13271E" w:rsidR="00DF0F3F"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третій пункту 23 Правил, затверджених постановою КМУ №269</w:t>
            </w:r>
          </w:p>
        </w:tc>
      </w:tr>
      <w:tr w:rsidR="00DF0F3F" w:rsidRPr="003B6051" w14:paraId="60C2FC8D" w14:textId="77777777" w:rsidTr="00E247A2">
        <w:tc>
          <w:tcPr>
            <w:tcW w:w="597" w:type="dxa"/>
          </w:tcPr>
          <w:p w14:paraId="04AB0176" w14:textId="7B23B719" w:rsidR="00DF0F3F"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lastRenderedPageBreak/>
              <w:t>27.3</w:t>
            </w:r>
          </w:p>
        </w:tc>
        <w:tc>
          <w:tcPr>
            <w:tcW w:w="2487" w:type="dxa"/>
            <w:tcBorders>
              <w:right w:val="single" w:sz="4" w:space="0" w:color="000000"/>
            </w:tcBorders>
          </w:tcPr>
          <w:p w14:paraId="2F63CFFA" w14:textId="398172B1" w:rsidR="00DF0F3F"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Очищення своїх акваторій від забруднюючих речовин та сторонніх предметів і матеріалів</w:t>
            </w:r>
          </w:p>
        </w:tc>
        <w:tc>
          <w:tcPr>
            <w:tcW w:w="1134" w:type="dxa"/>
            <w:tcBorders>
              <w:left w:val="single" w:sz="4" w:space="0" w:color="000000"/>
            </w:tcBorders>
          </w:tcPr>
          <w:p w14:paraId="179C5A74" w14:textId="77777777"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232E87EF" w14:textId="6446D613" w:rsidR="00DF0F3F"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4B2194B2"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62524555"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093AB176" w14:textId="77777777" w:rsidR="00DF0F3F" w:rsidRPr="00235D54" w:rsidRDefault="00DF0F3F"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2BB6BEB4" w14:textId="77777777" w:rsidR="00DF0F3F" w:rsidRPr="00235D54" w:rsidRDefault="00DF0F3F"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1CBEDA22" w14:textId="33DE62C8" w:rsidR="00DF0F3F"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четвертий пункту 23 Правил, затверджених постановою КМУ №269</w:t>
            </w:r>
          </w:p>
        </w:tc>
      </w:tr>
      <w:tr w:rsidR="00C01084" w:rsidRPr="003B6051" w14:paraId="731D702F" w14:textId="77777777" w:rsidTr="00E247A2">
        <w:tc>
          <w:tcPr>
            <w:tcW w:w="597" w:type="dxa"/>
          </w:tcPr>
          <w:p w14:paraId="1C9391FA" w14:textId="5CF99A3E" w:rsidR="00C0108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27.4</w:t>
            </w:r>
          </w:p>
        </w:tc>
        <w:tc>
          <w:tcPr>
            <w:tcW w:w="2487" w:type="dxa"/>
            <w:tcBorders>
              <w:right w:val="single" w:sz="4" w:space="0" w:color="000000"/>
            </w:tcBorders>
          </w:tcPr>
          <w:p w14:paraId="6453F20B" w14:textId="2F8F1B47" w:rsidR="00C0108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Локалізацію та ліквідацію наслідків аварійних скидів забруднюючих речовин або вод, що їх містять, у межах своїх акваторій</w:t>
            </w:r>
          </w:p>
        </w:tc>
        <w:tc>
          <w:tcPr>
            <w:tcW w:w="1134" w:type="dxa"/>
            <w:tcBorders>
              <w:left w:val="single" w:sz="4" w:space="0" w:color="000000"/>
            </w:tcBorders>
          </w:tcPr>
          <w:p w14:paraId="0F223266" w14:textId="77777777"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0379821E" w14:textId="2DF42C60"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67815E83"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6913A878"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3232FE7A"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695963F6" w14:textId="77777777" w:rsidR="00C01084" w:rsidRPr="00235D54" w:rsidRDefault="00C01084"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255CC5D0" w14:textId="374A1C18"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п’ятий пункту 23 Правил, затверджених постановою КМУ №269</w:t>
            </w:r>
          </w:p>
        </w:tc>
      </w:tr>
      <w:tr w:rsidR="00C01084" w:rsidRPr="003B6051" w14:paraId="5EB4D725" w14:textId="77777777" w:rsidTr="00E247A2">
        <w:tc>
          <w:tcPr>
            <w:tcW w:w="597" w:type="dxa"/>
          </w:tcPr>
          <w:p w14:paraId="6FFA5286" w14:textId="3A3F876B" w:rsidR="00C0108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27.5</w:t>
            </w:r>
          </w:p>
        </w:tc>
        <w:tc>
          <w:tcPr>
            <w:tcW w:w="2487" w:type="dxa"/>
            <w:tcBorders>
              <w:right w:val="single" w:sz="4" w:space="0" w:color="000000"/>
            </w:tcBorders>
          </w:tcPr>
          <w:p w14:paraId="713CC780" w14:textId="665EAA06" w:rsidR="00C0108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Укомплектацію суднами-збирачами, спеціальними засобами для локалізації та ліквідації наслідків надзвичайних ситуацій</w:t>
            </w:r>
          </w:p>
        </w:tc>
        <w:tc>
          <w:tcPr>
            <w:tcW w:w="1134" w:type="dxa"/>
            <w:tcBorders>
              <w:left w:val="single" w:sz="4" w:space="0" w:color="000000"/>
            </w:tcBorders>
          </w:tcPr>
          <w:p w14:paraId="306D86EB" w14:textId="77777777"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43BE7E33" w14:textId="74DDA223"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7DFC3860"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500BB083"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6B7F7252"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1351A0BD" w14:textId="77777777" w:rsidR="00C01084" w:rsidRPr="00235D54" w:rsidRDefault="00C01084"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3D902A55" w14:textId="35C74ED3"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другий пункту 24 Правил, затверджених постановою КМУ №269</w:t>
            </w:r>
          </w:p>
        </w:tc>
      </w:tr>
      <w:tr w:rsidR="00C01084" w:rsidRPr="003B6051" w14:paraId="25A07EE6" w14:textId="77777777" w:rsidTr="00E247A2">
        <w:tc>
          <w:tcPr>
            <w:tcW w:w="597" w:type="dxa"/>
          </w:tcPr>
          <w:p w14:paraId="7FC0F64C" w14:textId="7C15E775" w:rsidR="00C0108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27.6</w:t>
            </w:r>
          </w:p>
        </w:tc>
        <w:tc>
          <w:tcPr>
            <w:tcW w:w="2487" w:type="dxa"/>
            <w:tcBorders>
              <w:right w:val="single" w:sz="4" w:space="0" w:color="000000"/>
            </w:tcBorders>
          </w:tcPr>
          <w:p w14:paraId="28B5B513" w14:textId="3071BBA9" w:rsidR="00C0108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Наявність берегових приймальних очисних споруд, систем каналізації, об’єктів для збирання та знешкодження відходів</w:t>
            </w:r>
          </w:p>
        </w:tc>
        <w:tc>
          <w:tcPr>
            <w:tcW w:w="1134" w:type="dxa"/>
            <w:tcBorders>
              <w:left w:val="single" w:sz="4" w:space="0" w:color="000000"/>
            </w:tcBorders>
          </w:tcPr>
          <w:p w14:paraId="75A1FE77" w14:textId="77777777"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5DF0704B" w14:textId="62AC0ED8"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6C10D7A4"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5D2DAC15"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3C2F850F"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06106BB7" w14:textId="77777777" w:rsidR="00C01084" w:rsidRPr="00235D54" w:rsidRDefault="00C01084"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3F010819" w14:textId="62F7AF72"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п’ятий пункту 23 Правил, затверджених постановою КМУ №269</w:t>
            </w:r>
          </w:p>
        </w:tc>
      </w:tr>
      <w:tr w:rsidR="00C01084" w:rsidRPr="003B6051" w14:paraId="62F87789" w14:textId="77777777" w:rsidTr="00E247A2">
        <w:tc>
          <w:tcPr>
            <w:tcW w:w="597" w:type="dxa"/>
          </w:tcPr>
          <w:p w14:paraId="4A91912B" w14:textId="2A245421" w:rsidR="00C0108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r>
              <w:rPr>
                <w:rFonts w:ascii="Times New Roman" w:hAnsi="Times New Roman"/>
                <w:sz w:val="18"/>
                <w:szCs w:val="18"/>
                <w:lang w:val="uk-UA" w:eastAsia="ru-RU"/>
              </w:rPr>
              <w:t>27.7</w:t>
            </w:r>
          </w:p>
        </w:tc>
        <w:tc>
          <w:tcPr>
            <w:tcW w:w="2487" w:type="dxa"/>
            <w:tcBorders>
              <w:right w:val="single" w:sz="4" w:space="0" w:color="000000"/>
            </w:tcBorders>
          </w:tcPr>
          <w:p w14:paraId="4D7AF40A" w14:textId="5DDB791A" w:rsidR="00C0108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shd w:val="clear" w:color="auto" w:fill="FFFFFF"/>
                <w:lang w:val="uk-UA"/>
              </w:rPr>
            </w:pPr>
            <w:r>
              <w:rPr>
                <w:rFonts w:ascii="Times New Roman" w:hAnsi="Times New Roman"/>
                <w:sz w:val="18"/>
                <w:szCs w:val="18"/>
                <w:shd w:val="clear" w:color="auto" w:fill="FFFFFF"/>
                <w:lang w:val="uk-UA"/>
              </w:rPr>
              <w:t>Наявність засобів для накопичення зворотних вод з подальшою передачею їх на очисні споруди у разі відсутності приймальних очисних споруд та систем каналізації</w:t>
            </w:r>
          </w:p>
        </w:tc>
        <w:tc>
          <w:tcPr>
            <w:tcW w:w="1134" w:type="dxa"/>
            <w:tcBorders>
              <w:left w:val="single" w:sz="4" w:space="0" w:color="000000"/>
            </w:tcBorders>
          </w:tcPr>
          <w:p w14:paraId="7DC258CB" w14:textId="77777777"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Високий Середній</w:t>
            </w:r>
          </w:p>
          <w:p w14:paraId="00F1002C" w14:textId="23D56C44" w:rsidR="00C01084" w:rsidRPr="00235D54" w:rsidRDefault="00C01084" w:rsidP="00C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uk-UA" w:eastAsia="ru-RU"/>
              </w:rPr>
            </w:pPr>
            <w:r w:rsidRPr="00235D54">
              <w:rPr>
                <w:rFonts w:ascii="Times New Roman" w:hAnsi="Times New Roman"/>
                <w:sz w:val="18"/>
                <w:szCs w:val="18"/>
                <w:lang w:val="uk-UA" w:eastAsia="ru-RU"/>
              </w:rPr>
              <w:t>Незначний</w:t>
            </w:r>
          </w:p>
        </w:tc>
        <w:tc>
          <w:tcPr>
            <w:tcW w:w="1097" w:type="dxa"/>
          </w:tcPr>
          <w:p w14:paraId="38A057F9"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668" w:type="dxa"/>
          </w:tcPr>
          <w:p w14:paraId="7A5BC9F1"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567" w:type="dxa"/>
          </w:tcPr>
          <w:p w14:paraId="2E5F09BA" w14:textId="77777777"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val="uk-UA" w:eastAsia="ru-RU"/>
              </w:rPr>
            </w:pPr>
          </w:p>
        </w:tc>
        <w:tc>
          <w:tcPr>
            <w:tcW w:w="2113" w:type="dxa"/>
          </w:tcPr>
          <w:p w14:paraId="0F05030F" w14:textId="77777777" w:rsidR="00C01084" w:rsidRPr="00235D54" w:rsidRDefault="00C01084" w:rsidP="0044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lang w:val="uk-UA" w:eastAsia="ru-RU"/>
              </w:rPr>
            </w:pPr>
          </w:p>
        </w:tc>
        <w:tc>
          <w:tcPr>
            <w:tcW w:w="1714" w:type="dxa"/>
          </w:tcPr>
          <w:p w14:paraId="4E530BCC" w14:textId="5312A252" w:rsidR="00C01084" w:rsidRPr="00235D54" w:rsidRDefault="00C01084" w:rsidP="0090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7" w:firstLine="137"/>
              <w:jc w:val="center"/>
              <w:rPr>
                <w:rFonts w:ascii="Times New Roman" w:hAnsi="Times New Roman"/>
                <w:sz w:val="18"/>
                <w:szCs w:val="18"/>
                <w:lang w:val="uk-UA" w:eastAsia="ru-RU"/>
              </w:rPr>
            </w:pPr>
            <w:r>
              <w:rPr>
                <w:rFonts w:ascii="Times New Roman" w:hAnsi="Times New Roman"/>
                <w:sz w:val="18"/>
                <w:szCs w:val="18"/>
                <w:lang w:val="uk-UA" w:eastAsia="ru-RU"/>
              </w:rPr>
              <w:t>Абзац п’ятий пункту 23 Правил, затверджених постановою КМУ №269</w:t>
            </w:r>
          </w:p>
        </w:tc>
      </w:tr>
    </w:tbl>
    <w:p w14:paraId="16BBEC43" w14:textId="77777777" w:rsidR="00EF4C4A" w:rsidRPr="003B6051" w:rsidRDefault="00EF4C4A" w:rsidP="0087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center"/>
        <w:rPr>
          <w:rFonts w:ascii="Times New Roman" w:hAnsi="Times New Roman" w:cs="Times New Roman"/>
          <w:b/>
          <w:sz w:val="24"/>
          <w:szCs w:val="24"/>
          <w:lang w:val="uk-UA"/>
        </w:rPr>
      </w:pPr>
    </w:p>
    <w:p w14:paraId="577227CD" w14:textId="77777777" w:rsidR="00876AA6" w:rsidRDefault="00876AA6" w:rsidP="00876AA6">
      <w:pPr>
        <w:spacing w:after="0" w:line="240" w:lineRule="auto"/>
        <w:ind w:firstLine="4962"/>
        <w:rPr>
          <w:rFonts w:ascii="Times New Roman" w:hAnsi="Times New Roman" w:cs="Times New Roman"/>
          <w:sz w:val="20"/>
          <w:szCs w:val="20"/>
          <w:lang w:val="uk-UA" w:eastAsia="ru-RU"/>
        </w:rPr>
      </w:pPr>
    </w:p>
    <w:p w14:paraId="7935810B" w14:textId="77777777" w:rsidR="00876AA6" w:rsidRDefault="00876AA6" w:rsidP="00876AA6">
      <w:pPr>
        <w:spacing w:after="0" w:line="240" w:lineRule="auto"/>
        <w:ind w:firstLine="4962"/>
        <w:rPr>
          <w:rFonts w:ascii="Times New Roman" w:hAnsi="Times New Roman" w:cs="Times New Roman"/>
          <w:sz w:val="20"/>
          <w:szCs w:val="20"/>
          <w:lang w:val="uk-UA" w:eastAsia="ru-RU"/>
        </w:rPr>
      </w:pPr>
    </w:p>
    <w:p w14:paraId="04B1DFA4" w14:textId="77777777" w:rsidR="00876AA6" w:rsidRDefault="00876AA6" w:rsidP="00876AA6">
      <w:pPr>
        <w:spacing w:after="0" w:line="240" w:lineRule="auto"/>
        <w:ind w:firstLine="4962"/>
        <w:rPr>
          <w:rFonts w:ascii="Times New Roman" w:hAnsi="Times New Roman" w:cs="Times New Roman"/>
          <w:sz w:val="20"/>
          <w:szCs w:val="20"/>
          <w:lang w:val="uk-UA" w:eastAsia="ru-RU"/>
        </w:rPr>
      </w:pPr>
    </w:p>
    <w:p w14:paraId="64DE90B1" w14:textId="77777777" w:rsidR="00876AA6" w:rsidRDefault="00876AA6" w:rsidP="00876AA6">
      <w:pPr>
        <w:spacing w:after="0" w:line="240" w:lineRule="auto"/>
        <w:ind w:firstLine="4962"/>
        <w:rPr>
          <w:rFonts w:ascii="Times New Roman" w:hAnsi="Times New Roman" w:cs="Times New Roman"/>
          <w:sz w:val="20"/>
          <w:szCs w:val="20"/>
          <w:lang w:val="uk-UA" w:eastAsia="ru-RU"/>
        </w:rPr>
      </w:pPr>
    </w:p>
    <w:p w14:paraId="479499E0" w14:textId="77777777" w:rsidR="00876AA6" w:rsidRDefault="00876AA6" w:rsidP="00876AA6">
      <w:pPr>
        <w:spacing w:after="0" w:line="240" w:lineRule="auto"/>
        <w:ind w:firstLine="4962"/>
        <w:rPr>
          <w:rFonts w:ascii="Times New Roman" w:hAnsi="Times New Roman" w:cs="Times New Roman"/>
          <w:sz w:val="20"/>
          <w:szCs w:val="20"/>
          <w:lang w:val="uk-UA" w:eastAsia="ru-RU"/>
        </w:rPr>
      </w:pPr>
    </w:p>
    <w:p w14:paraId="6CCE82A9" w14:textId="77777777" w:rsidR="00876AA6" w:rsidRDefault="00876AA6" w:rsidP="00876AA6">
      <w:pPr>
        <w:spacing w:after="0" w:line="240" w:lineRule="auto"/>
        <w:ind w:firstLine="4962"/>
        <w:rPr>
          <w:rFonts w:ascii="Times New Roman" w:hAnsi="Times New Roman" w:cs="Times New Roman"/>
          <w:sz w:val="20"/>
          <w:szCs w:val="20"/>
          <w:lang w:val="uk-UA" w:eastAsia="ru-RU"/>
        </w:rPr>
      </w:pPr>
    </w:p>
    <w:p w14:paraId="093B2705" w14:textId="77777777" w:rsidR="00876AA6" w:rsidRDefault="00876AA6" w:rsidP="00876AA6">
      <w:pPr>
        <w:spacing w:after="0" w:line="240" w:lineRule="auto"/>
        <w:ind w:firstLine="4962"/>
        <w:rPr>
          <w:rFonts w:ascii="Times New Roman" w:hAnsi="Times New Roman" w:cs="Times New Roman"/>
          <w:sz w:val="20"/>
          <w:szCs w:val="20"/>
          <w:lang w:val="uk-UA" w:eastAsia="ru-RU"/>
        </w:rPr>
      </w:pPr>
    </w:p>
    <w:p w14:paraId="751AF474" w14:textId="47C1C405" w:rsidR="00876AA6" w:rsidRDefault="00876AA6" w:rsidP="00876AA6">
      <w:pPr>
        <w:spacing w:after="0" w:line="240" w:lineRule="auto"/>
        <w:ind w:firstLine="4962"/>
        <w:rPr>
          <w:rFonts w:ascii="Times New Roman" w:hAnsi="Times New Roman" w:cs="Times New Roman"/>
          <w:sz w:val="20"/>
          <w:szCs w:val="20"/>
          <w:lang w:val="uk-UA" w:eastAsia="ru-RU"/>
        </w:rPr>
      </w:pPr>
    </w:p>
    <w:p w14:paraId="6F89CB08" w14:textId="143EDC3C" w:rsidR="00C01084" w:rsidRDefault="00C01084" w:rsidP="00876AA6">
      <w:pPr>
        <w:spacing w:after="0" w:line="240" w:lineRule="auto"/>
        <w:ind w:firstLine="4962"/>
        <w:rPr>
          <w:rFonts w:ascii="Times New Roman" w:hAnsi="Times New Roman" w:cs="Times New Roman"/>
          <w:sz w:val="20"/>
          <w:szCs w:val="20"/>
          <w:lang w:val="uk-UA" w:eastAsia="ru-RU"/>
        </w:rPr>
      </w:pPr>
    </w:p>
    <w:p w14:paraId="4A9393AE" w14:textId="1A9568A8" w:rsidR="00C01084" w:rsidRDefault="00C01084" w:rsidP="00876AA6">
      <w:pPr>
        <w:spacing w:after="0" w:line="240" w:lineRule="auto"/>
        <w:ind w:firstLine="4962"/>
        <w:rPr>
          <w:rFonts w:ascii="Times New Roman" w:hAnsi="Times New Roman" w:cs="Times New Roman"/>
          <w:sz w:val="20"/>
          <w:szCs w:val="20"/>
          <w:lang w:val="uk-UA" w:eastAsia="ru-RU"/>
        </w:rPr>
      </w:pPr>
    </w:p>
    <w:p w14:paraId="70DCC4D4" w14:textId="6077E403" w:rsidR="00C01084" w:rsidRDefault="00C01084" w:rsidP="00876AA6">
      <w:pPr>
        <w:spacing w:after="0" w:line="240" w:lineRule="auto"/>
        <w:ind w:firstLine="4962"/>
        <w:rPr>
          <w:rFonts w:ascii="Times New Roman" w:hAnsi="Times New Roman" w:cs="Times New Roman"/>
          <w:sz w:val="20"/>
          <w:szCs w:val="20"/>
          <w:lang w:val="uk-UA" w:eastAsia="ru-RU"/>
        </w:rPr>
      </w:pPr>
    </w:p>
    <w:p w14:paraId="72732F9D" w14:textId="47F682C9" w:rsidR="00C01084" w:rsidRDefault="00C01084" w:rsidP="00876AA6">
      <w:pPr>
        <w:spacing w:after="0" w:line="240" w:lineRule="auto"/>
        <w:ind w:firstLine="4962"/>
        <w:rPr>
          <w:rFonts w:ascii="Times New Roman" w:hAnsi="Times New Roman" w:cs="Times New Roman"/>
          <w:sz w:val="20"/>
          <w:szCs w:val="20"/>
          <w:lang w:val="uk-UA" w:eastAsia="ru-RU"/>
        </w:rPr>
      </w:pPr>
    </w:p>
    <w:p w14:paraId="57043076" w14:textId="56C3F7BB" w:rsidR="00C01084" w:rsidRDefault="00C01084" w:rsidP="00876AA6">
      <w:pPr>
        <w:spacing w:after="0" w:line="240" w:lineRule="auto"/>
        <w:ind w:firstLine="4962"/>
        <w:rPr>
          <w:rFonts w:ascii="Times New Roman" w:hAnsi="Times New Roman" w:cs="Times New Roman"/>
          <w:sz w:val="20"/>
          <w:szCs w:val="20"/>
          <w:lang w:val="uk-UA" w:eastAsia="ru-RU"/>
        </w:rPr>
      </w:pPr>
    </w:p>
    <w:p w14:paraId="3703AB1C" w14:textId="22C81369" w:rsidR="00C01084" w:rsidRDefault="00C01084" w:rsidP="00876AA6">
      <w:pPr>
        <w:spacing w:after="0" w:line="240" w:lineRule="auto"/>
        <w:ind w:firstLine="4962"/>
        <w:rPr>
          <w:rFonts w:ascii="Times New Roman" w:hAnsi="Times New Roman" w:cs="Times New Roman"/>
          <w:sz w:val="20"/>
          <w:szCs w:val="20"/>
          <w:lang w:val="uk-UA" w:eastAsia="ru-RU"/>
        </w:rPr>
      </w:pPr>
    </w:p>
    <w:p w14:paraId="709D6C7F" w14:textId="62583DAB" w:rsidR="00C01084" w:rsidRDefault="00C01084" w:rsidP="00876AA6">
      <w:pPr>
        <w:spacing w:after="0" w:line="240" w:lineRule="auto"/>
        <w:ind w:firstLine="4962"/>
        <w:rPr>
          <w:rFonts w:ascii="Times New Roman" w:hAnsi="Times New Roman" w:cs="Times New Roman"/>
          <w:sz w:val="20"/>
          <w:szCs w:val="20"/>
          <w:lang w:val="uk-UA" w:eastAsia="ru-RU"/>
        </w:rPr>
      </w:pPr>
    </w:p>
    <w:p w14:paraId="6E42BAEF" w14:textId="110A5FA8" w:rsidR="00C01084" w:rsidRDefault="00C01084" w:rsidP="00876AA6">
      <w:pPr>
        <w:spacing w:after="0" w:line="240" w:lineRule="auto"/>
        <w:ind w:firstLine="4962"/>
        <w:rPr>
          <w:rFonts w:ascii="Times New Roman" w:hAnsi="Times New Roman" w:cs="Times New Roman"/>
          <w:sz w:val="20"/>
          <w:szCs w:val="20"/>
          <w:lang w:val="uk-UA" w:eastAsia="ru-RU"/>
        </w:rPr>
      </w:pPr>
    </w:p>
    <w:p w14:paraId="56047B2F" w14:textId="04F69B09" w:rsidR="00C01084" w:rsidRDefault="00C01084" w:rsidP="00876AA6">
      <w:pPr>
        <w:spacing w:after="0" w:line="240" w:lineRule="auto"/>
        <w:ind w:firstLine="4962"/>
        <w:rPr>
          <w:rFonts w:ascii="Times New Roman" w:hAnsi="Times New Roman" w:cs="Times New Roman"/>
          <w:sz w:val="20"/>
          <w:szCs w:val="20"/>
          <w:lang w:val="uk-UA" w:eastAsia="ru-RU"/>
        </w:rPr>
      </w:pPr>
    </w:p>
    <w:p w14:paraId="03A65D66" w14:textId="2059BD37" w:rsidR="00C01084" w:rsidRDefault="00C01084" w:rsidP="00876AA6">
      <w:pPr>
        <w:spacing w:after="0" w:line="240" w:lineRule="auto"/>
        <w:ind w:firstLine="4962"/>
        <w:rPr>
          <w:rFonts w:ascii="Times New Roman" w:hAnsi="Times New Roman" w:cs="Times New Roman"/>
          <w:sz w:val="20"/>
          <w:szCs w:val="20"/>
          <w:lang w:val="uk-UA" w:eastAsia="ru-RU"/>
        </w:rPr>
      </w:pPr>
    </w:p>
    <w:p w14:paraId="2DBCB26F" w14:textId="3B1622CB" w:rsidR="00C01084" w:rsidRDefault="00C01084" w:rsidP="00876AA6">
      <w:pPr>
        <w:spacing w:after="0" w:line="240" w:lineRule="auto"/>
        <w:ind w:firstLine="4962"/>
        <w:rPr>
          <w:rFonts w:ascii="Times New Roman" w:hAnsi="Times New Roman" w:cs="Times New Roman"/>
          <w:sz w:val="20"/>
          <w:szCs w:val="20"/>
          <w:lang w:val="uk-UA" w:eastAsia="ru-RU"/>
        </w:rPr>
      </w:pPr>
    </w:p>
    <w:p w14:paraId="5B4190BF" w14:textId="7D5AE8C4" w:rsidR="00C01084" w:rsidRDefault="00C01084" w:rsidP="00876AA6">
      <w:pPr>
        <w:spacing w:after="0" w:line="240" w:lineRule="auto"/>
        <w:ind w:firstLine="4962"/>
        <w:rPr>
          <w:rFonts w:ascii="Times New Roman" w:hAnsi="Times New Roman" w:cs="Times New Roman"/>
          <w:sz w:val="20"/>
          <w:szCs w:val="20"/>
          <w:lang w:val="uk-UA" w:eastAsia="ru-RU"/>
        </w:rPr>
      </w:pPr>
    </w:p>
    <w:p w14:paraId="23A0B14C" w14:textId="66BE8174" w:rsidR="00C01084" w:rsidRDefault="00C01084" w:rsidP="00876AA6">
      <w:pPr>
        <w:spacing w:after="0" w:line="240" w:lineRule="auto"/>
        <w:ind w:firstLine="4962"/>
        <w:rPr>
          <w:rFonts w:ascii="Times New Roman" w:hAnsi="Times New Roman" w:cs="Times New Roman"/>
          <w:sz w:val="20"/>
          <w:szCs w:val="20"/>
          <w:lang w:val="uk-UA" w:eastAsia="ru-RU"/>
        </w:rPr>
      </w:pPr>
    </w:p>
    <w:p w14:paraId="35793EF8" w14:textId="0771854A" w:rsidR="00C01084" w:rsidRDefault="00C01084" w:rsidP="00876AA6">
      <w:pPr>
        <w:spacing w:after="0" w:line="240" w:lineRule="auto"/>
        <w:ind w:firstLine="4962"/>
        <w:rPr>
          <w:rFonts w:ascii="Times New Roman" w:hAnsi="Times New Roman" w:cs="Times New Roman"/>
          <w:sz w:val="20"/>
          <w:szCs w:val="20"/>
          <w:lang w:val="uk-UA" w:eastAsia="ru-RU"/>
        </w:rPr>
      </w:pPr>
    </w:p>
    <w:p w14:paraId="29132F84" w14:textId="6012A74E" w:rsidR="00C01084" w:rsidRDefault="00C01084" w:rsidP="00876AA6">
      <w:pPr>
        <w:spacing w:after="0" w:line="240" w:lineRule="auto"/>
        <w:ind w:firstLine="4962"/>
        <w:rPr>
          <w:rFonts w:ascii="Times New Roman" w:hAnsi="Times New Roman" w:cs="Times New Roman"/>
          <w:sz w:val="20"/>
          <w:szCs w:val="20"/>
          <w:lang w:val="uk-UA" w:eastAsia="ru-RU"/>
        </w:rPr>
      </w:pPr>
    </w:p>
    <w:p w14:paraId="46A938B2" w14:textId="64F0EAF0" w:rsidR="00C01084" w:rsidRDefault="00C01084" w:rsidP="00876AA6">
      <w:pPr>
        <w:spacing w:after="0" w:line="240" w:lineRule="auto"/>
        <w:ind w:firstLine="4962"/>
        <w:rPr>
          <w:rFonts w:ascii="Times New Roman" w:hAnsi="Times New Roman" w:cs="Times New Roman"/>
          <w:sz w:val="20"/>
          <w:szCs w:val="20"/>
          <w:lang w:val="uk-UA" w:eastAsia="ru-RU"/>
        </w:rPr>
      </w:pPr>
    </w:p>
    <w:p w14:paraId="0971F712" w14:textId="74202702" w:rsidR="00C01084" w:rsidRDefault="00C01084" w:rsidP="00876AA6">
      <w:pPr>
        <w:spacing w:after="0" w:line="240" w:lineRule="auto"/>
        <w:ind w:firstLine="4962"/>
        <w:rPr>
          <w:rFonts w:ascii="Times New Roman" w:hAnsi="Times New Roman" w:cs="Times New Roman"/>
          <w:sz w:val="20"/>
          <w:szCs w:val="20"/>
          <w:lang w:val="uk-UA" w:eastAsia="ru-RU"/>
        </w:rPr>
      </w:pPr>
    </w:p>
    <w:p w14:paraId="10855DC8" w14:textId="676B846A" w:rsidR="00C01084" w:rsidRDefault="00C01084" w:rsidP="00876AA6">
      <w:pPr>
        <w:spacing w:after="0" w:line="240" w:lineRule="auto"/>
        <w:ind w:firstLine="4962"/>
        <w:rPr>
          <w:rFonts w:ascii="Times New Roman" w:hAnsi="Times New Roman" w:cs="Times New Roman"/>
          <w:sz w:val="20"/>
          <w:szCs w:val="20"/>
          <w:lang w:val="uk-UA" w:eastAsia="ru-RU"/>
        </w:rPr>
      </w:pPr>
    </w:p>
    <w:p w14:paraId="22C3D0A5" w14:textId="4D280044" w:rsidR="00C01084" w:rsidRDefault="00C01084" w:rsidP="00876AA6">
      <w:pPr>
        <w:spacing w:after="0" w:line="240" w:lineRule="auto"/>
        <w:ind w:firstLine="4962"/>
        <w:rPr>
          <w:rFonts w:ascii="Times New Roman" w:hAnsi="Times New Roman" w:cs="Times New Roman"/>
          <w:sz w:val="20"/>
          <w:szCs w:val="20"/>
          <w:lang w:val="uk-UA" w:eastAsia="ru-RU"/>
        </w:rPr>
      </w:pPr>
    </w:p>
    <w:p w14:paraId="129EFEA2" w14:textId="789B3CBA" w:rsidR="00C01084" w:rsidRDefault="00C01084" w:rsidP="00876AA6">
      <w:pPr>
        <w:spacing w:after="0" w:line="240" w:lineRule="auto"/>
        <w:ind w:firstLine="4962"/>
        <w:rPr>
          <w:rFonts w:ascii="Times New Roman" w:hAnsi="Times New Roman" w:cs="Times New Roman"/>
          <w:sz w:val="20"/>
          <w:szCs w:val="20"/>
          <w:lang w:val="uk-UA" w:eastAsia="ru-RU"/>
        </w:rPr>
      </w:pPr>
    </w:p>
    <w:p w14:paraId="7675AE64" w14:textId="1BB0383A" w:rsidR="00C01084" w:rsidRDefault="00C01084" w:rsidP="00876AA6">
      <w:pPr>
        <w:spacing w:after="0" w:line="240" w:lineRule="auto"/>
        <w:ind w:firstLine="4962"/>
        <w:rPr>
          <w:rFonts w:ascii="Times New Roman" w:hAnsi="Times New Roman" w:cs="Times New Roman"/>
          <w:sz w:val="20"/>
          <w:szCs w:val="20"/>
          <w:lang w:val="uk-UA" w:eastAsia="ru-RU"/>
        </w:rPr>
      </w:pPr>
    </w:p>
    <w:p w14:paraId="5269D353" w14:textId="40DCF137" w:rsidR="00C01084" w:rsidRDefault="00C01084" w:rsidP="00876AA6">
      <w:pPr>
        <w:spacing w:after="0" w:line="240" w:lineRule="auto"/>
        <w:ind w:firstLine="4962"/>
        <w:rPr>
          <w:rFonts w:ascii="Times New Roman" w:hAnsi="Times New Roman" w:cs="Times New Roman"/>
          <w:sz w:val="20"/>
          <w:szCs w:val="20"/>
          <w:lang w:val="uk-UA" w:eastAsia="ru-RU"/>
        </w:rPr>
      </w:pPr>
    </w:p>
    <w:p w14:paraId="771EB18E" w14:textId="6F8E87F9" w:rsidR="00C01084" w:rsidRDefault="00C01084" w:rsidP="00876AA6">
      <w:pPr>
        <w:spacing w:after="0" w:line="240" w:lineRule="auto"/>
        <w:ind w:firstLine="4962"/>
        <w:rPr>
          <w:rFonts w:ascii="Times New Roman" w:hAnsi="Times New Roman" w:cs="Times New Roman"/>
          <w:sz w:val="20"/>
          <w:szCs w:val="20"/>
          <w:lang w:val="uk-UA" w:eastAsia="ru-RU"/>
        </w:rPr>
      </w:pPr>
    </w:p>
    <w:p w14:paraId="4A03512B" w14:textId="7C4DC63E" w:rsidR="00C01084" w:rsidRDefault="00C01084" w:rsidP="00876AA6">
      <w:pPr>
        <w:spacing w:after="0" w:line="240" w:lineRule="auto"/>
        <w:ind w:firstLine="4962"/>
        <w:rPr>
          <w:rFonts w:ascii="Times New Roman" w:hAnsi="Times New Roman" w:cs="Times New Roman"/>
          <w:sz w:val="20"/>
          <w:szCs w:val="20"/>
          <w:lang w:val="uk-UA" w:eastAsia="ru-RU"/>
        </w:rPr>
      </w:pPr>
    </w:p>
    <w:p w14:paraId="4EBB40BE" w14:textId="00AF9B8F" w:rsidR="00C01084" w:rsidRDefault="00C01084" w:rsidP="00876AA6">
      <w:pPr>
        <w:spacing w:after="0" w:line="240" w:lineRule="auto"/>
        <w:ind w:firstLine="4962"/>
        <w:rPr>
          <w:rFonts w:ascii="Times New Roman" w:hAnsi="Times New Roman" w:cs="Times New Roman"/>
          <w:sz w:val="20"/>
          <w:szCs w:val="20"/>
          <w:lang w:val="uk-UA" w:eastAsia="ru-RU"/>
        </w:rPr>
      </w:pPr>
    </w:p>
    <w:p w14:paraId="6BEF6AF4" w14:textId="5AE700B6" w:rsidR="00C01084" w:rsidRDefault="00C01084" w:rsidP="00876AA6">
      <w:pPr>
        <w:spacing w:after="0" w:line="240" w:lineRule="auto"/>
        <w:ind w:firstLine="4962"/>
        <w:rPr>
          <w:rFonts w:ascii="Times New Roman" w:hAnsi="Times New Roman" w:cs="Times New Roman"/>
          <w:sz w:val="20"/>
          <w:szCs w:val="20"/>
          <w:lang w:val="uk-UA" w:eastAsia="ru-RU"/>
        </w:rPr>
      </w:pPr>
    </w:p>
    <w:p w14:paraId="6B13250D" w14:textId="588142E1" w:rsidR="00C01084" w:rsidRDefault="00C01084" w:rsidP="00876AA6">
      <w:pPr>
        <w:spacing w:after="0" w:line="240" w:lineRule="auto"/>
        <w:ind w:firstLine="4962"/>
        <w:rPr>
          <w:rFonts w:ascii="Times New Roman" w:hAnsi="Times New Roman" w:cs="Times New Roman"/>
          <w:sz w:val="20"/>
          <w:szCs w:val="20"/>
          <w:lang w:val="uk-UA" w:eastAsia="ru-RU"/>
        </w:rPr>
      </w:pPr>
    </w:p>
    <w:p w14:paraId="71EFA5F3" w14:textId="11BE50EB" w:rsidR="00C01084" w:rsidRDefault="00C01084" w:rsidP="00876AA6">
      <w:pPr>
        <w:spacing w:after="0" w:line="240" w:lineRule="auto"/>
        <w:ind w:firstLine="4962"/>
        <w:rPr>
          <w:rFonts w:ascii="Times New Roman" w:hAnsi="Times New Roman" w:cs="Times New Roman"/>
          <w:sz w:val="20"/>
          <w:szCs w:val="20"/>
          <w:lang w:val="uk-UA" w:eastAsia="ru-RU"/>
        </w:rPr>
      </w:pPr>
    </w:p>
    <w:p w14:paraId="4D3301BD" w14:textId="38D69C9B" w:rsidR="00C01084" w:rsidRDefault="00C01084" w:rsidP="00876AA6">
      <w:pPr>
        <w:spacing w:after="0" w:line="240" w:lineRule="auto"/>
        <w:ind w:firstLine="4962"/>
        <w:rPr>
          <w:rFonts w:ascii="Times New Roman" w:hAnsi="Times New Roman" w:cs="Times New Roman"/>
          <w:sz w:val="20"/>
          <w:szCs w:val="20"/>
          <w:lang w:val="uk-UA" w:eastAsia="ru-RU"/>
        </w:rPr>
      </w:pPr>
    </w:p>
    <w:p w14:paraId="1C42C432" w14:textId="486D7C7E" w:rsidR="00C01084" w:rsidRDefault="00C01084" w:rsidP="00876AA6">
      <w:pPr>
        <w:spacing w:after="0" w:line="240" w:lineRule="auto"/>
        <w:ind w:firstLine="4962"/>
        <w:rPr>
          <w:rFonts w:ascii="Times New Roman" w:hAnsi="Times New Roman" w:cs="Times New Roman"/>
          <w:sz w:val="20"/>
          <w:szCs w:val="20"/>
          <w:lang w:val="uk-UA" w:eastAsia="ru-RU"/>
        </w:rPr>
      </w:pPr>
    </w:p>
    <w:p w14:paraId="2B4DCECF" w14:textId="6303974A" w:rsidR="00C01084" w:rsidRDefault="00C01084" w:rsidP="00876AA6">
      <w:pPr>
        <w:spacing w:after="0" w:line="240" w:lineRule="auto"/>
        <w:ind w:firstLine="4962"/>
        <w:rPr>
          <w:rFonts w:ascii="Times New Roman" w:hAnsi="Times New Roman" w:cs="Times New Roman"/>
          <w:sz w:val="20"/>
          <w:szCs w:val="20"/>
          <w:lang w:val="uk-UA" w:eastAsia="ru-RU"/>
        </w:rPr>
      </w:pPr>
    </w:p>
    <w:p w14:paraId="1BCFE5A6" w14:textId="77777777" w:rsidR="00C01084" w:rsidRDefault="00C01084" w:rsidP="00876AA6">
      <w:pPr>
        <w:spacing w:after="0" w:line="240" w:lineRule="auto"/>
        <w:ind w:firstLine="4962"/>
        <w:rPr>
          <w:rFonts w:ascii="Times New Roman" w:hAnsi="Times New Roman" w:cs="Times New Roman"/>
          <w:sz w:val="20"/>
          <w:szCs w:val="20"/>
          <w:lang w:val="uk-UA" w:eastAsia="ru-RU"/>
        </w:rPr>
      </w:pPr>
    </w:p>
    <w:p w14:paraId="5C228DF5" w14:textId="77777777" w:rsidR="00876AA6" w:rsidRDefault="00876AA6" w:rsidP="00876AA6">
      <w:pPr>
        <w:spacing w:after="0" w:line="240" w:lineRule="auto"/>
        <w:ind w:firstLine="4962"/>
        <w:rPr>
          <w:rFonts w:ascii="Times New Roman" w:hAnsi="Times New Roman" w:cs="Times New Roman"/>
          <w:sz w:val="20"/>
          <w:szCs w:val="20"/>
          <w:lang w:val="uk-UA" w:eastAsia="ru-RU"/>
        </w:rPr>
      </w:pPr>
    </w:p>
    <w:p w14:paraId="672F2DF4" w14:textId="77777777" w:rsidR="00876AA6" w:rsidRDefault="00876AA6" w:rsidP="00876AA6">
      <w:pPr>
        <w:spacing w:after="0" w:line="240" w:lineRule="auto"/>
        <w:ind w:firstLine="4962"/>
        <w:rPr>
          <w:rFonts w:ascii="Times New Roman" w:hAnsi="Times New Roman" w:cs="Times New Roman"/>
          <w:sz w:val="20"/>
          <w:szCs w:val="20"/>
          <w:lang w:val="uk-UA" w:eastAsia="ru-RU"/>
        </w:rPr>
      </w:pPr>
    </w:p>
    <w:p w14:paraId="0B2B4D68" w14:textId="34ACE08C" w:rsidR="001A5636" w:rsidRPr="00876AA6" w:rsidRDefault="001A5636" w:rsidP="00876AA6">
      <w:pPr>
        <w:spacing w:after="0" w:line="240" w:lineRule="auto"/>
        <w:ind w:firstLine="4962"/>
        <w:rPr>
          <w:rFonts w:ascii="Times New Roman" w:hAnsi="Times New Roman" w:cs="Times New Roman"/>
          <w:sz w:val="20"/>
          <w:szCs w:val="20"/>
          <w:lang w:val="uk-UA" w:eastAsia="ru-RU"/>
        </w:rPr>
      </w:pPr>
      <w:r w:rsidRPr="00876AA6">
        <w:rPr>
          <w:rFonts w:ascii="Times New Roman" w:hAnsi="Times New Roman" w:cs="Times New Roman"/>
          <w:sz w:val="20"/>
          <w:szCs w:val="20"/>
          <w:lang w:val="uk-UA" w:eastAsia="ru-RU"/>
        </w:rPr>
        <w:lastRenderedPageBreak/>
        <w:t xml:space="preserve">Додаток 3 </w:t>
      </w:r>
    </w:p>
    <w:p w14:paraId="3EB970A1" w14:textId="77777777" w:rsidR="00876AA6" w:rsidRDefault="001A5636" w:rsidP="00876AA6">
      <w:pPr>
        <w:spacing w:after="0" w:line="240" w:lineRule="auto"/>
        <w:ind w:firstLine="4962"/>
        <w:jc w:val="both"/>
        <w:rPr>
          <w:rFonts w:ascii="Times New Roman" w:hAnsi="Times New Roman" w:cs="Times New Roman"/>
          <w:bCs/>
          <w:sz w:val="20"/>
          <w:szCs w:val="20"/>
          <w:bdr w:val="none" w:sz="0" w:space="0" w:color="auto" w:frame="1"/>
          <w:lang w:val="uk-UA" w:eastAsia="ru-RU"/>
        </w:rPr>
      </w:pPr>
      <w:r w:rsidRPr="00876AA6">
        <w:rPr>
          <w:rFonts w:ascii="Times New Roman" w:hAnsi="Times New Roman" w:cs="Times New Roman"/>
          <w:sz w:val="20"/>
          <w:szCs w:val="20"/>
          <w:lang w:val="uk-UA" w:eastAsia="ru-RU"/>
        </w:rPr>
        <w:t>до Акта</w:t>
      </w:r>
      <w:r w:rsidRPr="00876AA6">
        <w:rPr>
          <w:rFonts w:ascii="Times New Roman" w:hAnsi="Times New Roman" w:cs="Times New Roman"/>
          <w:sz w:val="20"/>
          <w:szCs w:val="20"/>
          <w:lang w:val="uk-UA"/>
        </w:rPr>
        <w:t xml:space="preserve">, </w:t>
      </w:r>
      <w:r w:rsidRPr="00876AA6">
        <w:rPr>
          <w:rFonts w:ascii="Times New Roman" w:hAnsi="Times New Roman" w:cs="Times New Roman"/>
          <w:bCs/>
          <w:sz w:val="20"/>
          <w:szCs w:val="20"/>
          <w:bdr w:val="none" w:sz="0" w:space="0" w:color="auto" w:frame="1"/>
          <w:lang w:val="uk-UA" w:eastAsia="ru-RU"/>
        </w:rPr>
        <w:t>складеного за результатом проведення</w:t>
      </w:r>
      <w:r w:rsidRPr="00876AA6">
        <w:rPr>
          <w:rFonts w:ascii="Times New Roman" w:hAnsi="Times New Roman" w:cs="Times New Roman"/>
          <w:bCs/>
          <w:sz w:val="20"/>
          <w:szCs w:val="20"/>
          <w:bdr w:val="none" w:sz="0" w:space="0" w:color="auto" w:frame="1"/>
          <w:lang w:eastAsia="ru-RU"/>
        </w:rPr>
        <w:t xml:space="preserve"> </w:t>
      </w:r>
      <w:r w:rsidRPr="00876AA6">
        <w:rPr>
          <w:rFonts w:ascii="Times New Roman" w:hAnsi="Times New Roman" w:cs="Times New Roman"/>
          <w:bCs/>
          <w:sz w:val="20"/>
          <w:szCs w:val="20"/>
          <w:bdr w:val="none" w:sz="0" w:space="0" w:color="auto" w:frame="1"/>
          <w:lang w:val="uk-UA" w:eastAsia="ru-RU"/>
        </w:rPr>
        <w:t xml:space="preserve">планового </w:t>
      </w:r>
    </w:p>
    <w:p w14:paraId="2B1B53A1" w14:textId="77777777" w:rsidR="00876AA6" w:rsidRDefault="001A5636" w:rsidP="00876AA6">
      <w:pPr>
        <w:spacing w:after="0" w:line="240" w:lineRule="auto"/>
        <w:ind w:firstLine="4962"/>
        <w:jc w:val="both"/>
        <w:rPr>
          <w:rFonts w:ascii="Times New Roman" w:hAnsi="Times New Roman" w:cs="Times New Roman"/>
          <w:bCs/>
          <w:sz w:val="20"/>
          <w:szCs w:val="20"/>
          <w:bdr w:val="none" w:sz="0" w:space="0" w:color="auto" w:frame="1"/>
          <w:lang w:val="uk-UA" w:eastAsia="ru-RU"/>
        </w:rPr>
      </w:pPr>
      <w:r w:rsidRPr="00876AA6">
        <w:rPr>
          <w:rFonts w:ascii="Times New Roman" w:hAnsi="Times New Roman" w:cs="Times New Roman"/>
          <w:bCs/>
          <w:sz w:val="20"/>
          <w:szCs w:val="20"/>
          <w:bdr w:val="none" w:sz="0" w:space="0" w:color="auto" w:frame="1"/>
          <w:lang w:val="uk-UA" w:eastAsia="ru-RU"/>
        </w:rPr>
        <w:t xml:space="preserve">(позапланового) заходу державного нагляду (контролю) </w:t>
      </w:r>
    </w:p>
    <w:p w14:paraId="6568304F" w14:textId="59454791" w:rsidR="00876AA6" w:rsidRDefault="001A5636" w:rsidP="00876AA6">
      <w:pPr>
        <w:spacing w:after="0" w:line="240" w:lineRule="auto"/>
        <w:ind w:firstLine="4962"/>
        <w:jc w:val="both"/>
        <w:rPr>
          <w:rFonts w:ascii="Times New Roman" w:hAnsi="Times New Roman" w:cs="Times New Roman"/>
          <w:bCs/>
          <w:sz w:val="20"/>
          <w:szCs w:val="20"/>
          <w:bdr w:val="none" w:sz="0" w:space="0" w:color="auto" w:frame="1"/>
          <w:lang w:val="uk-UA" w:eastAsia="ru-RU"/>
        </w:rPr>
      </w:pPr>
      <w:r w:rsidRPr="00876AA6">
        <w:rPr>
          <w:rFonts w:ascii="Times New Roman" w:hAnsi="Times New Roman" w:cs="Times New Roman"/>
          <w:bCs/>
          <w:sz w:val="20"/>
          <w:szCs w:val="20"/>
          <w:bdr w:val="none" w:sz="0" w:space="0" w:color="auto" w:frame="1"/>
          <w:lang w:val="uk-UA" w:eastAsia="ru-RU"/>
        </w:rPr>
        <w:t>щодо</w:t>
      </w:r>
      <w:r w:rsidRPr="00876AA6">
        <w:rPr>
          <w:rFonts w:ascii="Times New Roman" w:hAnsi="Times New Roman" w:cs="Times New Roman"/>
          <w:bCs/>
          <w:sz w:val="20"/>
          <w:szCs w:val="20"/>
          <w:bdr w:val="none" w:sz="0" w:space="0" w:color="auto" w:frame="1"/>
          <w:lang w:eastAsia="ru-RU"/>
        </w:rPr>
        <w:t xml:space="preserve"> </w:t>
      </w:r>
      <w:r w:rsidRPr="00876AA6">
        <w:rPr>
          <w:rFonts w:ascii="Times New Roman" w:hAnsi="Times New Roman" w:cs="Times New Roman"/>
          <w:bCs/>
          <w:sz w:val="20"/>
          <w:szCs w:val="20"/>
          <w:bdr w:val="none" w:sz="0" w:space="0" w:color="auto" w:frame="1"/>
          <w:lang w:val="uk-UA" w:eastAsia="ru-RU"/>
        </w:rPr>
        <w:t>до</w:t>
      </w:r>
      <w:r w:rsidR="007803A5">
        <w:rPr>
          <w:rFonts w:ascii="Times New Roman" w:hAnsi="Times New Roman" w:cs="Times New Roman"/>
          <w:bCs/>
          <w:sz w:val="20"/>
          <w:szCs w:val="20"/>
          <w:bdr w:val="none" w:sz="0" w:space="0" w:color="auto" w:frame="1"/>
          <w:lang w:val="uk-UA" w:eastAsia="ru-RU"/>
        </w:rPr>
        <w:t>триманням</w:t>
      </w:r>
      <w:r w:rsidRPr="00876AA6">
        <w:rPr>
          <w:rFonts w:ascii="Times New Roman" w:hAnsi="Times New Roman" w:cs="Times New Roman"/>
          <w:bCs/>
          <w:sz w:val="20"/>
          <w:szCs w:val="20"/>
          <w:bdr w:val="none" w:sz="0" w:space="0" w:color="auto" w:frame="1"/>
          <w:lang w:val="uk-UA" w:eastAsia="ru-RU"/>
        </w:rPr>
        <w:t xml:space="preserve"> суб’єктом господарювання вимог </w:t>
      </w:r>
    </w:p>
    <w:p w14:paraId="78C490CD" w14:textId="77777777" w:rsidR="00876AA6" w:rsidRDefault="001A5636" w:rsidP="001B3C65">
      <w:pPr>
        <w:spacing w:after="0" w:line="240" w:lineRule="auto"/>
        <w:ind w:left="4956" w:firstLine="6"/>
        <w:jc w:val="both"/>
        <w:rPr>
          <w:rFonts w:ascii="Times New Roman" w:hAnsi="Times New Roman" w:cs="Times New Roman"/>
          <w:bCs/>
          <w:sz w:val="20"/>
          <w:szCs w:val="20"/>
          <w:bdr w:val="none" w:sz="0" w:space="0" w:color="auto" w:frame="1"/>
          <w:lang w:val="uk-UA" w:eastAsia="ru-RU"/>
        </w:rPr>
      </w:pPr>
      <w:r w:rsidRPr="00876AA6">
        <w:rPr>
          <w:rFonts w:ascii="Times New Roman" w:hAnsi="Times New Roman" w:cs="Times New Roman"/>
          <w:bCs/>
          <w:sz w:val="20"/>
          <w:szCs w:val="20"/>
          <w:bdr w:val="none" w:sz="0" w:space="0" w:color="auto" w:frame="1"/>
          <w:lang w:val="uk-UA" w:eastAsia="ru-RU"/>
        </w:rPr>
        <w:t xml:space="preserve">законодавства у сфері охорони навколишнього природного </w:t>
      </w:r>
    </w:p>
    <w:p w14:paraId="554605E4" w14:textId="77777777" w:rsidR="00876AA6" w:rsidRDefault="001A5636" w:rsidP="00876AA6">
      <w:pPr>
        <w:spacing w:after="0" w:line="240" w:lineRule="auto"/>
        <w:ind w:firstLine="4962"/>
        <w:jc w:val="both"/>
        <w:rPr>
          <w:rFonts w:ascii="Times New Roman" w:hAnsi="Times New Roman" w:cs="Times New Roman"/>
          <w:bCs/>
          <w:sz w:val="20"/>
          <w:szCs w:val="20"/>
          <w:bdr w:val="none" w:sz="0" w:space="0" w:color="auto" w:frame="1"/>
          <w:lang w:val="uk-UA" w:eastAsia="ru-RU"/>
        </w:rPr>
      </w:pPr>
      <w:r w:rsidRPr="00876AA6">
        <w:rPr>
          <w:rFonts w:ascii="Times New Roman" w:hAnsi="Times New Roman" w:cs="Times New Roman"/>
          <w:bCs/>
          <w:sz w:val="20"/>
          <w:szCs w:val="20"/>
          <w:bdr w:val="none" w:sz="0" w:space="0" w:color="auto" w:frame="1"/>
          <w:lang w:val="uk-UA" w:eastAsia="ru-RU"/>
        </w:rPr>
        <w:t xml:space="preserve">середовища, раціонального використання, відтворення і </w:t>
      </w:r>
    </w:p>
    <w:p w14:paraId="17454DF3" w14:textId="27F3F68B" w:rsidR="001A5636" w:rsidRPr="00876AA6" w:rsidRDefault="001A5636" w:rsidP="00876AA6">
      <w:pPr>
        <w:spacing w:after="0" w:line="240" w:lineRule="auto"/>
        <w:ind w:firstLine="4962"/>
        <w:jc w:val="both"/>
        <w:rPr>
          <w:rFonts w:ascii="Times New Roman" w:hAnsi="Times New Roman" w:cs="Times New Roman"/>
          <w:bCs/>
          <w:sz w:val="20"/>
          <w:szCs w:val="20"/>
          <w:bdr w:val="none" w:sz="0" w:space="0" w:color="auto" w:frame="1"/>
          <w:lang w:val="uk-UA" w:eastAsia="ru-RU"/>
        </w:rPr>
      </w:pPr>
      <w:r w:rsidRPr="00876AA6">
        <w:rPr>
          <w:rFonts w:ascii="Times New Roman" w:hAnsi="Times New Roman" w:cs="Times New Roman"/>
          <w:bCs/>
          <w:sz w:val="20"/>
          <w:szCs w:val="20"/>
          <w:bdr w:val="none" w:sz="0" w:space="0" w:color="auto" w:frame="1"/>
          <w:lang w:val="uk-UA" w:eastAsia="ru-RU"/>
        </w:rPr>
        <w:t>охорони природних ресурсів</w:t>
      </w:r>
    </w:p>
    <w:p w14:paraId="3D86888B" w14:textId="77777777" w:rsidR="00EF4C4A" w:rsidRPr="00AF436B" w:rsidRDefault="00EF4C4A" w:rsidP="00AF436B">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uk-UA" w:eastAsia="ru-RU"/>
        </w:rPr>
      </w:pPr>
    </w:p>
    <w:p w14:paraId="5B62F69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cs="Times New Roman"/>
          <w:b/>
          <w:bCs/>
          <w:sz w:val="24"/>
          <w:szCs w:val="24"/>
          <w:lang w:val="uk-UA"/>
        </w:rPr>
      </w:pPr>
      <w:r w:rsidRPr="00C01084">
        <w:rPr>
          <w:rFonts w:ascii="Times New Roman" w:hAnsi="Times New Roman" w:cs="Times New Roman"/>
          <w:b/>
          <w:bCs/>
          <w:sz w:val="24"/>
          <w:szCs w:val="24"/>
          <w:lang w:val="uk-UA"/>
        </w:rPr>
        <w:t>Перелік питань</w:t>
      </w:r>
    </w:p>
    <w:p w14:paraId="7E9B663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cs="Times New Roman"/>
          <w:b/>
          <w:bCs/>
          <w:sz w:val="24"/>
          <w:szCs w:val="24"/>
          <w:lang w:val="uk-UA"/>
        </w:rPr>
      </w:pPr>
      <w:r w:rsidRPr="00C01084">
        <w:rPr>
          <w:rFonts w:ascii="Times New Roman" w:hAnsi="Times New Roman" w:cs="Times New Roman"/>
          <w:b/>
          <w:bCs/>
          <w:sz w:val="24"/>
          <w:szCs w:val="24"/>
          <w:lang w:val="uk-UA"/>
        </w:rPr>
        <w:t>щодо проведення планового (позапланового) заходу державного нагляду (контролю) за дотриманням вимог законодавства про використання та охорону земель</w:t>
      </w:r>
    </w:p>
    <w:p w14:paraId="2AADE20A" w14:textId="77777777" w:rsidR="001A5636" w:rsidRPr="00AF436B"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cs="Times New Roman"/>
          <w:sz w:val="24"/>
          <w:szCs w:val="24"/>
          <w:lang w:val="uk-UA"/>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2552"/>
        <w:gridCol w:w="1446"/>
        <w:gridCol w:w="1560"/>
        <w:gridCol w:w="708"/>
        <w:gridCol w:w="709"/>
        <w:gridCol w:w="709"/>
        <w:gridCol w:w="2097"/>
      </w:tblGrid>
      <w:tr w:rsidR="001A5636" w:rsidRPr="00AF436B" w14:paraId="3C6248FD" w14:textId="77777777" w:rsidTr="00FF5DDB">
        <w:trPr>
          <w:trHeight w:val="612"/>
        </w:trPr>
        <w:tc>
          <w:tcPr>
            <w:tcW w:w="578" w:type="dxa"/>
            <w:vMerge w:val="restart"/>
            <w:textDirection w:val="btLr"/>
          </w:tcPr>
          <w:p w14:paraId="115335FA" w14:textId="2A39DE23" w:rsidR="001A5636" w:rsidRPr="00C01084" w:rsidRDefault="001A5636"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Порядковий номер</w:t>
            </w:r>
          </w:p>
        </w:tc>
        <w:tc>
          <w:tcPr>
            <w:tcW w:w="2552" w:type="dxa"/>
            <w:vMerge w:val="restart"/>
            <w:tcBorders>
              <w:right w:val="single" w:sz="4" w:space="0" w:color="000000"/>
            </w:tcBorders>
          </w:tcPr>
          <w:p w14:paraId="404A701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 </w:t>
            </w:r>
          </w:p>
          <w:p w14:paraId="02BB0C0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Питання щодо дотримання суб’єктом господарювання вимог законодавства</w:t>
            </w:r>
          </w:p>
        </w:tc>
        <w:tc>
          <w:tcPr>
            <w:tcW w:w="1446" w:type="dxa"/>
            <w:vMerge w:val="restart"/>
            <w:tcBorders>
              <w:left w:val="single" w:sz="4" w:space="0" w:color="000000"/>
            </w:tcBorders>
          </w:tcPr>
          <w:p w14:paraId="5CC8608C" w14:textId="77777777" w:rsidR="001A5636" w:rsidRPr="00C01084" w:rsidRDefault="001A5636" w:rsidP="00AF436B">
            <w:pPr>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Ступінь ризику суб’єкта господарювання</w:t>
            </w:r>
          </w:p>
        </w:tc>
        <w:tc>
          <w:tcPr>
            <w:tcW w:w="1560" w:type="dxa"/>
            <w:vMerge w:val="restart"/>
            <w:vAlign w:val="center"/>
          </w:tcPr>
          <w:p w14:paraId="0E2CC111" w14:textId="77777777" w:rsidR="001A5636" w:rsidRPr="00C01084" w:rsidRDefault="001A5636" w:rsidP="00AF436B">
            <w:pPr>
              <w:spacing w:after="0" w:line="240" w:lineRule="auto"/>
              <w:jc w:val="center"/>
              <w:rPr>
                <w:rFonts w:ascii="Times New Roman" w:hAnsi="Times New Roman" w:cs="Times New Roman"/>
                <w:sz w:val="20"/>
                <w:szCs w:val="20"/>
              </w:rPr>
            </w:pPr>
            <w:r w:rsidRPr="00C01084">
              <w:rPr>
                <w:rFonts w:ascii="Times New Roman" w:hAnsi="Times New Roman" w:cs="Times New Roman"/>
                <w:sz w:val="20"/>
                <w:szCs w:val="20"/>
              </w:rPr>
              <w:t>Позиція суб’єкта господа-рювання щодо негатив-ного впливу вимоги законо-давства (від 1 до 4 балів)</w:t>
            </w:r>
          </w:p>
        </w:tc>
        <w:tc>
          <w:tcPr>
            <w:tcW w:w="2126" w:type="dxa"/>
            <w:gridSpan w:val="3"/>
          </w:tcPr>
          <w:p w14:paraId="65F76A5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vertAlign w:val="superscript"/>
                <w:lang w:val="uk-UA" w:eastAsia="ru-RU"/>
              </w:rPr>
            </w:pPr>
            <w:r w:rsidRPr="00C01084">
              <w:rPr>
                <w:rFonts w:ascii="Times New Roman" w:hAnsi="Times New Roman" w:cs="Times New Roman"/>
                <w:sz w:val="20"/>
                <w:szCs w:val="20"/>
                <w:lang w:val="uk-UA" w:eastAsia="ru-RU"/>
              </w:rPr>
              <w:t>Відповіді на питання</w:t>
            </w:r>
          </w:p>
        </w:tc>
        <w:tc>
          <w:tcPr>
            <w:tcW w:w="2097" w:type="dxa"/>
          </w:tcPr>
          <w:p w14:paraId="5FB84CAC"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Нормативне обґрунтування</w:t>
            </w:r>
          </w:p>
        </w:tc>
      </w:tr>
      <w:tr w:rsidR="001A5636" w:rsidRPr="00AF436B" w14:paraId="7AD20D8B" w14:textId="77777777" w:rsidTr="001A5636">
        <w:trPr>
          <w:trHeight w:val="1632"/>
        </w:trPr>
        <w:tc>
          <w:tcPr>
            <w:tcW w:w="578" w:type="dxa"/>
            <w:vMerge/>
          </w:tcPr>
          <w:p w14:paraId="2196D7F8"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2552" w:type="dxa"/>
            <w:vMerge/>
            <w:tcBorders>
              <w:right w:val="single" w:sz="4" w:space="0" w:color="000000"/>
            </w:tcBorders>
          </w:tcPr>
          <w:p w14:paraId="32E8189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1446" w:type="dxa"/>
            <w:vMerge/>
            <w:tcBorders>
              <w:left w:val="single" w:sz="4" w:space="0" w:color="000000"/>
            </w:tcBorders>
          </w:tcPr>
          <w:p w14:paraId="0D03337E" w14:textId="77777777" w:rsidR="001A5636" w:rsidRPr="00C01084" w:rsidRDefault="001A5636" w:rsidP="00AF436B">
            <w:pPr>
              <w:spacing w:after="0" w:line="240" w:lineRule="auto"/>
              <w:rPr>
                <w:rFonts w:ascii="Times New Roman" w:hAnsi="Times New Roman" w:cs="Times New Roman"/>
                <w:sz w:val="20"/>
                <w:szCs w:val="20"/>
                <w:lang w:val="uk-UA" w:eastAsia="ru-RU"/>
              </w:rPr>
            </w:pPr>
          </w:p>
        </w:tc>
        <w:tc>
          <w:tcPr>
            <w:tcW w:w="1560" w:type="dxa"/>
            <w:vMerge/>
          </w:tcPr>
          <w:p w14:paraId="4EDB20D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c>
          <w:tcPr>
            <w:tcW w:w="708" w:type="dxa"/>
          </w:tcPr>
          <w:p w14:paraId="4786ED08"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так</w:t>
            </w:r>
          </w:p>
        </w:tc>
        <w:tc>
          <w:tcPr>
            <w:tcW w:w="709" w:type="dxa"/>
          </w:tcPr>
          <w:p w14:paraId="1E40367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ні</w:t>
            </w:r>
          </w:p>
        </w:tc>
        <w:tc>
          <w:tcPr>
            <w:tcW w:w="709" w:type="dxa"/>
          </w:tcPr>
          <w:p w14:paraId="2075E539" w14:textId="77777777" w:rsidR="001A5636" w:rsidRPr="00C01084" w:rsidRDefault="001A5636" w:rsidP="00AF436B">
            <w:pPr>
              <w:tabs>
                <w:tab w:val="left" w:pos="5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Не розглядалося</w:t>
            </w:r>
          </w:p>
        </w:tc>
        <w:tc>
          <w:tcPr>
            <w:tcW w:w="2097" w:type="dxa"/>
          </w:tcPr>
          <w:p w14:paraId="65E77074"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1A5636" w:rsidRPr="00AF436B" w14:paraId="2489C511" w14:textId="77777777" w:rsidTr="001A5636">
        <w:tc>
          <w:tcPr>
            <w:tcW w:w="578" w:type="dxa"/>
          </w:tcPr>
          <w:p w14:paraId="675E93E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1</w:t>
            </w:r>
          </w:p>
        </w:tc>
        <w:tc>
          <w:tcPr>
            <w:tcW w:w="2552" w:type="dxa"/>
          </w:tcPr>
          <w:p w14:paraId="325D731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2</w:t>
            </w:r>
          </w:p>
        </w:tc>
        <w:tc>
          <w:tcPr>
            <w:tcW w:w="1446" w:type="dxa"/>
          </w:tcPr>
          <w:p w14:paraId="46160A1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3</w:t>
            </w:r>
          </w:p>
        </w:tc>
        <w:tc>
          <w:tcPr>
            <w:tcW w:w="1560" w:type="dxa"/>
          </w:tcPr>
          <w:p w14:paraId="568DACB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4</w:t>
            </w:r>
          </w:p>
        </w:tc>
        <w:tc>
          <w:tcPr>
            <w:tcW w:w="708" w:type="dxa"/>
          </w:tcPr>
          <w:p w14:paraId="142776DF"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5</w:t>
            </w:r>
          </w:p>
        </w:tc>
        <w:tc>
          <w:tcPr>
            <w:tcW w:w="709" w:type="dxa"/>
          </w:tcPr>
          <w:p w14:paraId="4907F7B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6</w:t>
            </w:r>
          </w:p>
        </w:tc>
        <w:tc>
          <w:tcPr>
            <w:tcW w:w="709" w:type="dxa"/>
          </w:tcPr>
          <w:p w14:paraId="51B6215C"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7</w:t>
            </w:r>
          </w:p>
        </w:tc>
        <w:tc>
          <w:tcPr>
            <w:tcW w:w="2097" w:type="dxa"/>
          </w:tcPr>
          <w:p w14:paraId="532A9B04"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8</w:t>
            </w:r>
          </w:p>
        </w:tc>
      </w:tr>
      <w:tr w:rsidR="001A5636" w:rsidRPr="00AF436B" w14:paraId="4E173B95" w14:textId="77777777" w:rsidTr="001A5636">
        <w:trPr>
          <w:cantSplit/>
          <w:trHeight w:val="915"/>
        </w:trPr>
        <w:tc>
          <w:tcPr>
            <w:tcW w:w="578" w:type="dxa"/>
          </w:tcPr>
          <w:p w14:paraId="5459E422" w14:textId="77777777" w:rsidR="001A5636" w:rsidRPr="00C01084" w:rsidRDefault="001A5636" w:rsidP="00AF436B">
            <w:pPr>
              <w:spacing w:after="0" w:line="240" w:lineRule="auto"/>
              <w:jc w:val="center"/>
              <w:rPr>
                <w:rFonts w:ascii="Times New Roman" w:hAnsi="Times New Roman" w:cs="Times New Roman"/>
                <w:sz w:val="20"/>
                <w:szCs w:val="20"/>
                <w:lang w:val="uk-UA"/>
              </w:rPr>
            </w:pPr>
            <w:r w:rsidRPr="00C01084">
              <w:rPr>
                <w:rFonts w:ascii="Times New Roman" w:hAnsi="Times New Roman" w:cs="Times New Roman"/>
                <w:sz w:val="20"/>
                <w:szCs w:val="20"/>
                <w:lang w:val="uk-UA"/>
              </w:rPr>
              <w:t>1</w:t>
            </w:r>
          </w:p>
        </w:tc>
        <w:tc>
          <w:tcPr>
            <w:tcW w:w="2552" w:type="dxa"/>
          </w:tcPr>
          <w:p w14:paraId="1791C6B8" w14:textId="77777777" w:rsidR="001A5636" w:rsidRPr="00C01084" w:rsidRDefault="001A5636" w:rsidP="00AF436B">
            <w:pPr>
              <w:spacing w:after="0" w:line="240" w:lineRule="auto"/>
              <w:rPr>
                <w:rFonts w:ascii="Times New Roman" w:hAnsi="Times New Roman" w:cs="Times New Roman"/>
                <w:sz w:val="20"/>
                <w:szCs w:val="20"/>
                <w:lang w:val="uk-UA"/>
              </w:rPr>
            </w:pPr>
            <w:r w:rsidRPr="00C01084">
              <w:rPr>
                <w:rFonts w:ascii="Times New Roman" w:hAnsi="Times New Roman" w:cs="Times New Roman"/>
                <w:sz w:val="20"/>
                <w:szCs w:val="20"/>
                <w:lang w:val="uk-UA"/>
              </w:rPr>
              <w:t>Власником і землекористувачем, в тому числі орендарем, земельних ділянок при здійсненні господарської діяльності:</w:t>
            </w:r>
          </w:p>
        </w:tc>
        <w:tc>
          <w:tcPr>
            <w:tcW w:w="1446" w:type="dxa"/>
            <w:tcBorders>
              <w:tl2br w:val="single" w:sz="4" w:space="0" w:color="auto"/>
              <w:tr2bl w:val="single" w:sz="4" w:space="0" w:color="auto"/>
            </w:tcBorders>
          </w:tcPr>
          <w:p w14:paraId="1B694715"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1560" w:type="dxa"/>
            <w:tcBorders>
              <w:tl2br w:val="single" w:sz="4" w:space="0" w:color="auto"/>
              <w:tr2bl w:val="single" w:sz="4" w:space="0" w:color="auto"/>
            </w:tcBorders>
          </w:tcPr>
          <w:p w14:paraId="30D8A06F"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708" w:type="dxa"/>
            <w:tcBorders>
              <w:tl2br w:val="single" w:sz="4" w:space="0" w:color="auto"/>
              <w:tr2bl w:val="single" w:sz="4" w:space="0" w:color="auto"/>
            </w:tcBorders>
          </w:tcPr>
          <w:p w14:paraId="018F97D2"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709" w:type="dxa"/>
            <w:tcBorders>
              <w:tl2br w:val="single" w:sz="4" w:space="0" w:color="auto"/>
              <w:tr2bl w:val="single" w:sz="4" w:space="0" w:color="auto"/>
            </w:tcBorders>
          </w:tcPr>
          <w:p w14:paraId="7CC0106D"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709" w:type="dxa"/>
            <w:tcBorders>
              <w:tl2br w:val="single" w:sz="4" w:space="0" w:color="auto"/>
              <w:tr2bl w:val="single" w:sz="4" w:space="0" w:color="auto"/>
            </w:tcBorders>
          </w:tcPr>
          <w:p w14:paraId="6F432E31"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2097" w:type="dxa"/>
            <w:tcBorders>
              <w:tl2br w:val="single" w:sz="4" w:space="0" w:color="auto"/>
              <w:tr2bl w:val="single" w:sz="4" w:space="0" w:color="auto"/>
            </w:tcBorders>
          </w:tcPr>
          <w:p w14:paraId="4E813691" w14:textId="2A33AC64" w:rsidR="001A5636" w:rsidRPr="00C01084" w:rsidRDefault="001A5636" w:rsidP="00AF436B">
            <w:pPr>
              <w:spacing w:after="0" w:line="240" w:lineRule="auto"/>
              <w:rPr>
                <w:rFonts w:ascii="Times New Roman" w:hAnsi="Times New Roman" w:cs="Times New Roman"/>
                <w:sz w:val="20"/>
                <w:szCs w:val="20"/>
                <w:lang w:val="uk-UA"/>
              </w:rPr>
            </w:pPr>
          </w:p>
        </w:tc>
      </w:tr>
      <w:tr w:rsidR="001A5636" w:rsidRPr="00AF436B" w14:paraId="60DEBA91" w14:textId="77777777" w:rsidTr="001A5636">
        <w:trPr>
          <w:cantSplit/>
          <w:trHeight w:val="915"/>
        </w:trPr>
        <w:tc>
          <w:tcPr>
            <w:tcW w:w="578" w:type="dxa"/>
          </w:tcPr>
          <w:p w14:paraId="6C5593F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1.1</w:t>
            </w:r>
          </w:p>
        </w:tc>
        <w:tc>
          <w:tcPr>
            <w:tcW w:w="2552" w:type="dxa"/>
          </w:tcPr>
          <w:p w14:paraId="2A1AB74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забезпечується захист земель від забруднення, засмічення</w:t>
            </w:r>
          </w:p>
        </w:tc>
        <w:tc>
          <w:tcPr>
            <w:tcW w:w="1446" w:type="dxa"/>
          </w:tcPr>
          <w:p w14:paraId="5DF640D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4B2333D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20891CAC"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471DAA3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581878A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3DDA0CC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712984F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Абзац одинадцятий частини першої статті 35 </w:t>
            </w:r>
            <w:r w:rsidRPr="00C01084">
              <w:rPr>
                <w:rFonts w:ascii="Times New Roman" w:hAnsi="Times New Roman" w:cs="Times New Roman"/>
                <w:sz w:val="20"/>
                <w:szCs w:val="20"/>
                <w:lang w:val="uk-UA" w:eastAsia="ru-RU"/>
              </w:rPr>
              <w:br/>
              <w:t>ЗУ № 962</w:t>
            </w:r>
          </w:p>
        </w:tc>
      </w:tr>
      <w:tr w:rsidR="001A5636" w:rsidRPr="00AF436B" w14:paraId="21F28F34" w14:textId="77777777" w:rsidTr="001A5636">
        <w:trPr>
          <w:cantSplit/>
          <w:trHeight w:val="915"/>
        </w:trPr>
        <w:tc>
          <w:tcPr>
            <w:tcW w:w="578" w:type="dxa"/>
          </w:tcPr>
          <w:p w14:paraId="5BA8276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bookmarkStart w:id="12" w:name="_Hlk484545304"/>
            <w:r w:rsidRPr="00C01084">
              <w:rPr>
                <w:rFonts w:ascii="Times New Roman" w:hAnsi="Times New Roman" w:cs="Times New Roman"/>
                <w:sz w:val="20"/>
                <w:szCs w:val="20"/>
                <w:lang w:val="uk-UA" w:eastAsia="ru-RU"/>
              </w:rPr>
              <w:t>1.2</w:t>
            </w:r>
          </w:p>
        </w:tc>
        <w:tc>
          <w:tcPr>
            <w:tcW w:w="2552" w:type="dxa"/>
          </w:tcPr>
          <w:p w14:paraId="5CFCE61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уживаються заходи     щодо запобігання     негативному і екологонебезпечному впливу на земельні  ділянки та ліквідації наслідків такого впливу</w:t>
            </w:r>
          </w:p>
        </w:tc>
        <w:tc>
          <w:tcPr>
            <w:tcW w:w="1446" w:type="dxa"/>
          </w:tcPr>
          <w:p w14:paraId="6D13353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14ECDE9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5E24F4E4"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4AD3B01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36170CF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2D5A2D50"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77892303" w14:textId="77777777" w:rsidR="001A5636" w:rsidRPr="00C01084" w:rsidRDefault="001A5636" w:rsidP="00AF436B">
            <w:pPr>
              <w:tabs>
                <w:tab w:val="left" w:pos="916"/>
                <w:tab w:val="left" w:pos="15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Абзац дванадцятий частини першої статті 35 </w:t>
            </w:r>
          </w:p>
          <w:p w14:paraId="631118D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ЗУ № 962</w:t>
            </w:r>
          </w:p>
        </w:tc>
      </w:tr>
      <w:bookmarkEnd w:id="12"/>
      <w:tr w:rsidR="001A5636" w:rsidRPr="00AF436B" w14:paraId="0C901887" w14:textId="77777777" w:rsidTr="001A5636">
        <w:trPr>
          <w:cantSplit/>
          <w:trHeight w:val="1409"/>
        </w:trPr>
        <w:tc>
          <w:tcPr>
            <w:tcW w:w="578" w:type="dxa"/>
          </w:tcPr>
          <w:p w14:paraId="716C7FF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2</w:t>
            </w:r>
          </w:p>
        </w:tc>
        <w:tc>
          <w:tcPr>
            <w:tcW w:w="2552" w:type="dxa"/>
          </w:tcPr>
          <w:p w14:paraId="6A767B9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Режим використання територій, що підлягають особливій охороні, дотримується</w:t>
            </w:r>
          </w:p>
        </w:tc>
        <w:tc>
          <w:tcPr>
            <w:tcW w:w="1446" w:type="dxa"/>
          </w:tcPr>
          <w:p w14:paraId="5E709E6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217AD9D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0104254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171737F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70CBAFE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5128828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1A24677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Абзац сьомий частини першої статті 7 </w:t>
            </w:r>
          </w:p>
          <w:p w14:paraId="01A1DB5C"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ЗУ № 963</w:t>
            </w:r>
          </w:p>
          <w:p w14:paraId="3969027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p>
        </w:tc>
      </w:tr>
      <w:tr w:rsidR="001A5636" w:rsidRPr="00AF436B" w14:paraId="1F06D57F" w14:textId="77777777" w:rsidTr="001A5636">
        <w:trPr>
          <w:trHeight w:val="675"/>
        </w:trPr>
        <w:tc>
          <w:tcPr>
            <w:tcW w:w="578" w:type="dxa"/>
          </w:tcPr>
          <w:p w14:paraId="0F099FB4"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bookmarkStart w:id="13" w:name="_Hlk484545379"/>
            <w:r w:rsidRPr="00C01084">
              <w:rPr>
                <w:rFonts w:ascii="Times New Roman" w:hAnsi="Times New Roman" w:cs="Times New Roman"/>
                <w:sz w:val="20"/>
                <w:szCs w:val="20"/>
                <w:lang w:val="uk-UA" w:eastAsia="ru-RU"/>
              </w:rPr>
              <w:t>3</w:t>
            </w:r>
          </w:p>
        </w:tc>
        <w:tc>
          <w:tcPr>
            <w:tcW w:w="2552" w:type="dxa"/>
          </w:tcPr>
          <w:p w14:paraId="7F4079C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auto" w:fill="FFFFFF"/>
                <w:lang w:val="uk-UA"/>
              </w:rPr>
            </w:pPr>
            <w:r w:rsidRPr="00C01084">
              <w:rPr>
                <w:rFonts w:ascii="Times New Roman" w:hAnsi="Times New Roman" w:cs="Times New Roman"/>
                <w:sz w:val="20"/>
                <w:szCs w:val="20"/>
                <w:shd w:val="clear" w:color="auto" w:fill="FFFFFF"/>
                <w:lang w:val="uk-UA"/>
              </w:rPr>
              <w:t>Вимоги щодо заборони провадження у межах зон санітарної охорони діяльності,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 дотримуються</w:t>
            </w:r>
          </w:p>
        </w:tc>
        <w:tc>
          <w:tcPr>
            <w:tcW w:w="1446" w:type="dxa"/>
          </w:tcPr>
          <w:p w14:paraId="678BD83F"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7AF3E1E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792DF570"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732DD59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40676D6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5ADCCBC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6382767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Частина друга статті 113 ЗКУ</w:t>
            </w:r>
          </w:p>
        </w:tc>
      </w:tr>
      <w:bookmarkEnd w:id="13"/>
      <w:tr w:rsidR="001A5636" w:rsidRPr="00AF436B" w14:paraId="122D7FD2" w14:textId="77777777" w:rsidTr="001A5636">
        <w:trPr>
          <w:cantSplit/>
          <w:trHeight w:val="675"/>
        </w:trPr>
        <w:tc>
          <w:tcPr>
            <w:tcW w:w="578" w:type="dxa"/>
          </w:tcPr>
          <w:p w14:paraId="64393A0F"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lastRenderedPageBreak/>
              <w:t>4</w:t>
            </w:r>
          </w:p>
        </w:tc>
        <w:tc>
          <w:tcPr>
            <w:tcW w:w="2552" w:type="dxa"/>
          </w:tcPr>
          <w:p w14:paraId="027531E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auto" w:fill="FFFFFF"/>
                <w:lang w:val="uk-UA"/>
              </w:rPr>
            </w:pPr>
            <w:r w:rsidRPr="00C01084">
              <w:rPr>
                <w:rFonts w:ascii="Times New Roman" w:hAnsi="Times New Roman" w:cs="Times New Roman"/>
                <w:sz w:val="20"/>
                <w:szCs w:val="20"/>
                <w:shd w:val="clear" w:color="auto" w:fill="FFFFFF"/>
                <w:lang w:val="uk-UA"/>
              </w:rPr>
              <w:t>Вимоги щодо заборони у межах санітарно-захисних зон будівництва житлових об'єктів, об'єктів соціальної інфраструктури та інших об'єктів, пов'язаних з постійним перебуванням людей, дотримуються</w:t>
            </w:r>
          </w:p>
        </w:tc>
        <w:tc>
          <w:tcPr>
            <w:tcW w:w="1446" w:type="dxa"/>
          </w:tcPr>
          <w:p w14:paraId="65077C2C"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6B33925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34828CE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0F63ECF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07863C9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43CF0834"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787A983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Частина друга статті 114 ЗКУ</w:t>
            </w:r>
          </w:p>
        </w:tc>
      </w:tr>
      <w:tr w:rsidR="001A5636" w:rsidRPr="00AF436B" w14:paraId="50B39EC1" w14:textId="77777777" w:rsidTr="001A5636">
        <w:trPr>
          <w:cantSplit/>
          <w:trHeight w:val="675"/>
        </w:trPr>
        <w:tc>
          <w:tcPr>
            <w:tcW w:w="578" w:type="dxa"/>
          </w:tcPr>
          <w:p w14:paraId="768D640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5</w:t>
            </w:r>
          </w:p>
        </w:tc>
        <w:tc>
          <w:tcPr>
            <w:tcW w:w="2552" w:type="dxa"/>
          </w:tcPr>
          <w:p w14:paraId="2943E22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auto" w:fill="FFFFFF"/>
                <w:lang w:val="uk-UA"/>
              </w:rPr>
            </w:pPr>
            <w:r w:rsidRPr="00C01084">
              <w:rPr>
                <w:rFonts w:ascii="Times New Roman" w:hAnsi="Times New Roman" w:cs="Times New Roman"/>
                <w:sz w:val="20"/>
                <w:szCs w:val="20"/>
                <w:shd w:val="clear" w:color="auto" w:fill="FFFFFF"/>
                <w:lang w:val="uk-UA"/>
              </w:rPr>
              <w:t>Власник або користувач забезпечує режим охорони та збереження земельних ділянок, водних та  інших природних об'єктів, оголошених:</w:t>
            </w:r>
          </w:p>
        </w:tc>
        <w:tc>
          <w:tcPr>
            <w:tcW w:w="1446" w:type="dxa"/>
            <w:tcBorders>
              <w:tl2br w:val="single" w:sz="4" w:space="0" w:color="auto"/>
              <w:tr2bl w:val="single" w:sz="4" w:space="0" w:color="auto"/>
            </w:tcBorders>
          </w:tcPr>
          <w:p w14:paraId="798409E6"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1560" w:type="dxa"/>
            <w:tcBorders>
              <w:tl2br w:val="single" w:sz="4" w:space="0" w:color="auto"/>
              <w:tr2bl w:val="single" w:sz="4" w:space="0" w:color="auto"/>
            </w:tcBorders>
          </w:tcPr>
          <w:p w14:paraId="597CC825"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708" w:type="dxa"/>
            <w:tcBorders>
              <w:tl2br w:val="single" w:sz="4" w:space="0" w:color="auto"/>
              <w:tr2bl w:val="single" w:sz="4" w:space="0" w:color="auto"/>
            </w:tcBorders>
          </w:tcPr>
          <w:p w14:paraId="23171C91"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709" w:type="dxa"/>
            <w:tcBorders>
              <w:tl2br w:val="single" w:sz="4" w:space="0" w:color="auto"/>
              <w:tr2bl w:val="single" w:sz="4" w:space="0" w:color="auto"/>
            </w:tcBorders>
          </w:tcPr>
          <w:p w14:paraId="48AFBA72"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709" w:type="dxa"/>
            <w:tcBorders>
              <w:tl2br w:val="single" w:sz="4" w:space="0" w:color="auto"/>
              <w:tr2bl w:val="single" w:sz="4" w:space="0" w:color="auto"/>
            </w:tcBorders>
          </w:tcPr>
          <w:p w14:paraId="1890841A" w14:textId="77777777" w:rsidR="001A5636" w:rsidRPr="00C01084" w:rsidRDefault="001A5636" w:rsidP="00AF436B">
            <w:pPr>
              <w:spacing w:after="0" w:line="240" w:lineRule="auto"/>
              <w:rPr>
                <w:rFonts w:ascii="Times New Roman" w:hAnsi="Times New Roman" w:cs="Times New Roman"/>
                <w:sz w:val="20"/>
                <w:szCs w:val="20"/>
                <w:lang w:val="uk-UA"/>
              </w:rPr>
            </w:pPr>
          </w:p>
        </w:tc>
        <w:tc>
          <w:tcPr>
            <w:tcW w:w="2097" w:type="dxa"/>
            <w:tcBorders>
              <w:tl2br w:val="single" w:sz="4" w:space="0" w:color="auto"/>
              <w:tr2bl w:val="single" w:sz="4" w:space="0" w:color="auto"/>
            </w:tcBorders>
          </w:tcPr>
          <w:p w14:paraId="2C4791DD" w14:textId="146172F6" w:rsidR="001A5636" w:rsidRPr="00C01084" w:rsidRDefault="001A5636" w:rsidP="00AF436B">
            <w:pPr>
              <w:spacing w:after="0" w:line="240" w:lineRule="auto"/>
              <w:rPr>
                <w:rFonts w:ascii="Times New Roman" w:hAnsi="Times New Roman" w:cs="Times New Roman"/>
                <w:sz w:val="20"/>
                <w:szCs w:val="20"/>
                <w:lang w:val="uk-UA"/>
              </w:rPr>
            </w:pPr>
          </w:p>
        </w:tc>
      </w:tr>
      <w:tr w:rsidR="001A5636" w:rsidRPr="00AF436B" w14:paraId="0261E0F5" w14:textId="77777777" w:rsidTr="001A5636">
        <w:trPr>
          <w:cantSplit/>
          <w:trHeight w:val="675"/>
        </w:trPr>
        <w:tc>
          <w:tcPr>
            <w:tcW w:w="578" w:type="dxa"/>
          </w:tcPr>
          <w:p w14:paraId="15DE394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5.1</w:t>
            </w:r>
          </w:p>
        </w:tc>
        <w:tc>
          <w:tcPr>
            <w:tcW w:w="2552" w:type="dxa"/>
          </w:tcPr>
          <w:p w14:paraId="0948AA4C"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lang w:val="uk-UA"/>
              </w:rPr>
            </w:pPr>
            <w:r w:rsidRPr="00C01084">
              <w:rPr>
                <w:rFonts w:ascii="Times New Roman" w:hAnsi="Times New Roman" w:cs="Times New Roman"/>
                <w:sz w:val="20"/>
                <w:szCs w:val="20"/>
                <w:shd w:val="clear" w:color="auto" w:fill="FFFFFF"/>
                <w:lang w:val="uk-UA"/>
              </w:rPr>
              <w:t>заказником</w:t>
            </w:r>
          </w:p>
        </w:tc>
        <w:tc>
          <w:tcPr>
            <w:tcW w:w="1446" w:type="dxa"/>
          </w:tcPr>
          <w:p w14:paraId="43B9D3F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4B067B7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52BB1C9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6F445B3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2C6D2E9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73A050C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6848F0C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C01084">
              <w:rPr>
                <w:rFonts w:ascii="Times New Roman" w:hAnsi="Times New Roman" w:cs="Times New Roman"/>
                <w:sz w:val="20"/>
                <w:szCs w:val="20"/>
              </w:rPr>
              <w:t xml:space="preserve">Частина третя статті 26 </w:t>
            </w:r>
          </w:p>
          <w:p w14:paraId="5149417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rPr>
              <w:t>ЗУ № 2456</w:t>
            </w:r>
          </w:p>
        </w:tc>
      </w:tr>
      <w:tr w:rsidR="001A5636" w:rsidRPr="00AF436B" w14:paraId="04F764F8" w14:textId="77777777" w:rsidTr="001A5636">
        <w:trPr>
          <w:cantSplit/>
          <w:trHeight w:val="675"/>
        </w:trPr>
        <w:tc>
          <w:tcPr>
            <w:tcW w:w="578" w:type="dxa"/>
          </w:tcPr>
          <w:p w14:paraId="7FFFBF3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5.2</w:t>
            </w:r>
          </w:p>
        </w:tc>
        <w:tc>
          <w:tcPr>
            <w:tcW w:w="2552" w:type="dxa"/>
          </w:tcPr>
          <w:p w14:paraId="115875C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lang w:val="uk-UA"/>
              </w:rPr>
            </w:pPr>
            <w:r w:rsidRPr="00C01084">
              <w:rPr>
                <w:rFonts w:ascii="Times New Roman" w:hAnsi="Times New Roman" w:cs="Times New Roman"/>
                <w:sz w:val="20"/>
                <w:szCs w:val="20"/>
                <w:shd w:val="clear" w:color="auto" w:fill="FFFFFF"/>
                <w:lang w:val="uk-UA"/>
              </w:rPr>
              <w:t>пам'ятниками природи</w:t>
            </w:r>
          </w:p>
        </w:tc>
        <w:tc>
          <w:tcPr>
            <w:tcW w:w="1446" w:type="dxa"/>
          </w:tcPr>
          <w:p w14:paraId="09AA61E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687BA1C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69F94F1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1C5C075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119344B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59C0EB3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590C6DA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C01084">
              <w:rPr>
                <w:rFonts w:ascii="Times New Roman" w:hAnsi="Times New Roman" w:cs="Times New Roman"/>
                <w:sz w:val="20"/>
                <w:szCs w:val="20"/>
                <w:lang w:val="uk-UA"/>
              </w:rPr>
              <w:t>Ч</w:t>
            </w:r>
            <w:r w:rsidRPr="00C01084">
              <w:rPr>
                <w:rFonts w:ascii="Times New Roman" w:hAnsi="Times New Roman" w:cs="Times New Roman"/>
                <w:sz w:val="20"/>
                <w:szCs w:val="20"/>
              </w:rPr>
              <w:t xml:space="preserve">астина четверта </w:t>
            </w:r>
          </w:p>
          <w:p w14:paraId="4CD877B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C01084">
              <w:rPr>
                <w:rFonts w:ascii="Times New Roman" w:hAnsi="Times New Roman" w:cs="Times New Roman"/>
                <w:sz w:val="20"/>
                <w:szCs w:val="20"/>
              </w:rPr>
              <w:t xml:space="preserve">статті 28 </w:t>
            </w:r>
          </w:p>
          <w:p w14:paraId="27766B1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rPr>
              <w:t>ЗУ № 2456</w:t>
            </w:r>
          </w:p>
        </w:tc>
      </w:tr>
      <w:tr w:rsidR="001A5636" w:rsidRPr="00AF436B" w14:paraId="44129F65" w14:textId="77777777" w:rsidTr="001A5636">
        <w:trPr>
          <w:cantSplit/>
          <w:trHeight w:val="675"/>
        </w:trPr>
        <w:tc>
          <w:tcPr>
            <w:tcW w:w="578" w:type="dxa"/>
          </w:tcPr>
          <w:p w14:paraId="21E92B2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5.3</w:t>
            </w:r>
          </w:p>
        </w:tc>
        <w:tc>
          <w:tcPr>
            <w:tcW w:w="2552" w:type="dxa"/>
          </w:tcPr>
          <w:p w14:paraId="09284AD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lang w:val="uk-UA"/>
              </w:rPr>
            </w:pPr>
            <w:r w:rsidRPr="00C01084">
              <w:rPr>
                <w:rFonts w:ascii="Times New Roman" w:hAnsi="Times New Roman" w:cs="Times New Roman"/>
                <w:sz w:val="20"/>
                <w:szCs w:val="20"/>
                <w:shd w:val="clear" w:color="auto" w:fill="FFFFFF"/>
                <w:lang w:val="uk-UA"/>
              </w:rPr>
              <w:t>заповідними урочищами</w:t>
            </w:r>
          </w:p>
        </w:tc>
        <w:tc>
          <w:tcPr>
            <w:tcW w:w="1446" w:type="dxa"/>
          </w:tcPr>
          <w:p w14:paraId="69CBAFE8"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46285204"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13DF2B2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7387973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33C0F23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0C19351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3E15CE8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C01084">
              <w:rPr>
                <w:rFonts w:ascii="Times New Roman" w:hAnsi="Times New Roman" w:cs="Times New Roman"/>
                <w:sz w:val="20"/>
                <w:szCs w:val="20"/>
              </w:rPr>
              <w:t xml:space="preserve">частина друга статті 30 </w:t>
            </w:r>
          </w:p>
          <w:p w14:paraId="659FF1F8"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rPr>
              <w:t>ЗУ № 2456</w:t>
            </w:r>
          </w:p>
        </w:tc>
      </w:tr>
      <w:tr w:rsidR="001A5636" w:rsidRPr="00AF436B" w14:paraId="5F974658" w14:textId="77777777" w:rsidTr="001A5636">
        <w:trPr>
          <w:cantSplit/>
          <w:trHeight w:val="675"/>
        </w:trPr>
        <w:tc>
          <w:tcPr>
            <w:tcW w:w="578" w:type="dxa"/>
          </w:tcPr>
          <w:p w14:paraId="1979B98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5.4</w:t>
            </w:r>
          </w:p>
        </w:tc>
        <w:tc>
          <w:tcPr>
            <w:tcW w:w="2552" w:type="dxa"/>
          </w:tcPr>
          <w:p w14:paraId="6DCFA06C"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lang w:val="uk-UA"/>
              </w:rPr>
            </w:pPr>
            <w:r w:rsidRPr="00C01084">
              <w:rPr>
                <w:rFonts w:ascii="Times New Roman" w:hAnsi="Times New Roman" w:cs="Times New Roman"/>
                <w:sz w:val="20"/>
                <w:szCs w:val="20"/>
                <w:shd w:val="clear" w:color="auto" w:fill="FFFFFF"/>
                <w:lang w:val="uk-UA"/>
              </w:rPr>
              <w:t>парками-пам'ятниками садово-паркового мистецтва</w:t>
            </w:r>
          </w:p>
        </w:tc>
        <w:tc>
          <w:tcPr>
            <w:tcW w:w="1446" w:type="dxa"/>
          </w:tcPr>
          <w:p w14:paraId="514A3F6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286F291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4B88F714"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607BA74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02CD806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20C2A91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66DD6C0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C01084">
              <w:rPr>
                <w:rFonts w:ascii="Times New Roman" w:hAnsi="Times New Roman" w:cs="Times New Roman"/>
                <w:sz w:val="20"/>
                <w:szCs w:val="20"/>
              </w:rPr>
              <w:t xml:space="preserve">частина п’ята статті 38 </w:t>
            </w:r>
          </w:p>
          <w:p w14:paraId="57868B3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rPr>
              <w:t>ЗУ № 2456</w:t>
            </w:r>
          </w:p>
        </w:tc>
      </w:tr>
      <w:tr w:rsidR="001A5636" w:rsidRPr="00AF436B" w14:paraId="77167399" w14:textId="77777777" w:rsidTr="001A5636">
        <w:trPr>
          <w:cantSplit/>
          <w:trHeight w:val="1045"/>
        </w:trPr>
        <w:tc>
          <w:tcPr>
            <w:tcW w:w="578" w:type="dxa"/>
          </w:tcPr>
          <w:p w14:paraId="497292D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6</w:t>
            </w:r>
          </w:p>
        </w:tc>
        <w:tc>
          <w:tcPr>
            <w:tcW w:w="2552" w:type="dxa"/>
          </w:tcPr>
          <w:p w14:paraId="4B78C32F"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lang w:val="uk-UA"/>
              </w:rPr>
              <w:t>Забруднення земель і ґрунтів, зумовлене господарською та іншою діяльністю суб'єкта господарювання, понад встановлені гранично допустимі концентрації небезпечних речовин, відсутнє</w:t>
            </w:r>
          </w:p>
        </w:tc>
        <w:tc>
          <w:tcPr>
            <w:tcW w:w="1446" w:type="dxa"/>
          </w:tcPr>
          <w:p w14:paraId="72E4C3E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4D3D63D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472C1BF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023A1CB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0A6D4D1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1E340BD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4DB6C0FC"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Частина перша статті 167 ЗКУ</w:t>
            </w:r>
          </w:p>
        </w:tc>
      </w:tr>
      <w:tr w:rsidR="001A5636" w:rsidRPr="00AF436B" w14:paraId="3F9391CE" w14:textId="77777777" w:rsidTr="001A5636">
        <w:trPr>
          <w:trHeight w:val="1045"/>
        </w:trPr>
        <w:tc>
          <w:tcPr>
            <w:tcW w:w="578" w:type="dxa"/>
          </w:tcPr>
          <w:p w14:paraId="335DBA4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7</w:t>
            </w:r>
          </w:p>
        </w:tc>
        <w:tc>
          <w:tcPr>
            <w:tcW w:w="2552" w:type="dxa"/>
          </w:tcPr>
          <w:p w14:paraId="2DBF2B4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Здійснюється консервація деградованих і малопродуктивних земель, господарське використання яких є екологічно небезпечним та економічно неефективним, а також техногенно забруднених земельних ділянок, на яких неможливо одержати екологічно чисту продукцію, а перебування людей на цих земельних ділянках є небезпечним для їх здоров'я</w:t>
            </w:r>
          </w:p>
        </w:tc>
        <w:tc>
          <w:tcPr>
            <w:tcW w:w="1446" w:type="dxa"/>
          </w:tcPr>
          <w:p w14:paraId="19EB15B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Середній</w:t>
            </w:r>
          </w:p>
          <w:p w14:paraId="6AACAA5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7D0F2FB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4AA7034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0434CB3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7865382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5E27FFF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Частина перша статті 172 ЗКУ </w:t>
            </w:r>
          </w:p>
        </w:tc>
      </w:tr>
      <w:tr w:rsidR="001A5636" w:rsidRPr="00AF436B" w14:paraId="16ED13E3" w14:textId="77777777" w:rsidTr="001A5636">
        <w:trPr>
          <w:cantSplit/>
          <w:trHeight w:val="1045"/>
        </w:trPr>
        <w:tc>
          <w:tcPr>
            <w:tcW w:w="578" w:type="dxa"/>
          </w:tcPr>
          <w:p w14:paraId="1B4D54F8"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8</w:t>
            </w:r>
          </w:p>
        </w:tc>
        <w:tc>
          <w:tcPr>
            <w:tcW w:w="2552" w:type="dxa"/>
          </w:tcPr>
          <w:p w14:paraId="00C16C5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Використання водоохоронних зон і прибережних захисних смуг, а також додержання режиму використання їх територій дотримуються</w:t>
            </w:r>
          </w:p>
        </w:tc>
        <w:tc>
          <w:tcPr>
            <w:tcW w:w="1446" w:type="dxa"/>
          </w:tcPr>
          <w:p w14:paraId="1766DD1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603C82C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p>
        </w:tc>
        <w:tc>
          <w:tcPr>
            <w:tcW w:w="1560" w:type="dxa"/>
          </w:tcPr>
          <w:p w14:paraId="0C715C28"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73E9162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500331F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25A12800"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32885C38"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Абзац восьмий </w:t>
            </w:r>
          </w:p>
          <w:p w14:paraId="3446B07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статті 14</w:t>
            </w:r>
            <w:r w:rsidRPr="00C01084">
              <w:rPr>
                <w:rFonts w:ascii="Times New Roman" w:hAnsi="Times New Roman" w:cs="Times New Roman"/>
                <w:sz w:val="20"/>
                <w:szCs w:val="20"/>
                <w:vertAlign w:val="superscript"/>
                <w:lang w:val="uk-UA" w:eastAsia="ru-RU"/>
              </w:rPr>
              <w:t>2</w:t>
            </w:r>
            <w:r w:rsidRPr="00C01084">
              <w:rPr>
                <w:rFonts w:ascii="Times New Roman" w:hAnsi="Times New Roman" w:cs="Times New Roman"/>
                <w:sz w:val="20"/>
                <w:szCs w:val="20"/>
                <w:lang w:val="uk-UA" w:eastAsia="ru-RU"/>
              </w:rPr>
              <w:t xml:space="preserve"> ЗКУ</w:t>
            </w:r>
          </w:p>
        </w:tc>
      </w:tr>
      <w:tr w:rsidR="001A5636" w:rsidRPr="00AF436B" w14:paraId="62EAE9A1" w14:textId="77777777" w:rsidTr="001A5636">
        <w:trPr>
          <w:cantSplit/>
          <w:trHeight w:val="1045"/>
        </w:trPr>
        <w:tc>
          <w:tcPr>
            <w:tcW w:w="578" w:type="dxa"/>
          </w:tcPr>
          <w:p w14:paraId="20209D98"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9</w:t>
            </w:r>
          </w:p>
        </w:tc>
        <w:tc>
          <w:tcPr>
            <w:tcW w:w="2552" w:type="dxa"/>
          </w:tcPr>
          <w:p w14:paraId="1E4A978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shd w:val="clear" w:color="auto" w:fill="FFFFFF"/>
                <w:lang w:val="uk-UA"/>
              </w:rPr>
              <w:t>Не придатні для експлуатації споруди, а також ті, що не відповідають встановленим режимам господарювання, що підлягають винесенню з прибережних захисних смуг, відсутні</w:t>
            </w:r>
          </w:p>
        </w:tc>
        <w:tc>
          <w:tcPr>
            <w:tcW w:w="1446" w:type="dxa"/>
          </w:tcPr>
          <w:p w14:paraId="2EA4D31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Незначний</w:t>
            </w:r>
          </w:p>
        </w:tc>
        <w:tc>
          <w:tcPr>
            <w:tcW w:w="1560" w:type="dxa"/>
          </w:tcPr>
          <w:p w14:paraId="0441FAA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7239E3CF"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31E561CE"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47E5DB00"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580F6D8F"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Частина третя статті 61 ЗКУ</w:t>
            </w:r>
          </w:p>
        </w:tc>
      </w:tr>
      <w:tr w:rsidR="001A5636" w:rsidRPr="00AF436B" w14:paraId="22A4A9FC" w14:textId="77777777" w:rsidTr="001A5636">
        <w:trPr>
          <w:cantSplit/>
          <w:trHeight w:val="1045"/>
        </w:trPr>
        <w:tc>
          <w:tcPr>
            <w:tcW w:w="578" w:type="dxa"/>
          </w:tcPr>
          <w:p w14:paraId="6911A7C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lastRenderedPageBreak/>
              <w:t>10</w:t>
            </w:r>
          </w:p>
        </w:tc>
        <w:tc>
          <w:tcPr>
            <w:tcW w:w="2552" w:type="dxa"/>
          </w:tcPr>
          <w:p w14:paraId="655EFC9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shd w:val="clear" w:color="auto" w:fill="FFFFFF"/>
                <w:lang w:val="uk-UA"/>
              </w:rPr>
              <w:t>Вико</w:t>
            </w:r>
            <w:r w:rsidRPr="00C01084">
              <w:rPr>
                <w:rFonts w:ascii="Times New Roman" w:hAnsi="Times New Roman" w:cs="Times New Roman"/>
                <w:sz w:val="20"/>
                <w:szCs w:val="20"/>
                <w:shd w:val="clear" w:color="auto" w:fill="FFFFFF"/>
              </w:rPr>
              <w:t>рист</w:t>
            </w:r>
            <w:r w:rsidRPr="00C01084">
              <w:rPr>
                <w:rFonts w:ascii="Times New Roman" w:hAnsi="Times New Roman" w:cs="Times New Roman"/>
                <w:sz w:val="20"/>
                <w:szCs w:val="20"/>
                <w:shd w:val="clear" w:color="auto" w:fill="FFFFFF"/>
                <w:lang w:val="uk-UA"/>
              </w:rPr>
              <w:t>а</w:t>
            </w:r>
            <w:r w:rsidRPr="00C01084">
              <w:rPr>
                <w:rFonts w:ascii="Times New Roman" w:hAnsi="Times New Roman" w:cs="Times New Roman"/>
                <w:sz w:val="20"/>
                <w:szCs w:val="20"/>
                <w:shd w:val="clear" w:color="auto" w:fill="FFFFFF"/>
              </w:rPr>
              <w:t xml:space="preserve">ння прибережних захисних смуг уздовж морів, морських заток і лиманів та на островах у внутрішніх морських водах </w:t>
            </w:r>
            <w:r w:rsidRPr="00C01084">
              <w:rPr>
                <w:rFonts w:ascii="Times New Roman" w:hAnsi="Times New Roman" w:cs="Times New Roman"/>
                <w:sz w:val="20"/>
                <w:szCs w:val="20"/>
                <w:shd w:val="clear" w:color="auto" w:fill="FFFFFF"/>
                <w:lang w:val="uk-UA"/>
              </w:rPr>
              <w:t xml:space="preserve">здійснюється </w:t>
            </w:r>
            <w:r w:rsidRPr="00C01084">
              <w:rPr>
                <w:rFonts w:ascii="Times New Roman" w:hAnsi="Times New Roman" w:cs="Times New Roman"/>
                <w:sz w:val="20"/>
                <w:szCs w:val="20"/>
                <w:shd w:val="clear" w:color="auto" w:fill="FFFFFF"/>
              </w:rPr>
              <w:t>відповідно до</w:t>
            </w:r>
            <w:r w:rsidRPr="00C01084">
              <w:rPr>
                <w:rFonts w:ascii="Times New Roman" w:hAnsi="Times New Roman" w:cs="Times New Roman"/>
                <w:sz w:val="20"/>
                <w:szCs w:val="20"/>
                <w:lang w:val="uk-UA" w:eastAsia="ru-RU"/>
              </w:rPr>
              <w:t xml:space="preserve"> частини першої статті 62 ЗКУ</w:t>
            </w:r>
          </w:p>
        </w:tc>
        <w:tc>
          <w:tcPr>
            <w:tcW w:w="1446" w:type="dxa"/>
          </w:tcPr>
          <w:p w14:paraId="080C677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5EEA5F2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p>
        </w:tc>
        <w:tc>
          <w:tcPr>
            <w:tcW w:w="1560" w:type="dxa"/>
          </w:tcPr>
          <w:p w14:paraId="60513EF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27E9AE3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4ACCA8E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28787F9C"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31C4476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Частина перша </w:t>
            </w:r>
          </w:p>
          <w:p w14:paraId="51F4426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статті 62 ЗКУ</w:t>
            </w:r>
          </w:p>
        </w:tc>
      </w:tr>
      <w:tr w:rsidR="001A5636" w:rsidRPr="00AF436B" w14:paraId="3CBEF8D6" w14:textId="77777777" w:rsidTr="001A5636">
        <w:trPr>
          <w:cantSplit/>
          <w:trHeight w:val="1045"/>
        </w:trPr>
        <w:tc>
          <w:tcPr>
            <w:tcW w:w="578" w:type="dxa"/>
          </w:tcPr>
          <w:p w14:paraId="2219FB58"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en-US" w:eastAsia="ru-RU"/>
              </w:rPr>
            </w:pPr>
            <w:r w:rsidRPr="00C01084">
              <w:rPr>
                <w:rFonts w:ascii="Times New Roman" w:hAnsi="Times New Roman" w:cs="Times New Roman"/>
                <w:sz w:val="20"/>
                <w:szCs w:val="20"/>
                <w:lang w:val="uk-UA" w:eastAsia="ru-RU"/>
              </w:rPr>
              <w:t>11</w:t>
            </w:r>
          </w:p>
        </w:tc>
        <w:tc>
          <w:tcPr>
            <w:tcW w:w="2552" w:type="dxa"/>
          </w:tcPr>
          <w:p w14:paraId="59CC2DCB"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auto" w:fill="FFFFFF"/>
                <w:lang w:val="uk-UA"/>
              </w:rPr>
            </w:pPr>
            <w:r w:rsidRPr="00C01084">
              <w:rPr>
                <w:rFonts w:ascii="Times New Roman" w:hAnsi="Times New Roman" w:cs="Times New Roman"/>
                <w:sz w:val="20"/>
                <w:szCs w:val="20"/>
                <w:shd w:val="clear" w:color="auto" w:fill="FFFFFF"/>
                <w:lang w:val="uk-UA"/>
              </w:rPr>
              <w:t>У межах пляжної зони прибережних захисних смуг будівництво будь-яких споруд, крім гідротехнічних, гідрометричних та лінійних, не здійснюється</w:t>
            </w:r>
          </w:p>
        </w:tc>
        <w:tc>
          <w:tcPr>
            <w:tcW w:w="1446" w:type="dxa"/>
          </w:tcPr>
          <w:p w14:paraId="0905A1E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Середній</w:t>
            </w:r>
          </w:p>
          <w:p w14:paraId="38202C79"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p>
        </w:tc>
        <w:tc>
          <w:tcPr>
            <w:tcW w:w="1560" w:type="dxa"/>
          </w:tcPr>
          <w:p w14:paraId="455701D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35EE4D74"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121E256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298D6DC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31B86BB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Частина </w:t>
            </w:r>
          </w:p>
          <w:p w14:paraId="0B08325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третя </w:t>
            </w:r>
          </w:p>
          <w:p w14:paraId="547F8FD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статті 62 ЗКУ</w:t>
            </w:r>
          </w:p>
        </w:tc>
      </w:tr>
      <w:tr w:rsidR="001A5636" w:rsidRPr="00AF436B" w14:paraId="4CAF0954" w14:textId="77777777" w:rsidTr="001A5636">
        <w:trPr>
          <w:cantSplit/>
          <w:trHeight w:val="2890"/>
        </w:trPr>
        <w:tc>
          <w:tcPr>
            <w:tcW w:w="578" w:type="dxa"/>
          </w:tcPr>
          <w:p w14:paraId="055D04A2"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en-US" w:eastAsia="ru-RU"/>
              </w:rPr>
            </w:pPr>
            <w:r w:rsidRPr="00C01084">
              <w:rPr>
                <w:rFonts w:ascii="Times New Roman" w:hAnsi="Times New Roman" w:cs="Times New Roman"/>
                <w:sz w:val="20"/>
                <w:szCs w:val="20"/>
                <w:lang w:val="uk-UA" w:eastAsia="ru-RU"/>
              </w:rPr>
              <w:t>12</w:t>
            </w:r>
          </w:p>
        </w:tc>
        <w:tc>
          <w:tcPr>
            <w:tcW w:w="2552" w:type="dxa"/>
          </w:tcPr>
          <w:p w14:paraId="5C877AF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Дозвіл на днопоглиблювальні роботи, прокладання кабелів, трубопроводів та інших комунікацій на землях водного фонду, наявний</w:t>
            </w:r>
          </w:p>
        </w:tc>
        <w:tc>
          <w:tcPr>
            <w:tcW w:w="1446" w:type="dxa"/>
          </w:tcPr>
          <w:p w14:paraId="54862855"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r w:rsidRPr="00C01084">
              <w:rPr>
                <w:rFonts w:ascii="Times New Roman" w:hAnsi="Times New Roman" w:cs="Times New Roman"/>
                <w:sz w:val="20"/>
                <w:szCs w:val="20"/>
                <w:lang w:val="uk-UA" w:eastAsia="ru-RU"/>
              </w:rPr>
              <w:t xml:space="preserve">Високий </w:t>
            </w:r>
          </w:p>
          <w:p w14:paraId="39C6185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1560" w:type="dxa"/>
          </w:tcPr>
          <w:p w14:paraId="7FA0F581"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8" w:type="dxa"/>
          </w:tcPr>
          <w:p w14:paraId="5CF75AA3"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185CF3F6"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709" w:type="dxa"/>
          </w:tcPr>
          <w:p w14:paraId="4107E88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eastAsia="ru-RU"/>
              </w:rPr>
            </w:pPr>
          </w:p>
        </w:tc>
        <w:tc>
          <w:tcPr>
            <w:tcW w:w="2097" w:type="dxa"/>
          </w:tcPr>
          <w:p w14:paraId="67714E4D"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bdr w:val="none" w:sz="0" w:space="0" w:color="auto" w:frame="1"/>
                <w:shd w:val="clear" w:color="auto" w:fill="FFFFFF"/>
                <w:lang w:val="uk-UA"/>
              </w:rPr>
            </w:pPr>
            <w:r w:rsidRPr="00C01084">
              <w:rPr>
                <w:rFonts w:ascii="Times New Roman" w:hAnsi="Times New Roman" w:cs="Times New Roman"/>
                <w:sz w:val="20"/>
                <w:szCs w:val="20"/>
                <w:lang w:val="uk-UA"/>
              </w:rPr>
              <w:t xml:space="preserve">Пункт 16 Переліку документів дозвільного характеру у сфері господарської діяльності (додаток до </w:t>
            </w:r>
            <w:r w:rsidRPr="00C01084">
              <w:rPr>
                <w:rFonts w:ascii="Times New Roman" w:hAnsi="Times New Roman" w:cs="Times New Roman"/>
                <w:sz w:val="20"/>
                <w:szCs w:val="20"/>
                <w:lang w:val="uk-UA"/>
              </w:rPr>
              <w:br/>
              <w:t>ЗУ</w:t>
            </w:r>
            <w:r w:rsidRPr="00C01084">
              <w:rPr>
                <w:rFonts w:ascii="Times New Roman" w:hAnsi="Times New Roman" w:cs="Times New Roman"/>
                <w:sz w:val="20"/>
                <w:szCs w:val="20"/>
                <w:bdr w:val="none" w:sz="0" w:space="0" w:color="auto" w:frame="1"/>
                <w:shd w:val="clear" w:color="auto" w:fill="FFFFFF"/>
                <w:lang w:val="uk-UA"/>
              </w:rPr>
              <w:t xml:space="preserve"> </w:t>
            </w:r>
            <w:r w:rsidRPr="00C01084">
              <w:rPr>
                <w:rFonts w:ascii="Times New Roman" w:hAnsi="Times New Roman" w:cs="Times New Roman"/>
                <w:sz w:val="20"/>
                <w:szCs w:val="20"/>
                <w:shd w:val="clear" w:color="auto" w:fill="FFFFFF"/>
                <w:lang w:val="uk-UA"/>
              </w:rPr>
              <w:t>№</w:t>
            </w:r>
            <w:r w:rsidRPr="00C01084">
              <w:rPr>
                <w:rStyle w:val="apple-converted-space"/>
                <w:rFonts w:ascii="Times New Roman" w:eastAsia="Arial Unicode MS" w:hAnsi="Times New Roman"/>
                <w:sz w:val="20"/>
                <w:szCs w:val="20"/>
                <w:shd w:val="clear" w:color="auto" w:fill="FFFFFF"/>
              </w:rPr>
              <w:t> </w:t>
            </w:r>
            <w:r w:rsidRPr="00C01084">
              <w:rPr>
                <w:rFonts w:ascii="Times New Roman" w:hAnsi="Times New Roman" w:cs="Times New Roman"/>
                <w:bCs/>
                <w:sz w:val="20"/>
                <w:szCs w:val="20"/>
                <w:bdr w:val="none" w:sz="0" w:space="0" w:color="auto" w:frame="1"/>
                <w:shd w:val="clear" w:color="auto" w:fill="FFFFFF"/>
                <w:lang w:val="uk-UA"/>
              </w:rPr>
              <w:t>3392);</w:t>
            </w:r>
          </w:p>
          <w:p w14:paraId="00D5BB17"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bdr w:val="none" w:sz="0" w:space="0" w:color="auto" w:frame="1"/>
                <w:shd w:val="clear" w:color="auto" w:fill="FFFFFF"/>
                <w:lang w:val="uk-UA"/>
              </w:rPr>
            </w:pPr>
            <w:r w:rsidRPr="00C01084">
              <w:rPr>
                <w:rFonts w:ascii="Times New Roman" w:hAnsi="Times New Roman" w:cs="Times New Roman"/>
                <w:bCs/>
                <w:sz w:val="20"/>
                <w:szCs w:val="20"/>
                <w:bdr w:val="none" w:sz="0" w:space="0" w:color="auto" w:frame="1"/>
                <w:shd w:val="clear" w:color="auto" w:fill="FFFFFF"/>
                <w:lang w:val="uk-UA"/>
              </w:rPr>
              <w:t>пункт 7 статті 14 ВКУ;</w:t>
            </w:r>
          </w:p>
          <w:p w14:paraId="2277100A" w14:textId="77777777" w:rsidR="001A5636" w:rsidRPr="00C01084"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eastAsia="ru-RU"/>
              </w:rPr>
            </w:pPr>
            <w:r w:rsidRPr="00C01084">
              <w:rPr>
                <w:rFonts w:ascii="Times New Roman" w:hAnsi="Times New Roman" w:cs="Times New Roman"/>
                <w:bCs/>
                <w:sz w:val="20"/>
                <w:szCs w:val="20"/>
                <w:bdr w:val="none" w:sz="0" w:space="0" w:color="auto" w:frame="1"/>
                <w:shd w:val="clear" w:color="auto" w:fill="FFFFFF"/>
                <w:lang w:val="uk-UA"/>
              </w:rPr>
              <w:t>пункт 3 Порядку, затвердженого ПКМУ № 557</w:t>
            </w:r>
          </w:p>
        </w:tc>
      </w:tr>
    </w:tbl>
    <w:p w14:paraId="7205BB9C" w14:textId="77777777" w:rsidR="001A5636" w:rsidRPr="00AF436B" w:rsidRDefault="001A563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eastAsia="ru-RU"/>
        </w:rPr>
      </w:pPr>
    </w:p>
    <w:p w14:paraId="4506DD3A"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4B19C2AB"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6A2CF82A"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61E98E3E"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7E29D722"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78C323D2"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107005C4"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1024CBDA"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006F7725"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12D3ED7E"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3A221B5C"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5C7ECA9C"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4AD02587"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60ACFA82"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66E810A9"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37D3DCDA"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1C0B5B1F"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50D0419F"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1F1A1FCA"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2F6F7F10"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7FA89CC1"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4E31DE6E"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270EB531"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01981322"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4969B2B9"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7735FBDA"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76AA3C22"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3B48CF37"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530ED702"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7A4D828C"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3E258814" w14:textId="77777777" w:rsidR="00FF5DDB" w:rsidRDefault="00FF5DDB" w:rsidP="00FF5DDB">
      <w:pPr>
        <w:spacing w:after="0" w:line="240" w:lineRule="auto"/>
        <w:ind w:firstLine="5103"/>
        <w:jc w:val="both"/>
        <w:rPr>
          <w:rFonts w:ascii="Times New Roman" w:hAnsi="Times New Roman" w:cs="Times New Roman"/>
          <w:sz w:val="24"/>
          <w:szCs w:val="24"/>
          <w:lang w:val="uk-UA"/>
        </w:rPr>
      </w:pPr>
    </w:p>
    <w:p w14:paraId="3F45DE3B" w14:textId="0A962C13" w:rsidR="00FC33FF" w:rsidRPr="001B3C65" w:rsidRDefault="00FC33FF" w:rsidP="00FF5DDB">
      <w:pPr>
        <w:spacing w:after="0" w:line="240" w:lineRule="auto"/>
        <w:ind w:firstLine="5103"/>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lastRenderedPageBreak/>
        <w:t xml:space="preserve">Додаток 4 </w:t>
      </w:r>
    </w:p>
    <w:p w14:paraId="18E91E37" w14:textId="77777777" w:rsidR="00FF5DDB" w:rsidRPr="001B3C65" w:rsidRDefault="00FC33FF" w:rsidP="00FF5DDB">
      <w:pPr>
        <w:spacing w:after="0" w:line="240" w:lineRule="auto"/>
        <w:ind w:firstLine="5103"/>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t xml:space="preserve">до Акта, складеного за результатом проведення </w:t>
      </w:r>
    </w:p>
    <w:p w14:paraId="18A60114" w14:textId="77777777" w:rsidR="00FF5DDB" w:rsidRPr="001B3C65" w:rsidRDefault="00FC33FF" w:rsidP="00FF5DDB">
      <w:pPr>
        <w:spacing w:after="0" w:line="240" w:lineRule="auto"/>
        <w:ind w:firstLine="5103"/>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t xml:space="preserve">планового (позапланового) заходу державного </w:t>
      </w:r>
    </w:p>
    <w:p w14:paraId="6B9F063A" w14:textId="6E400FA8" w:rsidR="00FF5DDB" w:rsidRPr="001B3C65" w:rsidRDefault="00FC33FF" w:rsidP="00FF5DDB">
      <w:pPr>
        <w:spacing w:after="0" w:line="240" w:lineRule="auto"/>
        <w:ind w:firstLine="5103"/>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t>нагляду (контролю) щодо до</w:t>
      </w:r>
      <w:r w:rsidR="007803A5">
        <w:rPr>
          <w:rFonts w:ascii="Times New Roman" w:hAnsi="Times New Roman" w:cs="Times New Roman"/>
          <w:sz w:val="20"/>
          <w:szCs w:val="20"/>
          <w:lang w:val="uk-UA"/>
        </w:rPr>
        <w:t>триманням</w:t>
      </w:r>
      <w:r w:rsidRPr="001B3C65">
        <w:rPr>
          <w:rFonts w:ascii="Times New Roman" w:hAnsi="Times New Roman" w:cs="Times New Roman"/>
          <w:sz w:val="20"/>
          <w:szCs w:val="20"/>
          <w:lang w:val="uk-UA"/>
        </w:rPr>
        <w:t xml:space="preserve"> суб’єктом </w:t>
      </w:r>
    </w:p>
    <w:p w14:paraId="0BFB4D02" w14:textId="77777777" w:rsidR="00FF5DDB" w:rsidRPr="001B3C65" w:rsidRDefault="00FC33FF" w:rsidP="00FF5DDB">
      <w:pPr>
        <w:spacing w:after="0" w:line="240" w:lineRule="auto"/>
        <w:ind w:firstLine="5103"/>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t xml:space="preserve">господарювання вимог законодавства у сфері </w:t>
      </w:r>
    </w:p>
    <w:p w14:paraId="3F3B39F8" w14:textId="77777777" w:rsidR="00FF5DDB" w:rsidRPr="001B3C65" w:rsidRDefault="00FC33FF" w:rsidP="00FF5DDB">
      <w:pPr>
        <w:spacing w:after="0" w:line="240" w:lineRule="auto"/>
        <w:ind w:firstLine="5103"/>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t xml:space="preserve">охорони навколишнього природного </w:t>
      </w:r>
    </w:p>
    <w:p w14:paraId="4E375C6F" w14:textId="77777777" w:rsidR="00FF5DDB" w:rsidRPr="001B3C65" w:rsidRDefault="00FC33FF" w:rsidP="00FF5DDB">
      <w:pPr>
        <w:spacing w:after="0" w:line="240" w:lineRule="auto"/>
        <w:ind w:firstLine="5103"/>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t xml:space="preserve">середовища, раціонального використання, </w:t>
      </w:r>
    </w:p>
    <w:p w14:paraId="766B4C68" w14:textId="5E2BB7CF" w:rsidR="00FC33FF" w:rsidRPr="001B3C65" w:rsidRDefault="00FC33FF" w:rsidP="00FF5DDB">
      <w:pPr>
        <w:spacing w:after="0" w:line="240" w:lineRule="auto"/>
        <w:ind w:firstLine="5103"/>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t>відтворення і охорони природних ресурсів</w:t>
      </w:r>
    </w:p>
    <w:p w14:paraId="468065ED" w14:textId="77777777" w:rsidR="00FC33FF" w:rsidRPr="001B3C65" w:rsidRDefault="00FC33FF" w:rsidP="00AF436B">
      <w:pPr>
        <w:spacing w:after="0" w:line="240" w:lineRule="auto"/>
        <w:rPr>
          <w:rFonts w:ascii="Times New Roman" w:hAnsi="Times New Roman" w:cs="Times New Roman"/>
          <w:sz w:val="20"/>
          <w:szCs w:val="20"/>
          <w:lang w:val="uk-UA"/>
        </w:rPr>
      </w:pPr>
    </w:p>
    <w:p w14:paraId="46D2FED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cs="Times New Roman"/>
          <w:b/>
          <w:bCs/>
          <w:sz w:val="24"/>
          <w:szCs w:val="24"/>
          <w:lang w:val="uk-UA"/>
        </w:rPr>
      </w:pPr>
      <w:r w:rsidRPr="00FF5DDB">
        <w:rPr>
          <w:rFonts w:ascii="Times New Roman" w:hAnsi="Times New Roman" w:cs="Times New Roman"/>
          <w:b/>
          <w:bCs/>
          <w:sz w:val="24"/>
          <w:szCs w:val="24"/>
          <w:lang w:val="uk-UA"/>
        </w:rPr>
        <w:t>Перелік питань</w:t>
      </w:r>
    </w:p>
    <w:p w14:paraId="2786DAAB" w14:textId="07021A4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cs="Times New Roman"/>
          <w:b/>
          <w:bCs/>
          <w:sz w:val="24"/>
          <w:szCs w:val="24"/>
          <w:lang w:val="uk-UA"/>
        </w:rPr>
      </w:pPr>
      <w:r w:rsidRPr="00FF5DDB">
        <w:rPr>
          <w:rFonts w:ascii="Times New Roman" w:hAnsi="Times New Roman" w:cs="Times New Roman"/>
          <w:b/>
          <w:bCs/>
          <w:sz w:val="24"/>
          <w:szCs w:val="24"/>
          <w:lang w:val="uk-UA"/>
        </w:rPr>
        <w:t xml:space="preserve">щодо проведення планового (позапланового) заходу державного нагляду (контролю) за </w:t>
      </w:r>
      <w:r w:rsidR="007803A5">
        <w:rPr>
          <w:rFonts w:ascii="Times New Roman" w:hAnsi="Times New Roman" w:cs="Times New Roman"/>
          <w:b/>
          <w:bCs/>
          <w:sz w:val="24"/>
          <w:szCs w:val="24"/>
          <w:lang w:val="uk-UA"/>
        </w:rPr>
        <w:t>дотриманням</w:t>
      </w:r>
      <w:r w:rsidRPr="00FF5DDB">
        <w:rPr>
          <w:rFonts w:ascii="Times New Roman" w:hAnsi="Times New Roman" w:cs="Times New Roman"/>
          <w:b/>
          <w:bCs/>
          <w:sz w:val="24"/>
          <w:szCs w:val="24"/>
          <w:lang w:val="uk-UA"/>
        </w:rPr>
        <w:t xml:space="preserve"> вимог законодавства про поводження з відходами, пестицидами та агрохімікатами  </w:t>
      </w:r>
    </w:p>
    <w:tbl>
      <w:tblPr>
        <w:tblW w:w="10462" w:type="dxa"/>
        <w:tblInd w:w="-289" w:type="dxa"/>
        <w:tblLayout w:type="fixed"/>
        <w:tblLook w:val="0000" w:firstRow="0" w:lastRow="0" w:firstColumn="0" w:lastColumn="0" w:noHBand="0" w:noVBand="0"/>
      </w:tblPr>
      <w:tblGrid>
        <w:gridCol w:w="710"/>
        <w:gridCol w:w="2551"/>
        <w:gridCol w:w="1247"/>
        <w:gridCol w:w="1559"/>
        <w:gridCol w:w="709"/>
        <w:gridCol w:w="709"/>
        <w:gridCol w:w="850"/>
        <w:gridCol w:w="2127"/>
      </w:tblGrid>
      <w:tr w:rsidR="00FC33FF" w:rsidRPr="00FF5DDB" w14:paraId="0728A88F" w14:textId="77777777" w:rsidTr="00FF5DDB">
        <w:trPr>
          <w:trHeight w:val="636"/>
        </w:trPr>
        <w:tc>
          <w:tcPr>
            <w:tcW w:w="710" w:type="dxa"/>
            <w:vMerge w:val="restart"/>
            <w:tcBorders>
              <w:top w:val="single" w:sz="4" w:space="0" w:color="000000"/>
              <w:left w:val="single" w:sz="4" w:space="0" w:color="000000"/>
              <w:bottom w:val="single" w:sz="4" w:space="0" w:color="000000"/>
            </w:tcBorders>
            <w:shd w:val="clear" w:color="auto" w:fill="auto"/>
            <w:textDirection w:val="btLr"/>
          </w:tcPr>
          <w:p w14:paraId="66B0AAB1" w14:textId="4032422F" w:rsidR="00FC33FF" w:rsidRPr="00FF5DDB" w:rsidRDefault="00FF5DDB"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lang w:val="uk-UA"/>
              </w:rPr>
            </w:pPr>
            <w:r>
              <w:rPr>
                <w:rFonts w:ascii="Times New Roman" w:hAnsi="Times New Roman" w:cs="Times New Roman"/>
                <w:sz w:val="20"/>
                <w:szCs w:val="20"/>
                <w:lang w:val="uk-UA"/>
              </w:rPr>
              <w:t>Порядковий номер</w:t>
            </w:r>
          </w:p>
        </w:tc>
        <w:tc>
          <w:tcPr>
            <w:tcW w:w="2551" w:type="dxa"/>
            <w:vMerge w:val="restart"/>
            <w:tcBorders>
              <w:top w:val="single" w:sz="4" w:space="0" w:color="000000"/>
              <w:left w:val="single" w:sz="4" w:space="0" w:color="000000"/>
              <w:bottom w:val="single" w:sz="4" w:space="0" w:color="000000"/>
            </w:tcBorders>
            <w:shd w:val="clear" w:color="auto" w:fill="auto"/>
          </w:tcPr>
          <w:p w14:paraId="2291306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Питання щодо дотримання суб’єктом господарювання вимог законодавства</w:t>
            </w:r>
          </w:p>
        </w:tc>
        <w:tc>
          <w:tcPr>
            <w:tcW w:w="1247" w:type="dxa"/>
            <w:vMerge w:val="restart"/>
            <w:tcBorders>
              <w:top w:val="single" w:sz="4" w:space="0" w:color="000000"/>
              <w:left w:val="single" w:sz="4" w:space="0" w:color="000000"/>
              <w:bottom w:val="single" w:sz="4" w:space="0" w:color="000000"/>
            </w:tcBorders>
            <w:shd w:val="clear" w:color="auto" w:fill="auto"/>
          </w:tcPr>
          <w:p w14:paraId="36F9B82E" w14:textId="77777777" w:rsidR="00FC33FF" w:rsidRPr="00FF5DDB" w:rsidRDefault="00FC33FF" w:rsidP="00AF436B">
            <w:pPr>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Ступінь ризику суб’єкта господа-рювання</w:t>
            </w:r>
          </w:p>
        </w:tc>
        <w:tc>
          <w:tcPr>
            <w:tcW w:w="1559" w:type="dxa"/>
            <w:vMerge w:val="restart"/>
            <w:tcBorders>
              <w:top w:val="single" w:sz="4" w:space="0" w:color="000000"/>
              <w:left w:val="single" w:sz="4" w:space="0" w:color="000000"/>
              <w:right w:val="single" w:sz="4" w:space="0" w:color="000000"/>
            </w:tcBorders>
          </w:tcPr>
          <w:p w14:paraId="251B865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Позиція суб’єкта господа господарювання щодо негативного впливу вимоги законодав-ства (від 1 до 4 балів)</w:t>
            </w:r>
          </w:p>
        </w:tc>
        <w:tc>
          <w:tcPr>
            <w:tcW w:w="226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BFE8CD5" w14:textId="77777777" w:rsidR="00FC33FF" w:rsidRPr="00FF5DDB" w:rsidRDefault="00FC33FF" w:rsidP="00AF436B">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Відповіді на питання</w:t>
            </w:r>
          </w:p>
        </w:tc>
        <w:tc>
          <w:tcPr>
            <w:tcW w:w="2127" w:type="dxa"/>
            <w:vMerge w:val="restart"/>
            <w:tcBorders>
              <w:top w:val="single" w:sz="4" w:space="0" w:color="000000"/>
              <w:left w:val="single" w:sz="4" w:space="0" w:color="000000"/>
              <w:right w:val="single" w:sz="4" w:space="0" w:color="auto"/>
            </w:tcBorders>
            <w:shd w:val="clear" w:color="auto" w:fill="auto"/>
          </w:tcPr>
          <w:p w14:paraId="5F6D8232" w14:textId="77777777" w:rsidR="00FC33FF" w:rsidRPr="00FF5DDB" w:rsidRDefault="00FC33FF" w:rsidP="00AF436B">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Нормативне обґрунтування</w:t>
            </w:r>
          </w:p>
        </w:tc>
      </w:tr>
      <w:tr w:rsidR="00FC33FF" w:rsidRPr="00FF5DDB" w14:paraId="7024F276" w14:textId="77777777" w:rsidTr="00FF5DDB">
        <w:trPr>
          <w:trHeight w:val="1608"/>
        </w:trPr>
        <w:tc>
          <w:tcPr>
            <w:tcW w:w="710" w:type="dxa"/>
            <w:vMerge/>
            <w:tcBorders>
              <w:top w:val="single" w:sz="4" w:space="0" w:color="000000"/>
              <w:left w:val="single" w:sz="4" w:space="0" w:color="000000"/>
              <w:bottom w:val="single" w:sz="4" w:space="0" w:color="000000"/>
            </w:tcBorders>
            <w:shd w:val="clear" w:color="auto" w:fill="auto"/>
          </w:tcPr>
          <w:p w14:paraId="3DD73B1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551" w:type="dxa"/>
            <w:vMerge/>
            <w:tcBorders>
              <w:top w:val="single" w:sz="4" w:space="0" w:color="000000"/>
              <w:left w:val="single" w:sz="4" w:space="0" w:color="000000"/>
              <w:bottom w:val="single" w:sz="4" w:space="0" w:color="000000"/>
            </w:tcBorders>
            <w:shd w:val="clear" w:color="auto" w:fill="auto"/>
          </w:tcPr>
          <w:p w14:paraId="05036DC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247" w:type="dxa"/>
            <w:vMerge/>
            <w:tcBorders>
              <w:top w:val="single" w:sz="4" w:space="0" w:color="000000"/>
              <w:left w:val="single" w:sz="4" w:space="0" w:color="000000"/>
              <w:bottom w:val="single" w:sz="4" w:space="0" w:color="000000"/>
            </w:tcBorders>
            <w:shd w:val="clear" w:color="auto" w:fill="auto"/>
          </w:tcPr>
          <w:p w14:paraId="6F962AA6" w14:textId="77777777" w:rsidR="00FC33FF" w:rsidRPr="00FF5DDB" w:rsidRDefault="00FC33FF" w:rsidP="00AF436B">
            <w:pPr>
              <w:snapToGrid w:val="0"/>
              <w:spacing w:after="0" w:line="240" w:lineRule="auto"/>
              <w:rPr>
                <w:rFonts w:ascii="Times New Roman" w:hAnsi="Times New Roman" w:cs="Times New Roman"/>
                <w:sz w:val="20"/>
                <w:szCs w:val="20"/>
                <w:lang w:val="uk-UA"/>
              </w:rPr>
            </w:pPr>
          </w:p>
        </w:tc>
        <w:tc>
          <w:tcPr>
            <w:tcW w:w="1559" w:type="dxa"/>
            <w:vMerge/>
            <w:tcBorders>
              <w:left w:val="single" w:sz="4" w:space="0" w:color="000000"/>
              <w:bottom w:val="single" w:sz="4" w:space="0" w:color="000000"/>
              <w:right w:val="single" w:sz="4" w:space="0" w:color="000000"/>
            </w:tcBorders>
          </w:tcPr>
          <w:p w14:paraId="6EEF229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70E86C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так</w:t>
            </w:r>
          </w:p>
        </w:tc>
        <w:tc>
          <w:tcPr>
            <w:tcW w:w="709" w:type="dxa"/>
            <w:tcBorders>
              <w:top w:val="single" w:sz="4" w:space="0" w:color="000000"/>
              <w:left w:val="single" w:sz="4" w:space="0" w:color="000000"/>
              <w:bottom w:val="single" w:sz="4" w:space="0" w:color="000000"/>
            </w:tcBorders>
            <w:shd w:val="clear" w:color="auto" w:fill="auto"/>
          </w:tcPr>
          <w:p w14:paraId="335508E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ні</w:t>
            </w:r>
          </w:p>
        </w:tc>
        <w:tc>
          <w:tcPr>
            <w:tcW w:w="850" w:type="dxa"/>
            <w:tcBorders>
              <w:top w:val="single" w:sz="4" w:space="0" w:color="000000"/>
              <w:left w:val="single" w:sz="4" w:space="0" w:color="000000"/>
              <w:bottom w:val="single" w:sz="4" w:space="0" w:color="000000"/>
            </w:tcBorders>
            <w:shd w:val="clear" w:color="auto" w:fill="auto"/>
            <w:vAlign w:val="center"/>
          </w:tcPr>
          <w:p w14:paraId="6043A83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не розглядалося</w:t>
            </w:r>
          </w:p>
        </w:tc>
        <w:tc>
          <w:tcPr>
            <w:tcW w:w="2127" w:type="dxa"/>
            <w:vMerge/>
            <w:tcBorders>
              <w:left w:val="single" w:sz="4" w:space="0" w:color="000000"/>
              <w:bottom w:val="single" w:sz="4" w:space="0" w:color="000000"/>
              <w:right w:val="single" w:sz="4" w:space="0" w:color="auto"/>
            </w:tcBorders>
            <w:shd w:val="clear" w:color="auto" w:fill="auto"/>
          </w:tcPr>
          <w:p w14:paraId="1E990A1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r>
      <w:tr w:rsidR="00FC33FF" w:rsidRPr="00FF5DDB" w14:paraId="47730554" w14:textId="77777777" w:rsidTr="00FF5DDB">
        <w:tc>
          <w:tcPr>
            <w:tcW w:w="710" w:type="dxa"/>
            <w:tcBorders>
              <w:top w:val="single" w:sz="4" w:space="0" w:color="000000"/>
              <w:left w:val="single" w:sz="4" w:space="0" w:color="000000"/>
              <w:bottom w:val="single" w:sz="4" w:space="0" w:color="000000"/>
            </w:tcBorders>
            <w:shd w:val="clear" w:color="auto" w:fill="auto"/>
          </w:tcPr>
          <w:p w14:paraId="54769E7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bookmarkStart w:id="14" w:name="_Hlk483479575"/>
            <w:bookmarkEnd w:id="14"/>
            <w:r w:rsidRPr="00FF5DDB">
              <w:rPr>
                <w:rFonts w:ascii="Times New Roman" w:hAnsi="Times New Roman" w:cs="Times New Roman"/>
                <w:sz w:val="20"/>
                <w:szCs w:val="20"/>
                <w:lang w:val="uk-UA"/>
              </w:rPr>
              <w:t>1</w:t>
            </w:r>
          </w:p>
        </w:tc>
        <w:tc>
          <w:tcPr>
            <w:tcW w:w="2551" w:type="dxa"/>
            <w:tcBorders>
              <w:top w:val="single" w:sz="4" w:space="0" w:color="000000"/>
              <w:left w:val="single" w:sz="4" w:space="0" w:color="000000"/>
              <w:bottom w:val="single" w:sz="4" w:space="0" w:color="000000"/>
            </w:tcBorders>
            <w:shd w:val="clear" w:color="auto" w:fill="auto"/>
          </w:tcPr>
          <w:p w14:paraId="65AA0FF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w:t>
            </w:r>
          </w:p>
        </w:tc>
        <w:tc>
          <w:tcPr>
            <w:tcW w:w="1247" w:type="dxa"/>
            <w:tcBorders>
              <w:top w:val="single" w:sz="4" w:space="0" w:color="000000"/>
              <w:left w:val="single" w:sz="4" w:space="0" w:color="000000"/>
              <w:bottom w:val="single" w:sz="4" w:space="0" w:color="000000"/>
            </w:tcBorders>
            <w:shd w:val="clear" w:color="auto" w:fill="auto"/>
          </w:tcPr>
          <w:p w14:paraId="4833AE0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3</w:t>
            </w:r>
          </w:p>
        </w:tc>
        <w:tc>
          <w:tcPr>
            <w:tcW w:w="1559" w:type="dxa"/>
            <w:tcBorders>
              <w:top w:val="single" w:sz="4" w:space="0" w:color="000000"/>
              <w:left w:val="single" w:sz="4" w:space="0" w:color="000000"/>
              <w:bottom w:val="single" w:sz="4" w:space="0" w:color="000000"/>
              <w:right w:val="single" w:sz="4" w:space="0" w:color="000000"/>
            </w:tcBorders>
          </w:tcPr>
          <w:p w14:paraId="01A7417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4</w:t>
            </w:r>
          </w:p>
        </w:tc>
        <w:tc>
          <w:tcPr>
            <w:tcW w:w="709" w:type="dxa"/>
            <w:tcBorders>
              <w:top w:val="single" w:sz="4" w:space="0" w:color="000000"/>
              <w:left w:val="single" w:sz="4" w:space="0" w:color="000000"/>
              <w:bottom w:val="single" w:sz="4" w:space="0" w:color="000000"/>
            </w:tcBorders>
            <w:shd w:val="clear" w:color="auto" w:fill="auto"/>
          </w:tcPr>
          <w:p w14:paraId="0886672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5</w:t>
            </w:r>
          </w:p>
        </w:tc>
        <w:tc>
          <w:tcPr>
            <w:tcW w:w="709" w:type="dxa"/>
            <w:tcBorders>
              <w:top w:val="single" w:sz="4" w:space="0" w:color="000000"/>
              <w:left w:val="single" w:sz="4" w:space="0" w:color="000000"/>
              <w:bottom w:val="single" w:sz="4" w:space="0" w:color="000000"/>
            </w:tcBorders>
            <w:shd w:val="clear" w:color="auto" w:fill="auto"/>
          </w:tcPr>
          <w:p w14:paraId="27308B4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6</w:t>
            </w:r>
          </w:p>
        </w:tc>
        <w:tc>
          <w:tcPr>
            <w:tcW w:w="850" w:type="dxa"/>
            <w:tcBorders>
              <w:top w:val="single" w:sz="4" w:space="0" w:color="000000"/>
              <w:left w:val="single" w:sz="4" w:space="0" w:color="000000"/>
              <w:bottom w:val="single" w:sz="4" w:space="0" w:color="000000"/>
            </w:tcBorders>
            <w:shd w:val="clear" w:color="auto" w:fill="auto"/>
          </w:tcPr>
          <w:p w14:paraId="0C5CF48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1DE8A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8</w:t>
            </w:r>
          </w:p>
        </w:tc>
      </w:tr>
      <w:tr w:rsidR="00FC33FF" w:rsidRPr="00FF5DDB" w14:paraId="72B2580C" w14:textId="77777777" w:rsidTr="00FF5DDB">
        <w:trPr>
          <w:trHeight w:val="797"/>
        </w:trPr>
        <w:tc>
          <w:tcPr>
            <w:tcW w:w="710" w:type="dxa"/>
            <w:tcBorders>
              <w:top w:val="single" w:sz="4" w:space="0" w:color="000000"/>
              <w:left w:val="single" w:sz="4" w:space="0" w:color="000000"/>
              <w:bottom w:val="single" w:sz="4" w:space="0" w:color="000000"/>
            </w:tcBorders>
            <w:shd w:val="clear" w:color="auto" w:fill="auto"/>
          </w:tcPr>
          <w:p w14:paraId="22A0419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w:t>
            </w:r>
          </w:p>
        </w:tc>
        <w:tc>
          <w:tcPr>
            <w:tcW w:w="2551" w:type="dxa"/>
            <w:tcBorders>
              <w:top w:val="single" w:sz="4" w:space="0" w:color="000000"/>
              <w:left w:val="single" w:sz="4" w:space="0" w:color="000000"/>
              <w:bottom w:val="single" w:sz="4" w:space="0" w:color="000000"/>
            </w:tcBorders>
            <w:shd w:val="clear" w:color="auto" w:fill="auto"/>
          </w:tcPr>
          <w:p w14:paraId="7900B15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Суб'єктом господарської діяльності у сфері поводження  з відходами:</w:t>
            </w:r>
          </w:p>
        </w:tc>
        <w:tc>
          <w:tcPr>
            <w:tcW w:w="1247"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2AA049F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62438AF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5437CD1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7BC412F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2C189A9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Pr>
          <w:p w14:paraId="46EFA5A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r>
      <w:tr w:rsidR="00FC33FF" w:rsidRPr="00FF5DDB" w14:paraId="1A1DA9A3" w14:textId="77777777" w:rsidTr="00FF5DDB">
        <w:trPr>
          <w:trHeight w:val="992"/>
        </w:trPr>
        <w:tc>
          <w:tcPr>
            <w:tcW w:w="710" w:type="dxa"/>
            <w:tcBorders>
              <w:top w:val="single" w:sz="4" w:space="0" w:color="000000"/>
              <w:left w:val="single" w:sz="4" w:space="0" w:color="000000"/>
              <w:bottom w:val="single" w:sz="4" w:space="0" w:color="000000"/>
            </w:tcBorders>
            <w:shd w:val="clear" w:color="auto" w:fill="auto"/>
          </w:tcPr>
          <w:p w14:paraId="3EE8AB8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1.1</w:t>
            </w:r>
          </w:p>
        </w:tc>
        <w:tc>
          <w:tcPr>
            <w:tcW w:w="2551" w:type="dxa"/>
            <w:tcBorders>
              <w:top w:val="single" w:sz="4" w:space="0" w:color="000000"/>
              <w:left w:val="single" w:sz="4" w:space="0" w:color="000000"/>
              <w:bottom w:val="single" w:sz="4" w:space="0" w:color="000000"/>
            </w:tcBorders>
            <w:shd w:val="clear" w:color="auto" w:fill="auto"/>
          </w:tcPr>
          <w:p w14:paraId="7F098540"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визначено склад і властивості відходів, що утворюються</w:t>
            </w:r>
          </w:p>
        </w:tc>
        <w:tc>
          <w:tcPr>
            <w:tcW w:w="1247" w:type="dxa"/>
            <w:tcBorders>
              <w:top w:val="single" w:sz="4" w:space="0" w:color="000000"/>
              <w:left w:val="single" w:sz="4" w:space="0" w:color="000000"/>
              <w:bottom w:val="single" w:sz="4" w:space="0" w:color="000000"/>
            </w:tcBorders>
            <w:shd w:val="clear" w:color="auto" w:fill="auto"/>
          </w:tcPr>
          <w:p w14:paraId="2B49EA5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4DAF589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5AE60B3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6493AE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266C9A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3C51E10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C33BF70" w14:textId="77777777" w:rsidR="00FC33FF" w:rsidRPr="00FF5DDB" w:rsidRDefault="00FC33FF" w:rsidP="00AF436B">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“в” частини першої</w:t>
            </w:r>
          </w:p>
          <w:p w14:paraId="58440500" w14:textId="77777777" w:rsidR="00FC33FF" w:rsidRPr="00FF5DDB" w:rsidRDefault="00FC33FF" w:rsidP="00AF436B">
            <w:pPr>
              <w:tabs>
                <w:tab w:val="left" w:pos="916"/>
                <w:tab w:val="left" w:pos="1832"/>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4480BE9F" w14:textId="77777777" w:rsidR="00FC33FF" w:rsidRPr="00FF5DDB" w:rsidRDefault="00FC33FF" w:rsidP="00AF436B">
            <w:pPr>
              <w:tabs>
                <w:tab w:val="left" w:pos="916"/>
                <w:tab w:val="left" w:pos="1832"/>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27DE94CE" w14:textId="77777777" w:rsidTr="00FF5DDB">
        <w:tc>
          <w:tcPr>
            <w:tcW w:w="710" w:type="dxa"/>
            <w:tcBorders>
              <w:top w:val="single" w:sz="4" w:space="0" w:color="000000"/>
              <w:left w:val="single" w:sz="4" w:space="0" w:color="000000"/>
              <w:bottom w:val="single" w:sz="4" w:space="0" w:color="000000"/>
            </w:tcBorders>
            <w:shd w:val="clear" w:color="auto" w:fill="auto"/>
          </w:tcPr>
          <w:p w14:paraId="7F019DD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1.2</w:t>
            </w:r>
          </w:p>
        </w:tc>
        <w:tc>
          <w:tcPr>
            <w:tcW w:w="2551" w:type="dxa"/>
            <w:tcBorders>
              <w:top w:val="single" w:sz="4" w:space="0" w:color="000000"/>
              <w:left w:val="single" w:sz="4" w:space="0" w:color="000000"/>
              <w:bottom w:val="single" w:sz="4" w:space="0" w:color="000000"/>
            </w:tcBorders>
            <w:shd w:val="clear" w:color="auto" w:fill="auto"/>
          </w:tcPr>
          <w:p w14:paraId="7C103F5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на основі матеріально-сировинних балансів виробництва </w:t>
            </w:r>
          </w:p>
          <w:p w14:paraId="165A62A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виявляє і веде первинний поточний облік кількості, типу і складу відходів,  що утворюються, збираються, перевозяться, зберігаються, </w:t>
            </w:r>
          </w:p>
          <w:p w14:paraId="2487016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обробляються, утилізуються, знешкоджуються та видаляються</w:t>
            </w:r>
          </w:p>
        </w:tc>
        <w:tc>
          <w:tcPr>
            <w:tcW w:w="1247" w:type="dxa"/>
            <w:tcBorders>
              <w:top w:val="single" w:sz="4" w:space="0" w:color="000000"/>
              <w:left w:val="single" w:sz="4" w:space="0" w:color="000000"/>
              <w:bottom w:val="single" w:sz="4" w:space="0" w:color="000000"/>
            </w:tcBorders>
            <w:shd w:val="clear" w:color="auto" w:fill="auto"/>
          </w:tcPr>
          <w:p w14:paraId="6A4E6FE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5E2747A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23F3E87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F2A1C8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D957E8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1B24A55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7E7C46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“г” частини першої </w:t>
            </w:r>
          </w:p>
          <w:p w14:paraId="4166C6C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1EE3FFC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p w14:paraId="2BD8667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FC33FF" w:rsidRPr="00FF5DDB" w14:paraId="1F341243" w14:textId="77777777" w:rsidTr="00FF5DDB">
        <w:trPr>
          <w:trHeight w:val="4094"/>
        </w:trPr>
        <w:tc>
          <w:tcPr>
            <w:tcW w:w="710" w:type="dxa"/>
            <w:tcBorders>
              <w:top w:val="single" w:sz="4" w:space="0" w:color="000000"/>
              <w:left w:val="single" w:sz="4" w:space="0" w:color="000000"/>
              <w:bottom w:val="single" w:sz="4" w:space="0" w:color="000000"/>
            </w:tcBorders>
            <w:shd w:val="clear" w:color="auto" w:fill="auto"/>
          </w:tcPr>
          <w:p w14:paraId="20FF6C9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1.3</w:t>
            </w:r>
          </w:p>
        </w:tc>
        <w:tc>
          <w:tcPr>
            <w:tcW w:w="2551" w:type="dxa"/>
            <w:tcBorders>
              <w:top w:val="single" w:sz="4" w:space="0" w:color="000000"/>
              <w:left w:val="single" w:sz="4" w:space="0" w:color="000000"/>
              <w:bottom w:val="single" w:sz="4" w:space="0" w:color="000000"/>
            </w:tcBorders>
            <w:shd w:val="clear" w:color="auto" w:fill="auto"/>
          </w:tcPr>
          <w:p w14:paraId="01F4C654"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здійснено організаційні, науково-технічні та технологічні заходи для максимальної утилізації відходів, реалізації чи передачі їх іншим споживачам або підприємствам, установам та організаціям, що займаються збиранням, обробленням та утилізацією  відходів </w:t>
            </w:r>
          </w:p>
        </w:tc>
        <w:tc>
          <w:tcPr>
            <w:tcW w:w="1247" w:type="dxa"/>
            <w:tcBorders>
              <w:top w:val="single" w:sz="4" w:space="0" w:color="000000"/>
              <w:left w:val="single" w:sz="4" w:space="0" w:color="000000"/>
              <w:bottom w:val="single" w:sz="4" w:space="0" w:color="000000"/>
            </w:tcBorders>
            <w:shd w:val="clear" w:color="auto" w:fill="auto"/>
          </w:tcPr>
          <w:p w14:paraId="26693B3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2E11776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Незначний </w:t>
            </w:r>
          </w:p>
        </w:tc>
        <w:tc>
          <w:tcPr>
            <w:tcW w:w="1559" w:type="dxa"/>
            <w:tcBorders>
              <w:top w:val="single" w:sz="4" w:space="0" w:color="000000"/>
              <w:left w:val="single" w:sz="4" w:space="0" w:color="000000"/>
              <w:bottom w:val="single" w:sz="4" w:space="0" w:color="000000"/>
              <w:right w:val="single" w:sz="4" w:space="0" w:color="000000"/>
            </w:tcBorders>
          </w:tcPr>
          <w:p w14:paraId="6F1DE99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997B49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BF7608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C3E7E1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647940E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“є” частини першої </w:t>
            </w:r>
          </w:p>
          <w:p w14:paraId="1ABBCF5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7E4459C0" w14:textId="16E8A03D" w:rsidR="00FC33FF" w:rsidRPr="00FF5DDB" w:rsidRDefault="00FC33FF"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366B8912" w14:textId="77777777" w:rsidTr="00FF5DDB">
        <w:tc>
          <w:tcPr>
            <w:tcW w:w="710" w:type="dxa"/>
            <w:tcBorders>
              <w:top w:val="single" w:sz="4" w:space="0" w:color="000000"/>
              <w:left w:val="single" w:sz="4" w:space="0" w:color="000000"/>
              <w:bottom w:val="single" w:sz="4" w:space="0" w:color="000000"/>
            </w:tcBorders>
            <w:shd w:val="clear" w:color="auto" w:fill="auto"/>
          </w:tcPr>
          <w:p w14:paraId="2BAD636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1.4</w:t>
            </w:r>
          </w:p>
        </w:tc>
        <w:tc>
          <w:tcPr>
            <w:tcW w:w="2551" w:type="dxa"/>
            <w:tcBorders>
              <w:top w:val="single" w:sz="4" w:space="0" w:color="000000"/>
              <w:left w:val="single" w:sz="4" w:space="0" w:color="000000"/>
              <w:bottom w:val="single" w:sz="4" w:space="0" w:color="000000"/>
            </w:tcBorders>
            <w:shd w:val="clear" w:color="auto" w:fill="auto"/>
          </w:tcPr>
          <w:p w14:paraId="35CABF02"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забезпечено за власний рахунок екологічно обґрунтоване видалення </w:t>
            </w:r>
            <w:r w:rsidRPr="00FF5DDB">
              <w:rPr>
                <w:rFonts w:ascii="Times New Roman" w:hAnsi="Times New Roman" w:cs="Times New Roman"/>
                <w:sz w:val="20"/>
                <w:szCs w:val="20"/>
                <w:lang w:val="uk-UA"/>
              </w:rPr>
              <w:lastRenderedPageBreak/>
              <w:t>тих відходів, що не  підлягають утилізації</w:t>
            </w:r>
          </w:p>
        </w:tc>
        <w:tc>
          <w:tcPr>
            <w:tcW w:w="1247" w:type="dxa"/>
            <w:tcBorders>
              <w:top w:val="single" w:sz="4" w:space="0" w:color="000000"/>
              <w:left w:val="single" w:sz="4" w:space="0" w:color="000000"/>
              <w:bottom w:val="single" w:sz="4" w:space="0" w:color="000000"/>
            </w:tcBorders>
            <w:shd w:val="clear" w:color="auto" w:fill="auto"/>
          </w:tcPr>
          <w:p w14:paraId="3E0E74B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Високий Середній</w:t>
            </w:r>
          </w:p>
          <w:p w14:paraId="4BA1354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02869F1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1931B1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382148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30593B4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6A42DB4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“є” частини першої </w:t>
            </w:r>
          </w:p>
          <w:p w14:paraId="21E2F45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1AC51E6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p w14:paraId="172D0D7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FC33FF" w:rsidRPr="00FF5DDB" w14:paraId="5218B763" w14:textId="77777777" w:rsidTr="00FF5DDB">
        <w:trPr>
          <w:trHeight w:val="2247"/>
        </w:trPr>
        <w:tc>
          <w:tcPr>
            <w:tcW w:w="710" w:type="dxa"/>
            <w:tcBorders>
              <w:top w:val="single" w:sz="4" w:space="0" w:color="000000"/>
              <w:left w:val="single" w:sz="4" w:space="0" w:color="000000"/>
              <w:bottom w:val="single" w:sz="4" w:space="0" w:color="000000"/>
            </w:tcBorders>
            <w:shd w:val="clear" w:color="auto" w:fill="auto"/>
          </w:tcPr>
          <w:p w14:paraId="5676396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1.5</w:t>
            </w:r>
          </w:p>
        </w:tc>
        <w:tc>
          <w:tcPr>
            <w:tcW w:w="2551" w:type="dxa"/>
            <w:tcBorders>
              <w:top w:val="single" w:sz="4" w:space="0" w:color="000000"/>
              <w:left w:val="single" w:sz="4" w:space="0" w:color="000000"/>
              <w:bottom w:val="single" w:sz="4" w:space="0" w:color="000000"/>
            </w:tcBorders>
            <w:shd w:val="clear" w:color="auto" w:fill="auto"/>
          </w:tcPr>
          <w:p w14:paraId="1084F14C" w14:textId="77777777" w:rsidR="00FC33FF" w:rsidRPr="00FF5DDB" w:rsidRDefault="00FC33FF" w:rsidP="00AF436B">
            <w:pPr>
              <w:pStyle w:val="HTML"/>
              <w:shd w:val="clear" w:color="auto" w:fill="FFFFFF"/>
              <w:rPr>
                <w:rFonts w:ascii="Times New Roman" w:hAnsi="Times New Roman"/>
                <w:sz w:val="20"/>
                <w:szCs w:val="20"/>
              </w:rPr>
            </w:pPr>
            <w:r w:rsidRPr="00FF5DDB">
              <w:rPr>
                <w:rFonts w:ascii="Times New Roman" w:hAnsi="Times New Roman"/>
                <w:sz w:val="20"/>
                <w:szCs w:val="20"/>
              </w:rPr>
              <w:t>не допускається змішування відходів, якщо це не передбачено існуючою технологією та ускладнює поводження з відходами або не доведено, що така дія відповідає вимогам підвищення екологічної безпеки</w:t>
            </w:r>
          </w:p>
        </w:tc>
        <w:tc>
          <w:tcPr>
            <w:tcW w:w="1247" w:type="dxa"/>
            <w:tcBorders>
              <w:top w:val="single" w:sz="4" w:space="0" w:color="000000"/>
              <w:left w:val="single" w:sz="4" w:space="0" w:color="000000"/>
              <w:bottom w:val="single" w:sz="4" w:space="0" w:color="000000"/>
            </w:tcBorders>
            <w:shd w:val="clear" w:color="auto" w:fill="auto"/>
          </w:tcPr>
          <w:p w14:paraId="5729B20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759F599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7D3D8FC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DC2E5D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8F7793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48F2EBB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4A455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“ж” частини першої </w:t>
            </w:r>
          </w:p>
          <w:p w14:paraId="7E53F83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76666AB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4805CC81" w14:textId="77777777" w:rsidTr="00FF5DDB">
        <w:trPr>
          <w:trHeight w:val="911"/>
        </w:trPr>
        <w:tc>
          <w:tcPr>
            <w:tcW w:w="710" w:type="dxa"/>
            <w:tcBorders>
              <w:top w:val="single" w:sz="4" w:space="0" w:color="000000"/>
              <w:left w:val="single" w:sz="4" w:space="0" w:color="000000"/>
              <w:bottom w:val="single" w:sz="4" w:space="0" w:color="000000"/>
            </w:tcBorders>
            <w:shd w:val="clear" w:color="auto" w:fill="auto"/>
          </w:tcPr>
          <w:p w14:paraId="194020C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1.6</w:t>
            </w:r>
          </w:p>
        </w:tc>
        <w:tc>
          <w:tcPr>
            <w:tcW w:w="2551" w:type="dxa"/>
            <w:tcBorders>
              <w:top w:val="single" w:sz="4" w:space="0" w:color="000000"/>
              <w:left w:val="single" w:sz="4" w:space="0" w:color="000000"/>
              <w:bottom w:val="single" w:sz="4" w:space="0" w:color="000000"/>
            </w:tcBorders>
            <w:shd w:val="clear" w:color="auto" w:fill="auto"/>
          </w:tcPr>
          <w:p w14:paraId="4C35C3D6" w14:textId="77777777" w:rsidR="00FC33FF" w:rsidRPr="00FF5DDB" w:rsidRDefault="00FC33FF" w:rsidP="00AF436B">
            <w:pPr>
              <w:pStyle w:val="HTML"/>
              <w:shd w:val="clear" w:color="auto" w:fill="FFFFFF"/>
              <w:rPr>
                <w:rFonts w:ascii="Times New Roman" w:hAnsi="Times New Roman"/>
                <w:sz w:val="20"/>
                <w:szCs w:val="20"/>
              </w:rPr>
            </w:pPr>
            <w:r w:rsidRPr="00FF5DDB">
              <w:rPr>
                <w:rFonts w:ascii="Times New Roman" w:hAnsi="Times New Roman"/>
                <w:sz w:val="20"/>
                <w:szCs w:val="20"/>
              </w:rPr>
              <w:t>не допускається зберігання та видалення відходів у несанкціонованих місцях чи об'єктах</w:t>
            </w:r>
          </w:p>
        </w:tc>
        <w:tc>
          <w:tcPr>
            <w:tcW w:w="1247" w:type="dxa"/>
            <w:tcBorders>
              <w:top w:val="single" w:sz="4" w:space="0" w:color="000000"/>
              <w:left w:val="single" w:sz="4" w:space="0" w:color="000000"/>
              <w:bottom w:val="single" w:sz="4" w:space="0" w:color="000000"/>
            </w:tcBorders>
            <w:shd w:val="clear" w:color="auto" w:fill="auto"/>
          </w:tcPr>
          <w:p w14:paraId="45A6D14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2BB7067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277F676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DAFD84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E0801A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434BE9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81371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“з” частини першої статті 17 </w:t>
            </w:r>
          </w:p>
          <w:p w14:paraId="262A838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3D576632" w14:textId="77777777" w:rsidTr="00FF5DDB">
        <w:trPr>
          <w:trHeight w:val="966"/>
        </w:trPr>
        <w:tc>
          <w:tcPr>
            <w:tcW w:w="710" w:type="dxa"/>
            <w:tcBorders>
              <w:top w:val="single" w:sz="4" w:space="0" w:color="000000"/>
              <w:left w:val="single" w:sz="4" w:space="0" w:color="000000"/>
              <w:bottom w:val="single" w:sz="4" w:space="0" w:color="000000"/>
            </w:tcBorders>
            <w:shd w:val="clear" w:color="auto" w:fill="auto"/>
          </w:tcPr>
          <w:p w14:paraId="21835C9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1.7</w:t>
            </w:r>
          </w:p>
        </w:tc>
        <w:tc>
          <w:tcPr>
            <w:tcW w:w="2551" w:type="dxa"/>
            <w:tcBorders>
              <w:top w:val="single" w:sz="4" w:space="0" w:color="000000"/>
              <w:left w:val="single" w:sz="4" w:space="0" w:color="000000"/>
              <w:bottom w:val="single" w:sz="4" w:space="0" w:color="000000"/>
            </w:tcBorders>
            <w:shd w:val="clear" w:color="auto" w:fill="auto"/>
          </w:tcPr>
          <w:p w14:paraId="4784AE27"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здійснюється контроль за станом місць чи об'єктів розміщення власних відходів</w:t>
            </w:r>
          </w:p>
        </w:tc>
        <w:tc>
          <w:tcPr>
            <w:tcW w:w="1247" w:type="dxa"/>
            <w:tcBorders>
              <w:top w:val="single" w:sz="4" w:space="0" w:color="000000"/>
              <w:left w:val="single" w:sz="4" w:space="0" w:color="000000"/>
              <w:bottom w:val="single" w:sz="4" w:space="0" w:color="000000"/>
            </w:tcBorders>
            <w:shd w:val="clear" w:color="auto" w:fill="auto"/>
          </w:tcPr>
          <w:p w14:paraId="4819F41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26B5319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103BC8D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094C44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63AF8B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F654AC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BF3294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“и” частини першої </w:t>
            </w:r>
          </w:p>
          <w:p w14:paraId="4A84943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5B35E32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01E62E91" w14:textId="77777777" w:rsidTr="00FF5DDB">
        <w:trPr>
          <w:trHeight w:val="3957"/>
        </w:trPr>
        <w:tc>
          <w:tcPr>
            <w:tcW w:w="710" w:type="dxa"/>
            <w:tcBorders>
              <w:top w:val="single" w:sz="4" w:space="0" w:color="000000"/>
              <w:left w:val="single" w:sz="4" w:space="0" w:color="000000"/>
              <w:bottom w:val="single" w:sz="4" w:space="0" w:color="000000"/>
            </w:tcBorders>
            <w:shd w:val="clear" w:color="auto" w:fill="auto"/>
          </w:tcPr>
          <w:p w14:paraId="5CF853A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w:t>
            </w:r>
          </w:p>
        </w:tc>
        <w:tc>
          <w:tcPr>
            <w:tcW w:w="2551" w:type="dxa"/>
            <w:tcBorders>
              <w:top w:val="single" w:sz="4" w:space="0" w:color="000000"/>
              <w:left w:val="single" w:sz="4" w:space="0" w:color="000000"/>
              <w:bottom w:val="single" w:sz="4" w:space="0" w:color="000000"/>
            </w:tcBorders>
            <w:shd w:val="clear" w:color="auto" w:fill="auto"/>
          </w:tcPr>
          <w:p w14:paraId="3DADC5B8" w14:textId="77777777" w:rsidR="00FC33FF" w:rsidRPr="00FF5DDB" w:rsidRDefault="00FC33FF" w:rsidP="00AF436B">
            <w:pPr>
              <w:pStyle w:val="HTML"/>
              <w:shd w:val="clear" w:color="auto" w:fill="FFFFFF"/>
              <w:rPr>
                <w:rFonts w:ascii="Times New Roman" w:hAnsi="Times New Roman"/>
                <w:sz w:val="20"/>
                <w:szCs w:val="20"/>
              </w:rPr>
            </w:pPr>
            <w:r w:rsidRPr="00FF5DDB">
              <w:rPr>
                <w:rFonts w:ascii="Times New Roman" w:hAnsi="Times New Roman"/>
                <w:sz w:val="20"/>
                <w:szCs w:val="20"/>
              </w:rPr>
              <w:t>надано місцевим органам виконавчої влади та органам місцевого самоврядування, уповноваженим органам виконавчої влади з питань охорони навколишнього природного середовища інформацію про відходи та пов'язану з ними діяльність, у тому числі про випадки несанкціонованого попадання відходів у навколишнє природне середовище та вжиті щодо цього заходи</w:t>
            </w:r>
          </w:p>
        </w:tc>
        <w:tc>
          <w:tcPr>
            <w:tcW w:w="1247" w:type="dxa"/>
            <w:tcBorders>
              <w:top w:val="single" w:sz="4" w:space="0" w:color="000000"/>
              <w:left w:val="single" w:sz="4" w:space="0" w:color="000000"/>
              <w:bottom w:val="single" w:sz="4" w:space="0" w:color="000000"/>
            </w:tcBorders>
            <w:shd w:val="clear" w:color="auto" w:fill="auto"/>
          </w:tcPr>
          <w:p w14:paraId="4E87097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2D823FF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78DBDF1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60B17D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29EE89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754D3C3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0B407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“ї” частини першої </w:t>
            </w:r>
          </w:p>
          <w:p w14:paraId="5DB55AF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116F9CF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71B4E5E9" w14:textId="77777777" w:rsidTr="00FF5DDB">
        <w:tc>
          <w:tcPr>
            <w:tcW w:w="710" w:type="dxa"/>
            <w:tcBorders>
              <w:top w:val="single" w:sz="4" w:space="0" w:color="000000"/>
              <w:left w:val="single" w:sz="4" w:space="0" w:color="000000"/>
              <w:bottom w:val="single" w:sz="4" w:space="0" w:color="000000"/>
            </w:tcBorders>
            <w:shd w:val="clear" w:color="auto" w:fill="auto"/>
          </w:tcPr>
          <w:p w14:paraId="76951AE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1.9</w:t>
            </w:r>
          </w:p>
        </w:tc>
        <w:tc>
          <w:tcPr>
            <w:tcW w:w="2551" w:type="dxa"/>
            <w:tcBorders>
              <w:top w:val="single" w:sz="4" w:space="0" w:color="000000"/>
              <w:left w:val="single" w:sz="4" w:space="0" w:color="000000"/>
              <w:bottom w:val="single" w:sz="4" w:space="0" w:color="000000"/>
            </w:tcBorders>
            <w:shd w:val="clear" w:color="auto" w:fill="auto"/>
          </w:tcPr>
          <w:p w14:paraId="51372DC0"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призначено відповідальних осіб у сфері поводження з відходами</w:t>
            </w:r>
          </w:p>
        </w:tc>
        <w:tc>
          <w:tcPr>
            <w:tcW w:w="1247" w:type="dxa"/>
            <w:tcBorders>
              <w:top w:val="single" w:sz="4" w:space="0" w:color="000000"/>
              <w:left w:val="single" w:sz="4" w:space="0" w:color="000000"/>
              <w:bottom w:val="single" w:sz="4" w:space="0" w:color="000000"/>
            </w:tcBorders>
            <w:shd w:val="clear" w:color="auto" w:fill="auto"/>
          </w:tcPr>
          <w:p w14:paraId="4CE2F0F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394257B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14:paraId="412C059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0DF19D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9F0335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EEE545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266F3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“й” частини першої </w:t>
            </w:r>
          </w:p>
          <w:p w14:paraId="458644A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4B03F40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7C57666A" w14:textId="77777777" w:rsidTr="00FF5DDB">
        <w:trPr>
          <w:trHeight w:val="1192"/>
        </w:trPr>
        <w:tc>
          <w:tcPr>
            <w:tcW w:w="710" w:type="dxa"/>
            <w:tcBorders>
              <w:top w:val="single" w:sz="4" w:space="0" w:color="000000"/>
              <w:left w:val="single" w:sz="4" w:space="0" w:color="000000"/>
              <w:bottom w:val="single" w:sz="4" w:space="0" w:color="000000"/>
            </w:tcBorders>
            <w:shd w:val="clear" w:color="auto" w:fill="auto"/>
          </w:tcPr>
          <w:p w14:paraId="43E51F2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1.10</w:t>
            </w:r>
          </w:p>
        </w:tc>
        <w:tc>
          <w:tcPr>
            <w:tcW w:w="2551" w:type="dxa"/>
            <w:tcBorders>
              <w:top w:val="single" w:sz="4" w:space="0" w:color="000000"/>
              <w:left w:val="single" w:sz="4" w:space="0" w:color="000000"/>
              <w:bottom w:val="single" w:sz="4" w:space="0" w:color="000000"/>
            </w:tcBorders>
            <w:shd w:val="clear" w:color="auto" w:fill="auto"/>
          </w:tcPr>
          <w:p w14:paraId="47E89FE3"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забезпечується професійна підготовка, підвищення кваліфікації та проведення атестації фахівців у сфері поводження з відходами</w:t>
            </w:r>
          </w:p>
        </w:tc>
        <w:tc>
          <w:tcPr>
            <w:tcW w:w="1247" w:type="dxa"/>
            <w:tcBorders>
              <w:top w:val="single" w:sz="4" w:space="0" w:color="000000"/>
              <w:left w:val="single" w:sz="4" w:space="0" w:color="000000"/>
              <w:bottom w:val="single" w:sz="4" w:space="0" w:color="000000"/>
            </w:tcBorders>
            <w:shd w:val="clear" w:color="auto" w:fill="auto"/>
          </w:tcPr>
          <w:p w14:paraId="424AB25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46A781A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14:paraId="2325AE4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79C702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7875A2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E99E62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1E4BA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“м” частини першої </w:t>
            </w:r>
          </w:p>
          <w:p w14:paraId="6249A42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3E2A6AF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63BD5074" w14:textId="77777777" w:rsidTr="00FF5DDB">
        <w:trPr>
          <w:trHeight w:val="2555"/>
        </w:trPr>
        <w:tc>
          <w:tcPr>
            <w:tcW w:w="710" w:type="dxa"/>
            <w:tcBorders>
              <w:top w:val="single" w:sz="4" w:space="0" w:color="000000"/>
              <w:left w:val="single" w:sz="4" w:space="0" w:color="000000"/>
              <w:bottom w:val="single" w:sz="4" w:space="0" w:color="000000"/>
            </w:tcBorders>
            <w:shd w:val="clear" w:color="auto" w:fill="auto"/>
          </w:tcPr>
          <w:p w14:paraId="4000F00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1.11</w:t>
            </w:r>
          </w:p>
        </w:tc>
        <w:tc>
          <w:tcPr>
            <w:tcW w:w="2551" w:type="dxa"/>
            <w:tcBorders>
              <w:top w:val="single" w:sz="4" w:space="0" w:color="000000"/>
              <w:left w:val="single" w:sz="4" w:space="0" w:color="000000"/>
              <w:bottom w:val="single" w:sz="4" w:space="0" w:color="000000"/>
            </w:tcBorders>
            <w:shd w:val="clear" w:color="auto" w:fill="auto"/>
          </w:tcPr>
          <w:p w14:paraId="7F056919"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передбачено при укладанні угод на поставку в Україну товарної продукції утилізацію чи вивезення з України використаних пакувальних матеріалів і тари</w:t>
            </w:r>
          </w:p>
        </w:tc>
        <w:tc>
          <w:tcPr>
            <w:tcW w:w="1247" w:type="dxa"/>
            <w:tcBorders>
              <w:top w:val="single" w:sz="4" w:space="0" w:color="000000"/>
              <w:left w:val="single" w:sz="4" w:space="0" w:color="000000"/>
              <w:bottom w:val="single" w:sz="4" w:space="0" w:color="000000"/>
            </w:tcBorders>
            <w:shd w:val="clear" w:color="auto" w:fill="auto"/>
          </w:tcPr>
          <w:p w14:paraId="0D9DF08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7F20214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0EA8DB1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EEA9E0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9BC8E9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1B7050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47E28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“п” частини першої </w:t>
            </w:r>
          </w:p>
          <w:p w14:paraId="31C98BB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1C00BF7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04AADC97" w14:textId="77777777" w:rsidTr="00FF5DDB">
        <w:trPr>
          <w:trHeight w:val="1684"/>
        </w:trPr>
        <w:tc>
          <w:tcPr>
            <w:tcW w:w="710" w:type="dxa"/>
            <w:tcBorders>
              <w:top w:val="single" w:sz="4" w:space="0" w:color="000000"/>
              <w:left w:val="single" w:sz="4" w:space="0" w:color="000000"/>
              <w:bottom w:val="single" w:sz="4" w:space="0" w:color="000000"/>
            </w:tcBorders>
            <w:shd w:val="clear" w:color="auto" w:fill="auto"/>
          </w:tcPr>
          <w:p w14:paraId="70C45C6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w:t>
            </w:r>
          </w:p>
        </w:tc>
        <w:tc>
          <w:tcPr>
            <w:tcW w:w="2551" w:type="dxa"/>
            <w:tcBorders>
              <w:top w:val="single" w:sz="4" w:space="0" w:color="000000"/>
              <w:left w:val="single" w:sz="4" w:space="0" w:color="000000"/>
              <w:bottom w:val="single" w:sz="4" w:space="0" w:color="000000"/>
            </w:tcBorders>
            <w:shd w:val="clear" w:color="auto" w:fill="auto"/>
          </w:tcPr>
          <w:p w14:paraId="38193189"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Дозвіл на здійснення операцій у сфері поводження з відходами, якщо їхня діяльність призводить до утворення відходів, для яких Пзув перевищує 1000, наявний</w:t>
            </w:r>
          </w:p>
        </w:tc>
        <w:tc>
          <w:tcPr>
            <w:tcW w:w="1247" w:type="dxa"/>
            <w:tcBorders>
              <w:top w:val="single" w:sz="4" w:space="0" w:color="000000"/>
              <w:left w:val="single" w:sz="4" w:space="0" w:color="000000"/>
              <w:bottom w:val="single" w:sz="4" w:space="0" w:color="000000"/>
            </w:tcBorders>
            <w:shd w:val="clear" w:color="auto" w:fill="auto"/>
          </w:tcPr>
          <w:p w14:paraId="398E1A1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1B8B4BC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49E6FB5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D442D1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B829CF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CCC0F0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6AAB2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“с” частини першої </w:t>
            </w:r>
          </w:p>
          <w:p w14:paraId="66350F4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17 </w:t>
            </w:r>
          </w:p>
          <w:p w14:paraId="1C97BFE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7B538889" w14:textId="77777777" w:rsidTr="00FF5DDB">
        <w:tc>
          <w:tcPr>
            <w:tcW w:w="710" w:type="dxa"/>
            <w:tcBorders>
              <w:top w:val="single" w:sz="4" w:space="0" w:color="000000"/>
              <w:left w:val="single" w:sz="4" w:space="0" w:color="000000"/>
              <w:bottom w:val="single" w:sz="4" w:space="0" w:color="000000"/>
            </w:tcBorders>
            <w:shd w:val="clear" w:color="auto" w:fill="auto"/>
          </w:tcPr>
          <w:p w14:paraId="29DD392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3</w:t>
            </w:r>
          </w:p>
        </w:tc>
        <w:tc>
          <w:tcPr>
            <w:tcW w:w="2551" w:type="dxa"/>
            <w:tcBorders>
              <w:top w:val="single" w:sz="4" w:space="0" w:color="000000"/>
              <w:left w:val="single" w:sz="4" w:space="0" w:color="000000"/>
              <w:bottom w:val="single" w:sz="4" w:space="0" w:color="000000"/>
            </w:tcBorders>
            <w:shd w:val="clear" w:color="auto" w:fill="auto"/>
          </w:tcPr>
          <w:p w14:paraId="26E5DAF8"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Власниками або наймачами, користувачами, у тому числі орендарями, джерел утворення побутових відходів, укладено договори з виконавцем послуг з вивезення побутових відходів </w:t>
            </w:r>
          </w:p>
        </w:tc>
        <w:tc>
          <w:tcPr>
            <w:tcW w:w="1247" w:type="dxa"/>
            <w:tcBorders>
              <w:top w:val="single" w:sz="4" w:space="0" w:color="000000"/>
              <w:left w:val="single" w:sz="4" w:space="0" w:color="000000"/>
              <w:bottom w:val="single" w:sz="4" w:space="0" w:color="000000"/>
            </w:tcBorders>
            <w:shd w:val="clear" w:color="auto" w:fill="auto"/>
          </w:tcPr>
          <w:p w14:paraId="5B0E1B1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4732D1C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03A743A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2DBD8A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71451B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318FD6C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2EC54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друга </w:t>
            </w:r>
            <w:r w:rsidRPr="00FF5DDB">
              <w:rPr>
                <w:rFonts w:ascii="Times New Roman" w:hAnsi="Times New Roman" w:cs="Times New Roman"/>
                <w:sz w:val="20"/>
                <w:szCs w:val="20"/>
                <w:lang w:val="uk-UA"/>
              </w:rPr>
              <w:br/>
              <w:t>статті 35</w:t>
            </w:r>
            <w:r w:rsidRPr="00FF5DDB">
              <w:rPr>
                <w:rFonts w:ascii="Times New Roman" w:hAnsi="Times New Roman" w:cs="Times New Roman"/>
                <w:sz w:val="20"/>
                <w:szCs w:val="20"/>
                <w:vertAlign w:val="superscript"/>
                <w:lang w:val="uk-UA"/>
              </w:rPr>
              <w:t>1</w:t>
            </w:r>
            <w:r w:rsidRPr="00FF5DDB">
              <w:rPr>
                <w:rFonts w:ascii="Times New Roman" w:hAnsi="Times New Roman" w:cs="Times New Roman"/>
                <w:sz w:val="20"/>
                <w:szCs w:val="20"/>
                <w:lang w:val="uk-UA"/>
              </w:rPr>
              <w:t xml:space="preserve"> </w:t>
            </w:r>
            <w:r w:rsidRPr="00FF5DDB">
              <w:rPr>
                <w:rFonts w:ascii="Times New Roman" w:hAnsi="Times New Roman" w:cs="Times New Roman"/>
                <w:sz w:val="20"/>
                <w:szCs w:val="20"/>
                <w:lang w:val="uk-UA"/>
              </w:rPr>
              <w:br/>
              <w:t>ЗУ № 187/98</w:t>
            </w:r>
          </w:p>
        </w:tc>
      </w:tr>
      <w:tr w:rsidR="00FC33FF" w:rsidRPr="00FF5DDB" w14:paraId="2AB8E473" w14:textId="77777777" w:rsidTr="00FF5DDB">
        <w:trPr>
          <w:trHeight w:val="1968"/>
        </w:trPr>
        <w:tc>
          <w:tcPr>
            <w:tcW w:w="710" w:type="dxa"/>
            <w:tcBorders>
              <w:top w:val="single" w:sz="4" w:space="0" w:color="000000"/>
              <w:left w:val="single" w:sz="4" w:space="0" w:color="000000"/>
              <w:bottom w:val="single" w:sz="4" w:space="0" w:color="000000"/>
            </w:tcBorders>
            <w:shd w:val="clear" w:color="auto" w:fill="auto"/>
          </w:tcPr>
          <w:p w14:paraId="4EA9FC4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4</w:t>
            </w:r>
          </w:p>
        </w:tc>
        <w:tc>
          <w:tcPr>
            <w:tcW w:w="2551" w:type="dxa"/>
            <w:tcBorders>
              <w:top w:val="single" w:sz="4" w:space="0" w:color="000000"/>
              <w:left w:val="single" w:sz="4" w:space="0" w:color="000000"/>
              <w:bottom w:val="single" w:sz="4" w:space="0" w:color="000000"/>
            </w:tcBorders>
            <w:shd w:val="clear" w:color="auto" w:fill="auto"/>
          </w:tcPr>
          <w:p w14:paraId="6A3F5FFE"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Суб’єкт господарської діяльності у сфері поводження  з відходами, діяльність якого призводить виключно до утворення відходів, для яких Пзув від 50 до 1000, щороку подає декларацію про відходи за формою та в п</w:t>
            </w:r>
            <w:r w:rsidRPr="00FF5DDB">
              <w:rPr>
                <w:rFonts w:ascii="Times New Roman" w:hAnsi="Times New Roman" w:cs="Times New Roman"/>
                <w:bCs/>
                <w:sz w:val="20"/>
                <w:szCs w:val="20"/>
                <w:lang w:val="uk-UA"/>
              </w:rPr>
              <w:t xml:space="preserve">орядку, затвердженими ПКМУ № 118 </w:t>
            </w:r>
          </w:p>
        </w:tc>
        <w:tc>
          <w:tcPr>
            <w:tcW w:w="1247" w:type="dxa"/>
            <w:tcBorders>
              <w:top w:val="single" w:sz="4" w:space="0" w:color="000000"/>
              <w:left w:val="single" w:sz="4" w:space="0" w:color="000000"/>
              <w:bottom w:val="single" w:sz="4" w:space="0" w:color="000000"/>
            </w:tcBorders>
            <w:shd w:val="clear" w:color="auto" w:fill="auto"/>
          </w:tcPr>
          <w:p w14:paraId="1C52825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245E3E9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4E94B0B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94BAE8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77423C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D8E3B6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488ABC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uk-UA"/>
              </w:rPr>
            </w:pPr>
            <w:r w:rsidRPr="00FF5DDB">
              <w:rPr>
                <w:rFonts w:ascii="Times New Roman" w:hAnsi="Times New Roman" w:cs="Times New Roman"/>
                <w:bCs/>
                <w:sz w:val="20"/>
                <w:szCs w:val="20"/>
                <w:lang w:val="uk-UA"/>
              </w:rPr>
              <w:t xml:space="preserve">Частина друга статті 17 </w:t>
            </w:r>
          </w:p>
          <w:p w14:paraId="4A333D0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bCs/>
                <w:sz w:val="20"/>
                <w:szCs w:val="20"/>
                <w:lang w:val="uk-UA"/>
              </w:rPr>
              <w:t xml:space="preserve">ЗУ № </w:t>
            </w:r>
            <w:r w:rsidRPr="00FF5DDB">
              <w:rPr>
                <w:rFonts w:ascii="Times New Roman" w:hAnsi="Times New Roman" w:cs="Times New Roman"/>
                <w:sz w:val="20"/>
                <w:szCs w:val="20"/>
                <w:lang w:val="uk-UA"/>
              </w:rPr>
              <w:t>187/98;</w:t>
            </w:r>
            <w:r w:rsidRPr="00FF5DDB">
              <w:rPr>
                <w:rFonts w:ascii="Times New Roman" w:hAnsi="Times New Roman" w:cs="Times New Roman"/>
                <w:bCs/>
                <w:sz w:val="20"/>
                <w:szCs w:val="20"/>
                <w:lang w:val="uk-UA"/>
              </w:rPr>
              <w:t xml:space="preserve"> пункт 3 Порядку, затвердженого ПКМУ № 118</w:t>
            </w:r>
          </w:p>
        </w:tc>
      </w:tr>
      <w:tr w:rsidR="00FC33FF" w:rsidRPr="00FF5DDB" w14:paraId="30A6AB52" w14:textId="77777777" w:rsidTr="00FF5DDB">
        <w:trPr>
          <w:trHeight w:val="1320"/>
        </w:trPr>
        <w:tc>
          <w:tcPr>
            <w:tcW w:w="710" w:type="dxa"/>
            <w:tcBorders>
              <w:top w:val="single" w:sz="4" w:space="0" w:color="000000"/>
              <w:left w:val="single" w:sz="4" w:space="0" w:color="000000"/>
              <w:bottom w:val="single" w:sz="4" w:space="0" w:color="000000"/>
            </w:tcBorders>
            <w:shd w:val="clear" w:color="auto" w:fill="auto"/>
          </w:tcPr>
          <w:p w14:paraId="1220DE6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5</w:t>
            </w:r>
          </w:p>
        </w:tc>
        <w:tc>
          <w:tcPr>
            <w:tcW w:w="2551" w:type="dxa"/>
            <w:tcBorders>
              <w:top w:val="single" w:sz="4" w:space="0" w:color="000000"/>
              <w:left w:val="single" w:sz="4" w:space="0" w:color="000000"/>
              <w:bottom w:val="single" w:sz="4" w:space="0" w:color="000000"/>
            </w:tcBorders>
            <w:shd w:val="clear" w:color="auto" w:fill="auto"/>
          </w:tcPr>
          <w:p w14:paraId="11FFF779"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Суб'єкт  господарської діяльності, у власності або у користуванні якого є хоча б один об'єкт поводження з небезпечними відходами:</w:t>
            </w:r>
          </w:p>
        </w:tc>
        <w:tc>
          <w:tcPr>
            <w:tcW w:w="1247" w:type="dxa"/>
            <w:tcBorders>
              <w:top w:val="single" w:sz="4" w:space="0" w:color="000000"/>
              <w:left w:val="single" w:sz="4" w:space="0" w:color="000000"/>
              <w:bottom w:val="single" w:sz="4" w:space="0" w:color="000000"/>
              <w:right w:val="single" w:sz="4" w:space="0" w:color="auto"/>
              <w:tl2br w:val="single" w:sz="4" w:space="0" w:color="auto"/>
              <w:tr2bl w:val="single" w:sz="4" w:space="0" w:color="auto"/>
            </w:tcBorders>
            <w:shd w:val="clear" w:color="auto" w:fill="auto"/>
          </w:tcPr>
          <w:p w14:paraId="23C5945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559" w:type="dxa"/>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tcPr>
          <w:p w14:paraId="6DD83D4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1BB3695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4CDD106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57CA816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Pr>
          <w:p w14:paraId="0ED230C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r>
      <w:tr w:rsidR="00FC33FF" w:rsidRPr="00FF5DDB" w14:paraId="428709EE" w14:textId="77777777" w:rsidTr="00FF5DDB">
        <w:trPr>
          <w:trHeight w:val="405"/>
        </w:trPr>
        <w:tc>
          <w:tcPr>
            <w:tcW w:w="710" w:type="dxa"/>
            <w:tcBorders>
              <w:top w:val="single" w:sz="4" w:space="0" w:color="000000"/>
              <w:left w:val="single" w:sz="4" w:space="0" w:color="000000"/>
              <w:bottom w:val="single" w:sz="4" w:space="0" w:color="000000"/>
            </w:tcBorders>
            <w:shd w:val="clear" w:color="auto" w:fill="auto"/>
          </w:tcPr>
          <w:p w14:paraId="05073EE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5.1</w:t>
            </w:r>
          </w:p>
        </w:tc>
        <w:tc>
          <w:tcPr>
            <w:tcW w:w="2551" w:type="dxa"/>
            <w:tcBorders>
              <w:top w:val="single" w:sz="4" w:space="0" w:color="000000"/>
              <w:left w:val="single" w:sz="4" w:space="0" w:color="000000"/>
              <w:bottom w:val="single" w:sz="4" w:space="0" w:color="000000"/>
            </w:tcBorders>
            <w:shd w:val="clear" w:color="auto" w:fill="auto"/>
          </w:tcPr>
          <w:p w14:paraId="020432A1"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ідентифікує об'єкти поводження з небезпечними відходами відповідно до Закону України “Про об'єкти підвищеної небезпеки” </w:t>
            </w:r>
          </w:p>
        </w:tc>
        <w:tc>
          <w:tcPr>
            <w:tcW w:w="1247" w:type="dxa"/>
            <w:tcBorders>
              <w:top w:val="single" w:sz="4" w:space="0" w:color="000000"/>
              <w:left w:val="single" w:sz="4" w:space="0" w:color="000000"/>
              <w:bottom w:val="single" w:sz="4" w:space="0" w:color="000000"/>
            </w:tcBorders>
            <w:shd w:val="clear" w:color="auto" w:fill="auto"/>
          </w:tcPr>
          <w:p w14:paraId="76170BB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6D2AA69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184681C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3ED26F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BFD187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79F75C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770FA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Абзац сьомий частини третьої </w:t>
            </w:r>
          </w:p>
          <w:p w14:paraId="419FDC1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34 </w:t>
            </w:r>
          </w:p>
          <w:p w14:paraId="2CCA820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p w14:paraId="6FEBC23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перша статті 9 </w:t>
            </w:r>
            <w:r w:rsidRPr="00FF5DDB">
              <w:rPr>
                <w:rFonts w:ascii="Times New Roman" w:hAnsi="Times New Roman" w:cs="Times New Roman"/>
                <w:sz w:val="20"/>
                <w:szCs w:val="20"/>
                <w:lang w:val="uk-UA"/>
              </w:rPr>
              <w:br/>
              <w:t>ЗУ № 2245</w:t>
            </w:r>
          </w:p>
        </w:tc>
      </w:tr>
      <w:tr w:rsidR="00FC33FF" w:rsidRPr="00FF5DDB" w14:paraId="56D95834" w14:textId="77777777" w:rsidTr="00FF5DDB">
        <w:tc>
          <w:tcPr>
            <w:tcW w:w="710" w:type="dxa"/>
            <w:tcBorders>
              <w:top w:val="single" w:sz="4" w:space="0" w:color="000000"/>
              <w:left w:val="single" w:sz="4" w:space="0" w:color="000000"/>
              <w:bottom w:val="single" w:sz="4" w:space="0" w:color="000000"/>
            </w:tcBorders>
            <w:shd w:val="clear" w:color="auto" w:fill="auto"/>
          </w:tcPr>
          <w:p w14:paraId="5194C7C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5.2</w:t>
            </w:r>
          </w:p>
        </w:tc>
        <w:tc>
          <w:tcPr>
            <w:tcW w:w="2551" w:type="dxa"/>
            <w:tcBorders>
              <w:top w:val="single" w:sz="4" w:space="0" w:color="000000"/>
              <w:left w:val="single" w:sz="4" w:space="0" w:color="000000"/>
              <w:bottom w:val="single" w:sz="4" w:space="0" w:color="000000"/>
            </w:tcBorders>
            <w:shd w:val="clear" w:color="auto" w:fill="auto"/>
          </w:tcPr>
          <w:p w14:paraId="53C1E33B"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має декларацію безпеки</w:t>
            </w:r>
          </w:p>
          <w:p w14:paraId="50372D84"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p>
        </w:tc>
        <w:tc>
          <w:tcPr>
            <w:tcW w:w="1247" w:type="dxa"/>
            <w:tcBorders>
              <w:top w:val="single" w:sz="4" w:space="0" w:color="000000"/>
              <w:left w:val="single" w:sz="4" w:space="0" w:color="000000"/>
              <w:bottom w:val="single" w:sz="4" w:space="0" w:color="000000"/>
            </w:tcBorders>
            <w:shd w:val="clear" w:color="auto" w:fill="auto"/>
          </w:tcPr>
          <w:p w14:paraId="6FDA0E0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1B59CE2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5F47A33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A4E1D8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1D05B2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3145B21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CE352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Абзац дев’ятий частини третьої статті 34 </w:t>
            </w:r>
            <w:r w:rsidRPr="00FF5DDB">
              <w:rPr>
                <w:rFonts w:ascii="Times New Roman" w:hAnsi="Times New Roman" w:cs="Times New Roman"/>
                <w:sz w:val="20"/>
                <w:szCs w:val="20"/>
                <w:lang w:val="uk-UA"/>
              </w:rPr>
              <w:br/>
              <w:t>ЗУ № 187/98</w:t>
            </w:r>
          </w:p>
        </w:tc>
      </w:tr>
      <w:tr w:rsidR="00FC33FF" w:rsidRPr="00FF5DDB" w14:paraId="02761CF7" w14:textId="77777777" w:rsidTr="00FF5DDB">
        <w:tc>
          <w:tcPr>
            <w:tcW w:w="710" w:type="dxa"/>
            <w:tcBorders>
              <w:top w:val="single" w:sz="4" w:space="0" w:color="000000"/>
              <w:left w:val="single" w:sz="4" w:space="0" w:color="000000"/>
              <w:bottom w:val="single" w:sz="4" w:space="0" w:color="000000"/>
            </w:tcBorders>
            <w:shd w:val="clear" w:color="auto" w:fill="auto"/>
          </w:tcPr>
          <w:p w14:paraId="6B19B09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5.3</w:t>
            </w:r>
          </w:p>
        </w:tc>
        <w:tc>
          <w:tcPr>
            <w:tcW w:w="2551" w:type="dxa"/>
            <w:tcBorders>
              <w:top w:val="single" w:sz="4" w:space="0" w:color="000000"/>
              <w:left w:val="single" w:sz="4" w:space="0" w:color="000000"/>
              <w:bottom w:val="single" w:sz="4" w:space="0" w:color="000000"/>
            </w:tcBorders>
            <w:shd w:val="clear" w:color="auto" w:fill="auto"/>
          </w:tcPr>
          <w:p w14:paraId="53984155"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має ліцензію на здійснення операцій у сфері поводження з небезпечними відходами</w:t>
            </w:r>
          </w:p>
        </w:tc>
        <w:tc>
          <w:tcPr>
            <w:tcW w:w="1247" w:type="dxa"/>
            <w:tcBorders>
              <w:top w:val="single" w:sz="4" w:space="0" w:color="000000"/>
              <w:left w:val="single" w:sz="4" w:space="0" w:color="000000"/>
              <w:bottom w:val="single" w:sz="4" w:space="0" w:color="000000"/>
            </w:tcBorders>
            <w:shd w:val="clear" w:color="auto" w:fill="auto"/>
          </w:tcPr>
          <w:p w14:paraId="130F47C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4C4248D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14:paraId="25F1DB0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A6CF48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0EE06C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688014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AA5BE9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Абзац шостий частини третьої статті 34</w:t>
            </w:r>
          </w:p>
          <w:p w14:paraId="038E3AE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tc>
      </w:tr>
      <w:tr w:rsidR="00FC33FF" w:rsidRPr="00FF5DDB" w14:paraId="33074406" w14:textId="77777777" w:rsidTr="00FF5DDB">
        <w:tc>
          <w:tcPr>
            <w:tcW w:w="710" w:type="dxa"/>
            <w:tcBorders>
              <w:top w:val="single" w:sz="4" w:space="0" w:color="000000"/>
              <w:left w:val="single" w:sz="4" w:space="0" w:color="000000"/>
              <w:bottom w:val="single" w:sz="4" w:space="0" w:color="000000"/>
            </w:tcBorders>
            <w:shd w:val="clear" w:color="auto" w:fill="auto"/>
          </w:tcPr>
          <w:p w14:paraId="0841E4E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6</w:t>
            </w:r>
          </w:p>
        </w:tc>
        <w:tc>
          <w:tcPr>
            <w:tcW w:w="2551" w:type="dxa"/>
            <w:tcBorders>
              <w:top w:val="single" w:sz="4" w:space="0" w:color="000000"/>
              <w:left w:val="single" w:sz="4" w:space="0" w:color="000000"/>
              <w:bottom w:val="single" w:sz="4" w:space="0" w:color="000000"/>
            </w:tcBorders>
            <w:shd w:val="clear" w:color="auto" w:fill="auto"/>
          </w:tcPr>
          <w:p w14:paraId="62F856F4"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Відповідальність суб'єкта господарської діяльності, у власності або у користуванні якого є хоча б один об'єкт поводження з небезпечними відходами, за шкоду, яка може бути заподіяна аваріями на таких об'єктах життю, здоров'ю, майну фізичних та/або юридичних осіб застраховано</w:t>
            </w:r>
          </w:p>
        </w:tc>
        <w:tc>
          <w:tcPr>
            <w:tcW w:w="1247" w:type="dxa"/>
            <w:tcBorders>
              <w:top w:val="single" w:sz="4" w:space="0" w:color="000000"/>
              <w:left w:val="single" w:sz="4" w:space="0" w:color="000000"/>
              <w:bottom w:val="single" w:sz="4" w:space="0" w:color="000000"/>
            </w:tcBorders>
            <w:shd w:val="clear" w:color="auto" w:fill="auto"/>
          </w:tcPr>
          <w:p w14:paraId="6C2CACF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08F4649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22C394D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432382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5A1ED0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400F788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C903328" w14:textId="77777777" w:rsidR="00FC33FF" w:rsidRPr="00FF5DDB" w:rsidRDefault="00FC33FF" w:rsidP="00AF436B">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одинадцята статті 34 </w:t>
            </w:r>
            <w:r w:rsidRPr="00FF5DDB">
              <w:rPr>
                <w:rFonts w:ascii="Times New Roman" w:hAnsi="Times New Roman" w:cs="Times New Roman"/>
                <w:sz w:val="20"/>
                <w:szCs w:val="20"/>
                <w:lang w:val="uk-UA"/>
              </w:rPr>
              <w:br/>
              <w:t>ЗУ № 187/98</w:t>
            </w:r>
          </w:p>
        </w:tc>
      </w:tr>
      <w:tr w:rsidR="00FC33FF" w:rsidRPr="00FF5DDB" w14:paraId="2DF90897" w14:textId="77777777" w:rsidTr="00FF5DDB">
        <w:trPr>
          <w:trHeight w:val="1215"/>
        </w:trPr>
        <w:tc>
          <w:tcPr>
            <w:tcW w:w="710" w:type="dxa"/>
            <w:tcBorders>
              <w:top w:val="single" w:sz="4" w:space="0" w:color="000000"/>
              <w:left w:val="single" w:sz="4" w:space="0" w:color="000000"/>
              <w:bottom w:val="single" w:sz="4" w:space="0" w:color="000000"/>
            </w:tcBorders>
            <w:shd w:val="clear" w:color="auto" w:fill="auto"/>
          </w:tcPr>
          <w:p w14:paraId="38C9606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7</w:t>
            </w:r>
          </w:p>
        </w:tc>
        <w:tc>
          <w:tcPr>
            <w:tcW w:w="2551" w:type="dxa"/>
            <w:tcBorders>
              <w:top w:val="single" w:sz="4" w:space="0" w:color="000000"/>
              <w:left w:val="single" w:sz="4" w:space="0" w:color="000000"/>
              <w:bottom w:val="single" w:sz="4" w:space="0" w:color="000000"/>
            </w:tcBorders>
            <w:shd w:val="clear" w:color="auto" w:fill="FFFFFF"/>
          </w:tcPr>
          <w:p w14:paraId="20839760"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На кожне місце чи об'єкт зберігання або видалення відходів складений спеціальний паспорт</w:t>
            </w:r>
          </w:p>
        </w:tc>
        <w:tc>
          <w:tcPr>
            <w:tcW w:w="1247" w:type="dxa"/>
            <w:tcBorders>
              <w:top w:val="single" w:sz="4" w:space="0" w:color="000000"/>
              <w:left w:val="single" w:sz="4" w:space="0" w:color="000000"/>
              <w:bottom w:val="single" w:sz="4" w:space="0" w:color="000000"/>
            </w:tcBorders>
            <w:shd w:val="clear" w:color="auto" w:fill="auto"/>
          </w:tcPr>
          <w:p w14:paraId="7352F67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50C5529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3CFD9F4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8D34FE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DAC980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3151E35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8C734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друга </w:t>
            </w:r>
            <w:r w:rsidRPr="00FF5DDB">
              <w:rPr>
                <w:rFonts w:ascii="Times New Roman" w:hAnsi="Times New Roman" w:cs="Times New Roman"/>
                <w:sz w:val="20"/>
                <w:szCs w:val="20"/>
                <w:lang w:val="uk-UA"/>
              </w:rPr>
              <w:br/>
              <w:t>статті 33</w:t>
            </w:r>
          </w:p>
          <w:p w14:paraId="002F346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ЗУ № 187/98, </w:t>
            </w:r>
          </w:p>
        </w:tc>
      </w:tr>
      <w:tr w:rsidR="00FC33FF" w:rsidRPr="00FF5DDB" w14:paraId="55E61D49" w14:textId="77777777" w:rsidTr="00FF5DDB">
        <w:trPr>
          <w:trHeight w:val="1633"/>
        </w:trPr>
        <w:tc>
          <w:tcPr>
            <w:tcW w:w="710" w:type="dxa"/>
            <w:tcBorders>
              <w:top w:val="single" w:sz="4" w:space="0" w:color="000000"/>
              <w:left w:val="single" w:sz="4" w:space="0" w:color="000000"/>
              <w:bottom w:val="single" w:sz="4" w:space="0" w:color="000000"/>
            </w:tcBorders>
            <w:shd w:val="clear" w:color="auto" w:fill="auto"/>
          </w:tcPr>
          <w:p w14:paraId="45CB47C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8</w:t>
            </w:r>
          </w:p>
        </w:tc>
        <w:tc>
          <w:tcPr>
            <w:tcW w:w="2551" w:type="dxa"/>
            <w:tcBorders>
              <w:top w:val="single" w:sz="4" w:space="0" w:color="000000"/>
              <w:left w:val="single" w:sz="4" w:space="0" w:color="000000"/>
              <w:bottom w:val="single" w:sz="4" w:space="0" w:color="000000"/>
            </w:tcBorders>
            <w:shd w:val="clear" w:color="auto" w:fill="auto"/>
          </w:tcPr>
          <w:p w14:paraId="228E352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Паспорт місця видалення відходів ведеться </w:t>
            </w:r>
          </w:p>
          <w:p w14:paraId="4499DD0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0"/>
                <w:szCs w:val="20"/>
                <w:lang w:val="uk-UA"/>
              </w:rPr>
            </w:pPr>
          </w:p>
        </w:tc>
        <w:tc>
          <w:tcPr>
            <w:tcW w:w="1247" w:type="dxa"/>
            <w:tcBorders>
              <w:top w:val="single" w:sz="4" w:space="0" w:color="000000"/>
              <w:left w:val="single" w:sz="4" w:space="0" w:color="000000"/>
              <w:bottom w:val="single" w:sz="4" w:space="0" w:color="000000"/>
            </w:tcBorders>
            <w:shd w:val="clear" w:color="auto" w:fill="auto"/>
          </w:tcPr>
          <w:p w14:paraId="5DC22B4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7D03A17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0F56BF3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DF3024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EABB22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BDDE01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9EA204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Абзац другий пункту 9 Порядку, затвердженого ПКМУ </w:t>
            </w:r>
            <w:r w:rsidRPr="00FF5DDB">
              <w:rPr>
                <w:rFonts w:ascii="Times New Roman" w:hAnsi="Times New Roman" w:cs="Times New Roman"/>
                <w:sz w:val="20"/>
                <w:szCs w:val="20"/>
                <w:lang w:val="uk-UA"/>
              </w:rPr>
              <w:br/>
              <w:t>№ 2034, пункт 19 Порядку, затвердженого ПКМУ № 1216</w:t>
            </w:r>
          </w:p>
        </w:tc>
      </w:tr>
      <w:tr w:rsidR="00FC33FF" w:rsidRPr="00FF5DDB" w14:paraId="06770898" w14:textId="77777777" w:rsidTr="00FF5DDB">
        <w:trPr>
          <w:trHeight w:val="834"/>
        </w:trPr>
        <w:tc>
          <w:tcPr>
            <w:tcW w:w="710" w:type="dxa"/>
            <w:tcBorders>
              <w:top w:val="single" w:sz="4" w:space="0" w:color="000000"/>
              <w:left w:val="single" w:sz="4" w:space="0" w:color="000000"/>
              <w:bottom w:val="single" w:sz="4" w:space="0" w:color="000000"/>
            </w:tcBorders>
            <w:shd w:val="clear" w:color="auto" w:fill="auto"/>
          </w:tcPr>
          <w:p w14:paraId="77FE684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9</w:t>
            </w:r>
          </w:p>
        </w:tc>
        <w:tc>
          <w:tcPr>
            <w:tcW w:w="2551" w:type="dxa"/>
            <w:tcBorders>
              <w:top w:val="single" w:sz="4" w:space="0" w:color="000000"/>
              <w:left w:val="single" w:sz="4" w:space="0" w:color="000000"/>
              <w:bottom w:val="single" w:sz="4" w:space="0" w:color="000000"/>
            </w:tcBorders>
            <w:shd w:val="clear" w:color="auto" w:fill="auto"/>
          </w:tcPr>
          <w:p w14:paraId="75F2BE0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Статистична звітність про відходи подається</w:t>
            </w:r>
          </w:p>
        </w:tc>
        <w:tc>
          <w:tcPr>
            <w:tcW w:w="1247" w:type="dxa"/>
            <w:tcBorders>
              <w:top w:val="single" w:sz="4" w:space="0" w:color="000000"/>
              <w:left w:val="single" w:sz="4" w:space="0" w:color="000000"/>
              <w:bottom w:val="single" w:sz="4" w:space="0" w:color="000000"/>
            </w:tcBorders>
            <w:shd w:val="clear" w:color="auto" w:fill="auto"/>
          </w:tcPr>
          <w:p w14:paraId="7C7053A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7C4704E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4B94629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697361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203C8A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635B1D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F56D8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Абзац четвертий пункту 5 Порядку, затвердженого ПКМУ № 2034</w:t>
            </w:r>
          </w:p>
        </w:tc>
      </w:tr>
      <w:tr w:rsidR="00FC33FF" w:rsidRPr="00FF5DDB" w14:paraId="7A292279" w14:textId="77777777" w:rsidTr="00FF5DDB">
        <w:trPr>
          <w:trHeight w:val="1646"/>
        </w:trPr>
        <w:tc>
          <w:tcPr>
            <w:tcW w:w="710" w:type="dxa"/>
            <w:tcBorders>
              <w:top w:val="single" w:sz="4" w:space="0" w:color="000000"/>
              <w:left w:val="single" w:sz="4" w:space="0" w:color="000000"/>
              <w:bottom w:val="single" w:sz="4" w:space="0" w:color="000000"/>
            </w:tcBorders>
            <w:shd w:val="clear" w:color="auto" w:fill="auto"/>
          </w:tcPr>
          <w:p w14:paraId="1F91662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10</w:t>
            </w:r>
          </w:p>
        </w:tc>
        <w:tc>
          <w:tcPr>
            <w:tcW w:w="2551" w:type="dxa"/>
            <w:tcBorders>
              <w:top w:val="single" w:sz="4" w:space="0" w:color="000000"/>
              <w:left w:val="single" w:sz="4" w:space="0" w:color="000000"/>
              <w:bottom w:val="single" w:sz="4" w:space="0" w:color="000000"/>
            </w:tcBorders>
            <w:shd w:val="clear" w:color="auto" w:fill="FFFFFF"/>
          </w:tcPr>
          <w:p w14:paraId="28085264"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Реєстрові карти об'єктів утворення,  оброблення та утилізації відходів складені</w:t>
            </w:r>
          </w:p>
          <w:p w14:paraId="624D7B9A"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p>
        </w:tc>
        <w:tc>
          <w:tcPr>
            <w:tcW w:w="1247" w:type="dxa"/>
            <w:tcBorders>
              <w:top w:val="single" w:sz="4" w:space="0" w:color="000000"/>
              <w:left w:val="single" w:sz="4" w:space="0" w:color="000000"/>
              <w:bottom w:val="single" w:sz="4" w:space="0" w:color="000000"/>
            </w:tcBorders>
            <w:shd w:val="clear" w:color="auto" w:fill="auto"/>
          </w:tcPr>
          <w:p w14:paraId="518BA26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74E232F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24CB117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D6AD2B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623467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3253511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159F37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Абзац четвертий пункту 10, пункт 11 Порядку, затвердженого ПКМУ № 1360; </w:t>
            </w:r>
          </w:p>
          <w:p w14:paraId="32DDBA2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1 Глави 1</w:t>
            </w:r>
          </w:p>
          <w:p w14:paraId="7F3A49A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Інструкції, затвердженої наказом № 41</w:t>
            </w:r>
          </w:p>
        </w:tc>
      </w:tr>
      <w:tr w:rsidR="00FC33FF" w:rsidRPr="00FF5DDB" w14:paraId="6E39C7E8" w14:textId="77777777" w:rsidTr="00FF5DDB">
        <w:trPr>
          <w:trHeight w:val="1646"/>
        </w:trPr>
        <w:tc>
          <w:tcPr>
            <w:tcW w:w="710" w:type="dxa"/>
            <w:tcBorders>
              <w:top w:val="single" w:sz="4" w:space="0" w:color="000000"/>
              <w:left w:val="single" w:sz="4" w:space="0" w:color="000000"/>
              <w:bottom w:val="single" w:sz="4" w:space="0" w:color="000000"/>
            </w:tcBorders>
            <w:shd w:val="clear" w:color="auto" w:fill="auto"/>
          </w:tcPr>
          <w:p w14:paraId="171C77D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11</w:t>
            </w:r>
          </w:p>
        </w:tc>
        <w:tc>
          <w:tcPr>
            <w:tcW w:w="2551" w:type="dxa"/>
            <w:tcBorders>
              <w:top w:val="single" w:sz="4" w:space="0" w:color="000000"/>
              <w:left w:val="single" w:sz="4" w:space="0" w:color="000000"/>
              <w:bottom w:val="single" w:sz="4" w:space="0" w:color="000000"/>
            </w:tcBorders>
            <w:shd w:val="clear" w:color="auto" w:fill="FFFFFF"/>
          </w:tcPr>
          <w:p w14:paraId="3A2D4A25"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Правила транспортування, зберігання засобів захисту рослин, стимуляторів їх росту, мінеральних добрив, нафти і нафтопродуктів, токсичних хімічних речовин та інших препаратів додержуються</w:t>
            </w:r>
          </w:p>
        </w:tc>
        <w:tc>
          <w:tcPr>
            <w:tcW w:w="1247" w:type="dxa"/>
            <w:tcBorders>
              <w:top w:val="single" w:sz="4" w:space="0" w:color="000000"/>
              <w:left w:val="single" w:sz="4" w:space="0" w:color="000000"/>
              <w:bottom w:val="single" w:sz="4" w:space="0" w:color="000000"/>
            </w:tcBorders>
            <w:shd w:val="clear" w:color="auto" w:fill="auto"/>
          </w:tcPr>
          <w:p w14:paraId="7682304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7B82EE87" w14:textId="77777777" w:rsidR="00FC33FF" w:rsidRPr="00FF5DDB" w:rsidRDefault="00FC33FF" w:rsidP="00AF436B">
            <w:pPr>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6905B00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A3F91B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3C57BF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1A31507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E9366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rPr>
            </w:pPr>
            <w:r w:rsidRPr="00FF5DDB">
              <w:rPr>
                <w:rFonts w:ascii="Times New Roman" w:hAnsi="Times New Roman" w:cs="Times New Roman"/>
                <w:sz w:val="20"/>
                <w:szCs w:val="20"/>
              </w:rPr>
              <w:t xml:space="preserve">Частина перша статті 52 </w:t>
            </w:r>
          </w:p>
          <w:p w14:paraId="3DD9F93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
              <w:jc w:val="center"/>
              <w:rPr>
                <w:rFonts w:ascii="Times New Roman" w:hAnsi="Times New Roman" w:cs="Times New Roman"/>
                <w:sz w:val="20"/>
                <w:szCs w:val="20"/>
                <w:lang w:val="uk-UA"/>
              </w:rPr>
            </w:pPr>
            <w:r w:rsidRPr="00FF5DDB">
              <w:rPr>
                <w:rFonts w:ascii="Times New Roman" w:hAnsi="Times New Roman" w:cs="Times New Roman"/>
                <w:sz w:val="20"/>
                <w:szCs w:val="20"/>
              </w:rPr>
              <w:t>ЗУ № 1264</w:t>
            </w:r>
            <w:r w:rsidRPr="00FF5DDB">
              <w:rPr>
                <w:rFonts w:ascii="Times New Roman" w:hAnsi="Times New Roman" w:cs="Times New Roman"/>
                <w:sz w:val="20"/>
                <w:szCs w:val="20"/>
                <w:lang w:val="uk-UA"/>
              </w:rPr>
              <w:t>, ДСП 8.8.1.2.001-98, затверджені наказом № 1</w:t>
            </w:r>
          </w:p>
        </w:tc>
      </w:tr>
      <w:tr w:rsidR="00FC33FF" w:rsidRPr="00FF5DDB" w14:paraId="209C2999" w14:textId="77777777" w:rsidTr="00FF5DDB">
        <w:tc>
          <w:tcPr>
            <w:tcW w:w="710" w:type="dxa"/>
            <w:tcBorders>
              <w:top w:val="single" w:sz="4" w:space="0" w:color="000000"/>
              <w:left w:val="single" w:sz="4" w:space="0" w:color="000000"/>
              <w:bottom w:val="single" w:sz="4" w:space="0" w:color="000000"/>
            </w:tcBorders>
            <w:shd w:val="clear" w:color="auto" w:fill="auto"/>
          </w:tcPr>
          <w:p w14:paraId="39B6F9D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12</w:t>
            </w:r>
          </w:p>
        </w:tc>
        <w:tc>
          <w:tcPr>
            <w:tcW w:w="2551" w:type="dxa"/>
            <w:tcBorders>
              <w:top w:val="single" w:sz="4" w:space="0" w:color="000000"/>
              <w:left w:val="single" w:sz="4" w:space="0" w:color="000000"/>
              <w:bottom w:val="single" w:sz="4" w:space="0" w:color="000000"/>
            </w:tcBorders>
            <w:shd w:val="clear" w:color="auto" w:fill="auto"/>
          </w:tcPr>
          <w:p w14:paraId="3B9B1F3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Моніторинг місць утворення, зберігання і видалення відходів здійснюється </w:t>
            </w:r>
          </w:p>
        </w:tc>
        <w:tc>
          <w:tcPr>
            <w:tcW w:w="1247" w:type="dxa"/>
            <w:tcBorders>
              <w:top w:val="single" w:sz="4" w:space="0" w:color="000000"/>
              <w:left w:val="single" w:sz="4" w:space="0" w:color="000000"/>
              <w:bottom w:val="single" w:sz="4" w:space="0" w:color="000000"/>
            </w:tcBorders>
            <w:shd w:val="clear" w:color="auto" w:fill="auto"/>
          </w:tcPr>
          <w:p w14:paraId="490A769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3173B23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3E8855B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F4C819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513E48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733001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980FA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перша </w:t>
            </w:r>
          </w:p>
          <w:p w14:paraId="269E7A6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29 </w:t>
            </w:r>
            <w:r w:rsidRPr="00FF5DDB">
              <w:rPr>
                <w:rFonts w:ascii="Times New Roman" w:hAnsi="Times New Roman" w:cs="Times New Roman"/>
                <w:sz w:val="20"/>
                <w:szCs w:val="20"/>
                <w:lang w:val="uk-UA"/>
              </w:rPr>
              <w:br/>
              <w:t>ЗУ № 187/98</w:t>
            </w:r>
          </w:p>
          <w:p w14:paraId="28CB76E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  </w:t>
            </w:r>
          </w:p>
        </w:tc>
      </w:tr>
      <w:tr w:rsidR="00FC33FF" w:rsidRPr="00FF5DDB" w14:paraId="00D6DB9E" w14:textId="77777777" w:rsidTr="00FF5DDB">
        <w:tc>
          <w:tcPr>
            <w:tcW w:w="710" w:type="dxa"/>
            <w:tcBorders>
              <w:top w:val="single" w:sz="4" w:space="0" w:color="000000"/>
              <w:left w:val="single" w:sz="4" w:space="0" w:color="000000"/>
              <w:bottom w:val="single" w:sz="4" w:space="0" w:color="000000"/>
            </w:tcBorders>
            <w:shd w:val="clear" w:color="auto" w:fill="auto"/>
          </w:tcPr>
          <w:p w14:paraId="21F48B3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13</w:t>
            </w:r>
          </w:p>
        </w:tc>
        <w:tc>
          <w:tcPr>
            <w:tcW w:w="2551" w:type="dxa"/>
            <w:tcBorders>
              <w:top w:val="single" w:sz="4" w:space="0" w:color="000000"/>
              <w:left w:val="single" w:sz="4" w:space="0" w:color="000000"/>
              <w:bottom w:val="single" w:sz="4" w:space="0" w:color="000000"/>
            </w:tcBorders>
            <w:shd w:val="clear" w:color="auto" w:fill="auto"/>
          </w:tcPr>
          <w:p w14:paraId="3D8E1633"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Перевезення небезпечних відходів за умови обов'язкового страхування цивільної відповідальності перевізника за збитки, які можуть бути завдані ним під час перевезення, здійснюється</w:t>
            </w:r>
          </w:p>
        </w:tc>
        <w:tc>
          <w:tcPr>
            <w:tcW w:w="1247" w:type="dxa"/>
            <w:tcBorders>
              <w:top w:val="single" w:sz="4" w:space="0" w:color="000000"/>
              <w:left w:val="single" w:sz="4" w:space="0" w:color="000000"/>
              <w:bottom w:val="single" w:sz="4" w:space="0" w:color="000000"/>
            </w:tcBorders>
            <w:shd w:val="clear" w:color="auto" w:fill="auto"/>
          </w:tcPr>
          <w:p w14:paraId="0EF66C1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1E9E2FE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14:paraId="359FD66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FF11D6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0031A5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4217695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730ABF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Частина сьома</w:t>
            </w:r>
          </w:p>
          <w:p w14:paraId="4142AEA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34 </w:t>
            </w:r>
            <w:r w:rsidRPr="00FF5DDB">
              <w:rPr>
                <w:rFonts w:ascii="Times New Roman" w:hAnsi="Times New Roman" w:cs="Times New Roman"/>
                <w:sz w:val="20"/>
                <w:szCs w:val="20"/>
                <w:lang w:val="uk-UA"/>
              </w:rPr>
              <w:br/>
              <w:t>ЗУ № 187/98</w:t>
            </w:r>
          </w:p>
          <w:p w14:paraId="3633EB4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FC33FF" w:rsidRPr="00FF5DDB" w14:paraId="07B41064" w14:textId="77777777" w:rsidTr="00FF5DDB">
        <w:tc>
          <w:tcPr>
            <w:tcW w:w="710" w:type="dxa"/>
            <w:tcBorders>
              <w:top w:val="single" w:sz="4" w:space="0" w:color="000000"/>
              <w:left w:val="single" w:sz="4" w:space="0" w:color="000000"/>
              <w:bottom w:val="single" w:sz="4" w:space="0" w:color="000000"/>
            </w:tcBorders>
            <w:shd w:val="clear" w:color="auto" w:fill="auto"/>
          </w:tcPr>
          <w:p w14:paraId="4DB3EC6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14</w:t>
            </w:r>
          </w:p>
        </w:tc>
        <w:tc>
          <w:tcPr>
            <w:tcW w:w="2551" w:type="dxa"/>
            <w:tcBorders>
              <w:top w:val="single" w:sz="4" w:space="0" w:color="000000"/>
              <w:left w:val="single" w:sz="4" w:space="0" w:color="000000"/>
              <w:bottom w:val="single" w:sz="4" w:space="0" w:color="000000"/>
            </w:tcBorders>
            <w:shd w:val="clear" w:color="auto" w:fill="auto"/>
          </w:tcPr>
          <w:p w14:paraId="0A81FC00"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здійснено</w:t>
            </w:r>
          </w:p>
        </w:tc>
        <w:tc>
          <w:tcPr>
            <w:tcW w:w="1247" w:type="dxa"/>
            <w:tcBorders>
              <w:top w:val="single" w:sz="4" w:space="0" w:color="000000"/>
              <w:left w:val="single" w:sz="4" w:space="0" w:color="000000"/>
              <w:bottom w:val="single" w:sz="4" w:space="0" w:color="000000"/>
            </w:tcBorders>
            <w:shd w:val="clear" w:color="auto" w:fill="auto"/>
          </w:tcPr>
          <w:p w14:paraId="37AD483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0DB94DD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14:paraId="18ECDAE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19570B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D11A57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905E50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22F2D4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 Пункт 20 частини першої статті 7 </w:t>
            </w:r>
          </w:p>
          <w:p w14:paraId="76E9F049" w14:textId="77777777" w:rsidR="00FC33FF" w:rsidRPr="00FF5DDB" w:rsidRDefault="00FC33FF" w:rsidP="00AF436B">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85/96</w:t>
            </w:r>
          </w:p>
        </w:tc>
      </w:tr>
      <w:tr w:rsidR="00FC33FF" w:rsidRPr="00FF5DDB" w14:paraId="779FE9EF" w14:textId="77777777" w:rsidTr="00FF5DDB">
        <w:tc>
          <w:tcPr>
            <w:tcW w:w="710" w:type="dxa"/>
            <w:tcBorders>
              <w:top w:val="single" w:sz="4" w:space="0" w:color="000000"/>
              <w:left w:val="single" w:sz="4" w:space="0" w:color="000000"/>
              <w:bottom w:val="single" w:sz="4" w:space="0" w:color="000000"/>
            </w:tcBorders>
            <w:shd w:val="clear" w:color="auto" w:fill="auto"/>
          </w:tcPr>
          <w:p w14:paraId="21E5872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15</w:t>
            </w:r>
          </w:p>
        </w:tc>
        <w:tc>
          <w:tcPr>
            <w:tcW w:w="2551" w:type="dxa"/>
            <w:tcBorders>
              <w:top w:val="single" w:sz="4" w:space="0" w:color="000000"/>
              <w:left w:val="single" w:sz="4" w:space="0" w:color="000000"/>
              <w:bottom w:val="single" w:sz="4" w:space="0" w:color="000000"/>
            </w:tcBorders>
            <w:shd w:val="clear" w:color="auto" w:fill="auto"/>
          </w:tcPr>
          <w:p w14:paraId="7D7E86D5" w14:textId="280E814E"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Страхування цивільної відповідальності суб'єктів господарювання за шкоду, яку може бути заподіяно довкіллю або здоров'ю людей під час зберігання пестицидів і агрохімікатів, здійснено</w:t>
            </w:r>
          </w:p>
        </w:tc>
        <w:tc>
          <w:tcPr>
            <w:tcW w:w="1247" w:type="dxa"/>
            <w:tcBorders>
              <w:top w:val="single" w:sz="4" w:space="0" w:color="000000"/>
              <w:left w:val="single" w:sz="4" w:space="0" w:color="000000"/>
              <w:bottom w:val="single" w:sz="4" w:space="0" w:color="000000"/>
            </w:tcBorders>
            <w:shd w:val="clear" w:color="auto" w:fill="auto"/>
          </w:tcPr>
          <w:p w14:paraId="7A0784E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0D825E93" w14:textId="7BB5E213"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5D72D9FC" w14:textId="0BAEDD3B"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A21755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09E2C99" w14:textId="1CF36A41"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1F21955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6B077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41 частини першої </w:t>
            </w:r>
          </w:p>
          <w:p w14:paraId="330955E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статті 7 </w:t>
            </w:r>
          </w:p>
          <w:p w14:paraId="0831C003" w14:textId="0A05D61A"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85/96</w:t>
            </w:r>
          </w:p>
        </w:tc>
      </w:tr>
      <w:tr w:rsidR="00FC33FF" w:rsidRPr="00FF5DDB" w14:paraId="1388A43D" w14:textId="77777777" w:rsidTr="00FF5DDB">
        <w:trPr>
          <w:trHeight w:val="976"/>
        </w:trPr>
        <w:tc>
          <w:tcPr>
            <w:tcW w:w="710" w:type="dxa"/>
            <w:tcBorders>
              <w:top w:val="single" w:sz="4" w:space="0" w:color="000000"/>
              <w:left w:val="single" w:sz="4" w:space="0" w:color="000000"/>
              <w:bottom w:val="single" w:sz="4" w:space="0" w:color="000000"/>
            </w:tcBorders>
            <w:shd w:val="clear" w:color="auto" w:fill="auto"/>
          </w:tcPr>
          <w:p w14:paraId="294E276E" w14:textId="41197CFA"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16</w:t>
            </w:r>
          </w:p>
        </w:tc>
        <w:tc>
          <w:tcPr>
            <w:tcW w:w="2551" w:type="dxa"/>
            <w:tcBorders>
              <w:top w:val="single" w:sz="4" w:space="0" w:color="000000"/>
              <w:left w:val="single" w:sz="4" w:space="0" w:color="000000"/>
              <w:bottom w:val="single" w:sz="4" w:space="0" w:color="000000"/>
            </w:tcBorders>
            <w:shd w:val="clear" w:color="auto" w:fill="auto"/>
          </w:tcPr>
          <w:p w14:paraId="364B6959" w14:textId="6C2451E3"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Правила експлуатації полігонів твердих побутових відходів дотримуються, а саме:</w:t>
            </w:r>
          </w:p>
        </w:tc>
        <w:tc>
          <w:tcPr>
            <w:tcW w:w="1247" w:type="dxa"/>
            <w:tcBorders>
              <w:top w:val="single" w:sz="4" w:space="0" w:color="000000"/>
              <w:left w:val="single" w:sz="4" w:space="0" w:color="000000"/>
              <w:bottom w:val="single" w:sz="4" w:space="0" w:color="000000"/>
              <w:right w:val="single" w:sz="4" w:space="0" w:color="auto"/>
              <w:tl2br w:val="single" w:sz="4" w:space="0" w:color="auto"/>
              <w:tr2bl w:val="single" w:sz="4" w:space="0" w:color="auto"/>
            </w:tcBorders>
            <w:shd w:val="clear" w:color="auto" w:fill="auto"/>
          </w:tcPr>
          <w:p w14:paraId="061552A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559" w:type="dxa"/>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tcPr>
          <w:p w14:paraId="7B0F8F0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1EEFD82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72439EA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2729D0F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Pr>
          <w:p w14:paraId="0A41A5F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r>
      <w:tr w:rsidR="00FC33FF" w:rsidRPr="00FF5DDB" w14:paraId="7A404649" w14:textId="77777777" w:rsidTr="00FF5DDB">
        <w:tc>
          <w:tcPr>
            <w:tcW w:w="710" w:type="dxa"/>
            <w:tcBorders>
              <w:top w:val="single" w:sz="4" w:space="0" w:color="000000"/>
              <w:left w:val="single" w:sz="4" w:space="0" w:color="000000"/>
              <w:bottom w:val="single" w:sz="4" w:space="0" w:color="000000"/>
            </w:tcBorders>
            <w:shd w:val="clear" w:color="auto" w:fill="auto"/>
          </w:tcPr>
          <w:p w14:paraId="74D26ED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16.1</w:t>
            </w:r>
          </w:p>
        </w:tc>
        <w:tc>
          <w:tcPr>
            <w:tcW w:w="2551" w:type="dxa"/>
            <w:tcBorders>
              <w:top w:val="single" w:sz="4" w:space="0" w:color="000000"/>
              <w:left w:val="single" w:sz="4" w:space="0" w:color="000000"/>
              <w:bottom w:val="single" w:sz="4" w:space="0" w:color="000000"/>
            </w:tcBorders>
            <w:shd w:val="clear" w:color="auto" w:fill="auto"/>
          </w:tcPr>
          <w:p w14:paraId="47F416BC"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приймання та облік відходів здійснюється згідно Правил, затверджених наказом </w:t>
            </w:r>
            <w:r w:rsidRPr="00FF5DDB">
              <w:rPr>
                <w:rFonts w:ascii="Times New Roman" w:hAnsi="Times New Roman" w:cs="Times New Roman"/>
                <w:sz w:val="20"/>
                <w:szCs w:val="20"/>
                <w:lang w:val="uk-UA"/>
              </w:rPr>
              <w:br/>
              <w:t>№ 435</w:t>
            </w:r>
          </w:p>
        </w:tc>
        <w:tc>
          <w:tcPr>
            <w:tcW w:w="1247" w:type="dxa"/>
            <w:tcBorders>
              <w:top w:val="single" w:sz="4" w:space="0" w:color="000000"/>
              <w:left w:val="single" w:sz="4" w:space="0" w:color="000000"/>
              <w:bottom w:val="single" w:sz="4" w:space="0" w:color="000000"/>
            </w:tcBorders>
            <w:shd w:val="clear" w:color="auto" w:fill="auto"/>
          </w:tcPr>
          <w:p w14:paraId="7A190D4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2E1F349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E321A0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31CE10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5F1677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1A1FB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Підпункти 2.1, 2.2, 2.4, 2.5, 2.6, 2.8 Розділу ІІ Правил, затверджених </w:t>
            </w:r>
            <w:r w:rsidRPr="00FF5DDB">
              <w:rPr>
                <w:rFonts w:ascii="Times New Roman" w:hAnsi="Times New Roman" w:cs="Times New Roman"/>
                <w:sz w:val="20"/>
                <w:szCs w:val="20"/>
                <w:lang w:val="uk-UA"/>
              </w:rPr>
              <w:lastRenderedPageBreak/>
              <w:t xml:space="preserve">наказом </w:t>
            </w:r>
            <w:r w:rsidRPr="00FF5DDB">
              <w:rPr>
                <w:rFonts w:ascii="Times New Roman" w:hAnsi="Times New Roman" w:cs="Times New Roman"/>
                <w:sz w:val="20"/>
                <w:szCs w:val="20"/>
                <w:lang w:val="uk-UA"/>
              </w:rPr>
              <w:br/>
              <w:t>№ 435</w:t>
            </w:r>
          </w:p>
        </w:tc>
      </w:tr>
      <w:tr w:rsidR="00FC33FF" w:rsidRPr="00FF5DDB" w14:paraId="657C0B6B" w14:textId="77777777" w:rsidTr="00FF5DDB">
        <w:tc>
          <w:tcPr>
            <w:tcW w:w="710" w:type="dxa"/>
            <w:tcBorders>
              <w:top w:val="single" w:sz="4" w:space="0" w:color="000000"/>
              <w:left w:val="single" w:sz="4" w:space="0" w:color="000000"/>
              <w:bottom w:val="single" w:sz="4" w:space="0" w:color="000000"/>
            </w:tcBorders>
            <w:shd w:val="clear" w:color="auto" w:fill="auto"/>
          </w:tcPr>
          <w:p w14:paraId="0ED55A6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16.2</w:t>
            </w:r>
          </w:p>
        </w:tc>
        <w:tc>
          <w:tcPr>
            <w:tcW w:w="2551" w:type="dxa"/>
            <w:tcBorders>
              <w:top w:val="single" w:sz="4" w:space="0" w:color="000000"/>
              <w:left w:val="single" w:sz="4" w:space="0" w:color="000000"/>
              <w:bottom w:val="single" w:sz="4" w:space="0" w:color="000000"/>
            </w:tcBorders>
            <w:shd w:val="clear" w:color="auto" w:fill="auto"/>
          </w:tcPr>
          <w:p w14:paraId="29F8F875"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складування відходів здійснюється згідно Правил, затверджених наказом № 435</w:t>
            </w:r>
          </w:p>
        </w:tc>
        <w:tc>
          <w:tcPr>
            <w:tcW w:w="1247" w:type="dxa"/>
            <w:tcBorders>
              <w:top w:val="single" w:sz="4" w:space="0" w:color="000000"/>
              <w:left w:val="single" w:sz="4" w:space="0" w:color="000000"/>
              <w:bottom w:val="single" w:sz="4" w:space="0" w:color="000000"/>
            </w:tcBorders>
            <w:shd w:val="clear" w:color="auto" w:fill="auto"/>
          </w:tcPr>
          <w:p w14:paraId="4F60635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3FCFDB5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41E978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4A8311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036F524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0B39C3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Підпункти 3.1, 3.2, 3.3, 3.4, 3.15, 3.16, 3.17, 3.18, 3.20, 3.21, 3.22, 3.23, 3.24, 3.25, 3.27, 3.28, 3.29 Розділу ІІІ Правил, затверджених наказом </w:t>
            </w:r>
            <w:r w:rsidRPr="00FF5DDB">
              <w:rPr>
                <w:rFonts w:ascii="Times New Roman" w:hAnsi="Times New Roman" w:cs="Times New Roman"/>
                <w:sz w:val="20"/>
                <w:szCs w:val="20"/>
                <w:lang w:val="uk-UA"/>
              </w:rPr>
              <w:br/>
              <w:t>№ 435</w:t>
            </w:r>
          </w:p>
        </w:tc>
      </w:tr>
      <w:tr w:rsidR="00FC33FF" w:rsidRPr="00FF5DDB" w14:paraId="74C14DDA" w14:textId="77777777" w:rsidTr="00FF5DDB">
        <w:tc>
          <w:tcPr>
            <w:tcW w:w="710" w:type="dxa"/>
            <w:tcBorders>
              <w:top w:val="single" w:sz="4" w:space="0" w:color="000000"/>
              <w:left w:val="single" w:sz="4" w:space="0" w:color="000000"/>
              <w:bottom w:val="single" w:sz="4" w:space="0" w:color="000000"/>
            </w:tcBorders>
            <w:shd w:val="clear" w:color="auto" w:fill="auto"/>
          </w:tcPr>
          <w:p w14:paraId="62CEFF3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16.3</w:t>
            </w:r>
          </w:p>
        </w:tc>
        <w:tc>
          <w:tcPr>
            <w:tcW w:w="2551" w:type="dxa"/>
            <w:tcBorders>
              <w:top w:val="single" w:sz="4" w:space="0" w:color="000000"/>
              <w:left w:val="single" w:sz="4" w:space="0" w:color="000000"/>
              <w:bottom w:val="single" w:sz="4" w:space="0" w:color="000000"/>
            </w:tcBorders>
            <w:shd w:val="clear" w:color="auto" w:fill="auto"/>
          </w:tcPr>
          <w:p w14:paraId="3A2261D6"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експлуатація машин, механізмів і устаткування </w:t>
            </w:r>
          </w:p>
          <w:p w14:paraId="54101BB1"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здійснюється згідно Правил, затверджених наказом № 435</w:t>
            </w:r>
          </w:p>
        </w:tc>
        <w:tc>
          <w:tcPr>
            <w:tcW w:w="1247" w:type="dxa"/>
            <w:tcBorders>
              <w:top w:val="single" w:sz="4" w:space="0" w:color="000000"/>
              <w:left w:val="single" w:sz="4" w:space="0" w:color="000000"/>
              <w:bottom w:val="single" w:sz="4" w:space="0" w:color="000000"/>
            </w:tcBorders>
            <w:shd w:val="clear" w:color="auto" w:fill="auto"/>
          </w:tcPr>
          <w:p w14:paraId="0903440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5D5645A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1BB8BA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2E8AFE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3AFFF0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1D7F43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Підпункти 4.1, 4.2, 4.4, Розділу ІV Правил, затверджених наказом </w:t>
            </w:r>
            <w:r w:rsidRPr="00FF5DDB">
              <w:rPr>
                <w:rFonts w:ascii="Times New Roman" w:hAnsi="Times New Roman" w:cs="Times New Roman"/>
                <w:sz w:val="20"/>
                <w:szCs w:val="20"/>
                <w:lang w:val="uk-UA"/>
              </w:rPr>
              <w:br/>
              <w:t>№ 435</w:t>
            </w:r>
          </w:p>
        </w:tc>
      </w:tr>
      <w:tr w:rsidR="00FC33FF" w:rsidRPr="00FF5DDB" w14:paraId="26A54949" w14:textId="77777777" w:rsidTr="00FF5DDB">
        <w:tc>
          <w:tcPr>
            <w:tcW w:w="710" w:type="dxa"/>
            <w:tcBorders>
              <w:top w:val="single" w:sz="4" w:space="0" w:color="000000"/>
              <w:left w:val="single" w:sz="4" w:space="0" w:color="000000"/>
              <w:bottom w:val="single" w:sz="4" w:space="0" w:color="000000"/>
            </w:tcBorders>
            <w:shd w:val="clear" w:color="auto" w:fill="auto"/>
          </w:tcPr>
          <w:p w14:paraId="36D49CE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16.4</w:t>
            </w:r>
          </w:p>
        </w:tc>
        <w:tc>
          <w:tcPr>
            <w:tcW w:w="2551" w:type="dxa"/>
            <w:tcBorders>
              <w:top w:val="single" w:sz="4" w:space="0" w:color="000000"/>
              <w:left w:val="single" w:sz="4" w:space="0" w:color="000000"/>
              <w:bottom w:val="single" w:sz="4" w:space="0" w:color="000000"/>
            </w:tcBorders>
            <w:shd w:val="clear" w:color="auto" w:fill="auto"/>
          </w:tcPr>
          <w:p w14:paraId="15943BBD"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Екологічна безпека здійснюється згідно Правил, затверджених наказом № 435</w:t>
            </w:r>
          </w:p>
        </w:tc>
        <w:tc>
          <w:tcPr>
            <w:tcW w:w="1247" w:type="dxa"/>
            <w:tcBorders>
              <w:top w:val="single" w:sz="4" w:space="0" w:color="000000"/>
              <w:left w:val="single" w:sz="4" w:space="0" w:color="000000"/>
              <w:bottom w:val="single" w:sz="4" w:space="0" w:color="000000"/>
            </w:tcBorders>
            <w:shd w:val="clear" w:color="auto" w:fill="auto"/>
          </w:tcPr>
          <w:p w14:paraId="72C471C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754D373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E4BBF5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AF8A41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1FBC736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A511B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Підпункти 5.9, 5.10, 5.11, 5.12 Розділу V Правил, затверджених наказом </w:t>
            </w:r>
            <w:r w:rsidRPr="00FF5DDB">
              <w:rPr>
                <w:rFonts w:ascii="Times New Roman" w:hAnsi="Times New Roman" w:cs="Times New Roman"/>
                <w:sz w:val="20"/>
                <w:szCs w:val="20"/>
                <w:lang w:val="uk-UA"/>
              </w:rPr>
              <w:br/>
              <w:t>№ 435</w:t>
            </w:r>
          </w:p>
        </w:tc>
      </w:tr>
      <w:tr w:rsidR="00FC33FF" w:rsidRPr="00FF5DDB" w14:paraId="6C078D36" w14:textId="77777777" w:rsidTr="00FF5DDB">
        <w:tc>
          <w:tcPr>
            <w:tcW w:w="710" w:type="dxa"/>
            <w:tcBorders>
              <w:top w:val="single" w:sz="4" w:space="0" w:color="000000"/>
              <w:left w:val="single" w:sz="4" w:space="0" w:color="000000"/>
              <w:bottom w:val="single" w:sz="4" w:space="0" w:color="000000"/>
            </w:tcBorders>
            <w:shd w:val="clear" w:color="auto" w:fill="auto"/>
          </w:tcPr>
          <w:p w14:paraId="2DF94B0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16.4.1</w:t>
            </w:r>
          </w:p>
        </w:tc>
        <w:tc>
          <w:tcPr>
            <w:tcW w:w="2551" w:type="dxa"/>
            <w:tcBorders>
              <w:top w:val="single" w:sz="4" w:space="0" w:color="000000"/>
              <w:left w:val="single" w:sz="4" w:space="0" w:color="000000"/>
              <w:bottom w:val="single" w:sz="4" w:space="0" w:color="000000"/>
            </w:tcBorders>
            <w:shd w:val="clear" w:color="auto" w:fill="auto"/>
          </w:tcPr>
          <w:p w14:paraId="4FBF9598"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Екологічні і санітарно-технічні заходи,  які </w:t>
            </w:r>
            <w:r w:rsidRPr="00FF5DDB">
              <w:rPr>
                <w:rFonts w:ascii="Times New Roman" w:hAnsi="Times New Roman" w:cs="Times New Roman"/>
                <w:sz w:val="20"/>
                <w:szCs w:val="20"/>
                <w:lang w:val="uk-UA"/>
              </w:rPr>
              <w:br/>
              <w:t xml:space="preserve">здійснюються  протягом року,  заносяться у паспорт місць видалення </w:t>
            </w:r>
            <w:r w:rsidRPr="00FF5DDB">
              <w:rPr>
                <w:rFonts w:ascii="Times New Roman" w:hAnsi="Times New Roman" w:cs="Times New Roman"/>
                <w:sz w:val="20"/>
                <w:szCs w:val="20"/>
                <w:lang w:val="uk-UA"/>
              </w:rPr>
              <w:br/>
              <w:t>відходів відповідно до Порядку, затвердженого ПКМУ 1216</w:t>
            </w:r>
          </w:p>
        </w:tc>
        <w:tc>
          <w:tcPr>
            <w:tcW w:w="1247" w:type="dxa"/>
            <w:tcBorders>
              <w:top w:val="single" w:sz="4" w:space="0" w:color="000000"/>
              <w:left w:val="single" w:sz="4" w:space="0" w:color="000000"/>
              <w:bottom w:val="single" w:sz="4" w:space="0" w:color="000000"/>
            </w:tcBorders>
            <w:shd w:val="clear" w:color="auto" w:fill="auto"/>
          </w:tcPr>
          <w:p w14:paraId="03DACA7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7B957CA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0DB516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8CED4A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1C1DF2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9A504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Підпункт 5.13 Розділу V Правил, затверджених наказом </w:t>
            </w:r>
            <w:r w:rsidRPr="00FF5DDB">
              <w:rPr>
                <w:rFonts w:ascii="Times New Roman" w:hAnsi="Times New Roman" w:cs="Times New Roman"/>
                <w:sz w:val="20"/>
                <w:szCs w:val="20"/>
                <w:lang w:val="uk-UA"/>
              </w:rPr>
              <w:br/>
              <w:t>№ 435, Порядок, затверджений ПКМУ № 1216</w:t>
            </w:r>
          </w:p>
        </w:tc>
      </w:tr>
      <w:tr w:rsidR="00FC33FF" w:rsidRPr="00FF5DDB" w14:paraId="42A9937B" w14:textId="77777777" w:rsidTr="00FF5DDB">
        <w:tc>
          <w:tcPr>
            <w:tcW w:w="710" w:type="dxa"/>
            <w:tcBorders>
              <w:top w:val="single" w:sz="4" w:space="0" w:color="000000"/>
              <w:left w:val="single" w:sz="4" w:space="0" w:color="000000"/>
              <w:bottom w:val="single" w:sz="4" w:space="0" w:color="000000"/>
            </w:tcBorders>
            <w:shd w:val="clear" w:color="auto" w:fill="auto"/>
          </w:tcPr>
          <w:p w14:paraId="78C1386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16.5</w:t>
            </w:r>
          </w:p>
        </w:tc>
        <w:tc>
          <w:tcPr>
            <w:tcW w:w="2551" w:type="dxa"/>
            <w:tcBorders>
              <w:top w:val="single" w:sz="4" w:space="0" w:color="000000"/>
              <w:left w:val="single" w:sz="4" w:space="0" w:color="000000"/>
              <w:bottom w:val="single" w:sz="4" w:space="0" w:color="000000"/>
            </w:tcBorders>
            <w:shd w:val="clear" w:color="auto" w:fill="auto"/>
          </w:tcPr>
          <w:p w14:paraId="279D4433"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По периметру полігона побутових відходів споруджена суцільна огорожа, встановлений шлагбаум або в’їзні дороги згідно Правил, затверджених наказом № 435</w:t>
            </w:r>
          </w:p>
        </w:tc>
        <w:tc>
          <w:tcPr>
            <w:tcW w:w="1247" w:type="dxa"/>
            <w:tcBorders>
              <w:top w:val="single" w:sz="4" w:space="0" w:color="000000"/>
              <w:left w:val="single" w:sz="4" w:space="0" w:color="000000"/>
              <w:bottom w:val="single" w:sz="4" w:space="0" w:color="000000"/>
            </w:tcBorders>
            <w:shd w:val="clear" w:color="auto" w:fill="auto"/>
          </w:tcPr>
          <w:p w14:paraId="574E135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6949075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1AC3FF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81DF37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7012F4A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416AC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Підпункти 6.7, 6.8 розділу V Правил, затверджених наказом </w:t>
            </w:r>
            <w:r w:rsidRPr="00FF5DDB">
              <w:rPr>
                <w:rFonts w:ascii="Times New Roman" w:hAnsi="Times New Roman" w:cs="Times New Roman"/>
                <w:sz w:val="20"/>
                <w:szCs w:val="20"/>
                <w:lang w:val="uk-UA"/>
              </w:rPr>
              <w:br/>
              <w:t>№ 435,</w:t>
            </w:r>
          </w:p>
        </w:tc>
      </w:tr>
      <w:tr w:rsidR="00FC33FF" w:rsidRPr="00FF5DDB" w14:paraId="1E3E0B18" w14:textId="77777777" w:rsidTr="00FF5DDB">
        <w:tc>
          <w:tcPr>
            <w:tcW w:w="710" w:type="dxa"/>
            <w:tcBorders>
              <w:top w:val="single" w:sz="4" w:space="0" w:color="000000"/>
              <w:left w:val="single" w:sz="4" w:space="0" w:color="000000"/>
              <w:bottom w:val="single" w:sz="4" w:space="0" w:color="000000"/>
            </w:tcBorders>
            <w:shd w:val="clear" w:color="auto" w:fill="auto"/>
          </w:tcPr>
          <w:p w14:paraId="7E8BAAF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17</w:t>
            </w:r>
          </w:p>
        </w:tc>
        <w:tc>
          <w:tcPr>
            <w:tcW w:w="2551" w:type="dxa"/>
            <w:tcBorders>
              <w:top w:val="single" w:sz="4" w:space="0" w:color="000000"/>
              <w:left w:val="single" w:sz="4" w:space="0" w:color="000000"/>
              <w:bottom w:val="single" w:sz="4" w:space="0" w:color="000000"/>
            </w:tcBorders>
            <w:shd w:val="clear" w:color="auto" w:fill="auto"/>
          </w:tcPr>
          <w:p w14:paraId="1E4A0FD5" w14:textId="7D3E2E3F" w:rsidR="00FC33FF" w:rsidRPr="00FF5DDB" w:rsidRDefault="00FC33FF" w:rsidP="00184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eastAsia="uk-UA"/>
              </w:rPr>
            </w:pPr>
            <w:r w:rsidRPr="00FF5DDB">
              <w:rPr>
                <w:rFonts w:ascii="Times New Roman" w:hAnsi="Times New Roman" w:cs="Times New Roman"/>
                <w:sz w:val="20"/>
                <w:szCs w:val="20"/>
                <w:lang w:val="uk-UA" w:eastAsia="uk-UA"/>
              </w:rPr>
              <w:t xml:space="preserve">Захоронення неперероблених </w:t>
            </w:r>
            <w:r w:rsidRPr="00FF5DDB">
              <w:rPr>
                <w:rFonts w:ascii="Times New Roman" w:hAnsi="Times New Roman" w:cs="Times New Roman"/>
                <w:sz w:val="20"/>
                <w:szCs w:val="20"/>
                <w:lang w:val="uk-UA" w:eastAsia="uk-UA"/>
              </w:rPr>
              <w:br/>
              <w:t>(необроблених) побутових відходів не здійснюється</w:t>
            </w:r>
          </w:p>
        </w:tc>
        <w:tc>
          <w:tcPr>
            <w:tcW w:w="1247" w:type="dxa"/>
            <w:tcBorders>
              <w:top w:val="single" w:sz="4" w:space="0" w:color="000000"/>
              <w:left w:val="single" w:sz="4" w:space="0" w:color="000000"/>
              <w:bottom w:val="single" w:sz="4" w:space="0" w:color="000000"/>
            </w:tcBorders>
            <w:shd w:val="clear" w:color="auto" w:fill="auto"/>
          </w:tcPr>
          <w:p w14:paraId="1A4E1CB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41B09D7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F963AF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1611A4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7539FBF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C85362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“і” частини першої статті 32 </w:t>
            </w:r>
            <w:r w:rsidRPr="00FF5DDB">
              <w:rPr>
                <w:rFonts w:ascii="Times New Roman" w:hAnsi="Times New Roman" w:cs="Times New Roman"/>
                <w:sz w:val="20"/>
                <w:szCs w:val="20"/>
                <w:lang w:val="uk-UA"/>
              </w:rPr>
              <w:br/>
              <w:t>ЗУ № 187/98</w:t>
            </w:r>
          </w:p>
          <w:p w14:paraId="2D7C8D1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FC33FF" w:rsidRPr="00FF5DDB" w14:paraId="093063A7" w14:textId="77777777" w:rsidTr="00FF5DDB">
        <w:tc>
          <w:tcPr>
            <w:tcW w:w="710" w:type="dxa"/>
            <w:tcBorders>
              <w:top w:val="single" w:sz="4" w:space="0" w:color="000000"/>
              <w:left w:val="single" w:sz="4" w:space="0" w:color="000000"/>
              <w:bottom w:val="single" w:sz="4" w:space="0" w:color="000000"/>
            </w:tcBorders>
            <w:shd w:val="clear" w:color="auto" w:fill="auto"/>
          </w:tcPr>
          <w:p w14:paraId="4D3C59B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w:t>
            </w:r>
          </w:p>
        </w:tc>
        <w:tc>
          <w:tcPr>
            <w:tcW w:w="2551" w:type="dxa"/>
            <w:tcBorders>
              <w:top w:val="single" w:sz="4" w:space="0" w:color="000000"/>
              <w:left w:val="single" w:sz="4" w:space="0" w:color="000000"/>
              <w:bottom w:val="single" w:sz="4" w:space="0" w:color="000000"/>
            </w:tcBorders>
            <w:shd w:val="clear" w:color="auto" w:fill="auto"/>
          </w:tcPr>
          <w:p w14:paraId="1F4B35C0"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bCs/>
                <w:color w:val="auto"/>
                <w:sz w:val="20"/>
                <w:szCs w:val="20"/>
                <w:shd w:val="clear" w:color="auto" w:fill="FFFFFF"/>
              </w:rPr>
              <w:t>Правила експлуатації об’єктів поводження з побутовими відходами, дотримуються</w:t>
            </w:r>
          </w:p>
        </w:tc>
        <w:tc>
          <w:tcPr>
            <w:tcW w:w="1247" w:type="dxa"/>
            <w:tcBorders>
              <w:top w:val="single" w:sz="4" w:space="0" w:color="000000"/>
              <w:left w:val="single" w:sz="4" w:space="0" w:color="000000"/>
              <w:bottom w:val="single" w:sz="4" w:space="0" w:color="000000"/>
            </w:tcBorders>
            <w:shd w:val="clear" w:color="auto" w:fill="auto"/>
          </w:tcPr>
          <w:p w14:paraId="2359BFE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Високий  </w:t>
            </w:r>
          </w:p>
        </w:tc>
        <w:tc>
          <w:tcPr>
            <w:tcW w:w="1559" w:type="dxa"/>
            <w:tcBorders>
              <w:top w:val="single" w:sz="4" w:space="0" w:color="000000"/>
              <w:left w:val="single" w:sz="4" w:space="0" w:color="000000"/>
              <w:bottom w:val="single" w:sz="4" w:space="0" w:color="000000"/>
              <w:right w:val="single" w:sz="4" w:space="0" w:color="000000"/>
            </w:tcBorders>
          </w:tcPr>
          <w:p w14:paraId="45248AE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5F2061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0E0FE2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2829E1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7F7D197"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Пункти 1.2, 1.4, 1.5, 1.6, 1.7, 1.8, 1.9 розділу І Правил, затверджених наказом </w:t>
            </w:r>
            <w:r w:rsidRPr="00FF5DDB">
              <w:rPr>
                <w:rFonts w:ascii="Times New Roman" w:hAnsi="Times New Roman" w:cs="Times New Roman"/>
                <w:color w:val="auto"/>
                <w:sz w:val="20"/>
                <w:szCs w:val="20"/>
              </w:rPr>
              <w:br/>
              <w:t>№ 196</w:t>
            </w:r>
          </w:p>
        </w:tc>
      </w:tr>
      <w:tr w:rsidR="00FC33FF" w:rsidRPr="00FF5DDB" w14:paraId="3ABC5C70" w14:textId="77777777" w:rsidTr="00FF5DDB">
        <w:tc>
          <w:tcPr>
            <w:tcW w:w="710" w:type="dxa"/>
            <w:tcBorders>
              <w:top w:val="single" w:sz="4" w:space="0" w:color="000000"/>
              <w:left w:val="single" w:sz="4" w:space="0" w:color="000000"/>
              <w:bottom w:val="single" w:sz="4" w:space="0" w:color="000000"/>
            </w:tcBorders>
            <w:shd w:val="clear" w:color="auto" w:fill="auto"/>
          </w:tcPr>
          <w:p w14:paraId="206BB05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18.1</w:t>
            </w:r>
          </w:p>
        </w:tc>
        <w:tc>
          <w:tcPr>
            <w:tcW w:w="2551" w:type="dxa"/>
            <w:tcBorders>
              <w:top w:val="single" w:sz="4" w:space="0" w:color="000000"/>
              <w:left w:val="single" w:sz="4" w:space="0" w:color="000000"/>
              <w:bottom w:val="single" w:sz="4" w:space="0" w:color="000000"/>
            </w:tcBorders>
            <w:shd w:val="clear" w:color="auto" w:fill="auto"/>
          </w:tcPr>
          <w:p w14:paraId="5E580B89"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bCs/>
                <w:color w:val="auto"/>
                <w:sz w:val="20"/>
                <w:szCs w:val="20"/>
                <w:shd w:val="clear" w:color="auto" w:fill="FFFFFF"/>
              </w:rPr>
              <w:t>приймання побутових відходів здійснюється згідно Правил, затверджених наказом № 196</w:t>
            </w:r>
          </w:p>
        </w:tc>
        <w:tc>
          <w:tcPr>
            <w:tcW w:w="1247" w:type="dxa"/>
            <w:tcBorders>
              <w:top w:val="single" w:sz="4" w:space="0" w:color="000000"/>
              <w:left w:val="single" w:sz="4" w:space="0" w:color="000000"/>
              <w:bottom w:val="single" w:sz="4" w:space="0" w:color="000000"/>
            </w:tcBorders>
            <w:shd w:val="clear" w:color="auto" w:fill="auto"/>
          </w:tcPr>
          <w:p w14:paraId="72BF672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33E4271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2BC8FE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6EA202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7EE08D0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90027E"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Розділ ІІ, Правил, затверджених наказом </w:t>
            </w:r>
            <w:r w:rsidRPr="00FF5DDB">
              <w:rPr>
                <w:rFonts w:ascii="Times New Roman" w:hAnsi="Times New Roman" w:cs="Times New Roman"/>
                <w:color w:val="auto"/>
                <w:sz w:val="20"/>
                <w:szCs w:val="20"/>
              </w:rPr>
              <w:br/>
              <w:t>№ 196</w:t>
            </w:r>
          </w:p>
        </w:tc>
      </w:tr>
      <w:tr w:rsidR="00FC33FF" w:rsidRPr="00FF5DDB" w14:paraId="5EDAA4E5" w14:textId="77777777" w:rsidTr="00FF5DDB">
        <w:tc>
          <w:tcPr>
            <w:tcW w:w="710" w:type="dxa"/>
            <w:tcBorders>
              <w:top w:val="single" w:sz="4" w:space="0" w:color="000000"/>
              <w:left w:val="single" w:sz="4" w:space="0" w:color="000000"/>
              <w:bottom w:val="single" w:sz="4" w:space="0" w:color="000000"/>
            </w:tcBorders>
            <w:shd w:val="clear" w:color="auto" w:fill="auto"/>
          </w:tcPr>
          <w:p w14:paraId="6733052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18.2</w:t>
            </w:r>
          </w:p>
        </w:tc>
        <w:tc>
          <w:tcPr>
            <w:tcW w:w="2551" w:type="dxa"/>
            <w:tcBorders>
              <w:top w:val="single" w:sz="4" w:space="0" w:color="000000"/>
              <w:left w:val="single" w:sz="4" w:space="0" w:color="000000"/>
              <w:bottom w:val="single" w:sz="4" w:space="0" w:color="000000"/>
            </w:tcBorders>
            <w:shd w:val="clear" w:color="auto" w:fill="auto"/>
          </w:tcPr>
          <w:p w14:paraId="2B59D2E2"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bCs/>
                <w:color w:val="auto"/>
                <w:sz w:val="20"/>
                <w:szCs w:val="20"/>
                <w:shd w:val="clear" w:color="auto" w:fill="FFFFFF"/>
              </w:rPr>
              <w:t>експлуатація об’єктів перевантаження побутових відходів здійснюється згідно Правил, затверджених наказом № 196</w:t>
            </w:r>
          </w:p>
        </w:tc>
        <w:tc>
          <w:tcPr>
            <w:tcW w:w="1247" w:type="dxa"/>
            <w:tcBorders>
              <w:top w:val="single" w:sz="4" w:space="0" w:color="000000"/>
              <w:left w:val="single" w:sz="4" w:space="0" w:color="000000"/>
              <w:bottom w:val="single" w:sz="4" w:space="0" w:color="000000"/>
            </w:tcBorders>
            <w:shd w:val="clear" w:color="auto" w:fill="auto"/>
          </w:tcPr>
          <w:p w14:paraId="2FFBEB8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6E87D2E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BB252C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31EE0D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42A40FF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044BBF"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Пункти 3.1, 3.2, 3.3, 3.4, 3.5, 3.6, 3.7, 3.9 Розділу ІІІ, Правил, затверджених наказом </w:t>
            </w:r>
            <w:r w:rsidRPr="00FF5DDB">
              <w:rPr>
                <w:rFonts w:ascii="Times New Roman" w:hAnsi="Times New Roman" w:cs="Times New Roman"/>
                <w:color w:val="auto"/>
                <w:sz w:val="20"/>
                <w:szCs w:val="20"/>
              </w:rPr>
              <w:br/>
              <w:t>№ 196</w:t>
            </w:r>
          </w:p>
        </w:tc>
      </w:tr>
      <w:tr w:rsidR="00FC33FF" w:rsidRPr="00FF5DDB" w14:paraId="38C6A657" w14:textId="77777777" w:rsidTr="00FF5DDB">
        <w:tc>
          <w:tcPr>
            <w:tcW w:w="710" w:type="dxa"/>
            <w:tcBorders>
              <w:top w:val="single" w:sz="4" w:space="0" w:color="000000"/>
              <w:left w:val="single" w:sz="4" w:space="0" w:color="000000"/>
              <w:bottom w:val="single" w:sz="4" w:space="0" w:color="000000"/>
            </w:tcBorders>
            <w:shd w:val="clear" w:color="auto" w:fill="auto"/>
          </w:tcPr>
          <w:p w14:paraId="04F4BC1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18.3</w:t>
            </w:r>
          </w:p>
        </w:tc>
        <w:tc>
          <w:tcPr>
            <w:tcW w:w="2551" w:type="dxa"/>
            <w:tcBorders>
              <w:top w:val="single" w:sz="4" w:space="0" w:color="000000"/>
              <w:left w:val="single" w:sz="4" w:space="0" w:color="000000"/>
              <w:bottom w:val="single" w:sz="4" w:space="0" w:color="000000"/>
            </w:tcBorders>
            <w:shd w:val="clear" w:color="auto" w:fill="auto"/>
          </w:tcPr>
          <w:p w14:paraId="3BE14C9F"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bCs/>
                <w:color w:val="auto"/>
                <w:sz w:val="20"/>
                <w:szCs w:val="20"/>
                <w:shd w:val="clear" w:color="auto" w:fill="FFFFFF"/>
              </w:rPr>
              <w:t>експлуатація об’єктів сортування побутових відходів здійснюється згідно Правил, затверджених наказом № 196</w:t>
            </w:r>
          </w:p>
        </w:tc>
        <w:tc>
          <w:tcPr>
            <w:tcW w:w="1247" w:type="dxa"/>
            <w:tcBorders>
              <w:top w:val="single" w:sz="4" w:space="0" w:color="000000"/>
              <w:left w:val="single" w:sz="4" w:space="0" w:color="000000"/>
              <w:bottom w:val="single" w:sz="4" w:space="0" w:color="000000"/>
            </w:tcBorders>
            <w:shd w:val="clear" w:color="auto" w:fill="auto"/>
          </w:tcPr>
          <w:p w14:paraId="4D45506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772AFED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77FACD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8167E1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1EEEA0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93F910"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Розділ IV, Правил, затверджених наказом </w:t>
            </w:r>
            <w:r w:rsidRPr="00FF5DDB">
              <w:rPr>
                <w:rFonts w:ascii="Times New Roman" w:hAnsi="Times New Roman" w:cs="Times New Roman"/>
                <w:color w:val="auto"/>
                <w:sz w:val="20"/>
                <w:szCs w:val="20"/>
              </w:rPr>
              <w:br/>
              <w:t>№ 196</w:t>
            </w:r>
          </w:p>
        </w:tc>
      </w:tr>
      <w:tr w:rsidR="00FC33FF" w:rsidRPr="00FF5DDB" w14:paraId="10D7236B" w14:textId="77777777" w:rsidTr="00FF5DDB">
        <w:tc>
          <w:tcPr>
            <w:tcW w:w="710" w:type="dxa"/>
            <w:tcBorders>
              <w:top w:val="single" w:sz="4" w:space="0" w:color="000000"/>
              <w:left w:val="single" w:sz="4" w:space="0" w:color="000000"/>
              <w:bottom w:val="single" w:sz="4" w:space="0" w:color="000000"/>
            </w:tcBorders>
            <w:shd w:val="clear" w:color="auto" w:fill="auto"/>
          </w:tcPr>
          <w:p w14:paraId="37E8350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18.4</w:t>
            </w:r>
          </w:p>
        </w:tc>
        <w:tc>
          <w:tcPr>
            <w:tcW w:w="2551" w:type="dxa"/>
            <w:tcBorders>
              <w:top w:val="single" w:sz="4" w:space="0" w:color="000000"/>
              <w:left w:val="single" w:sz="4" w:space="0" w:color="000000"/>
              <w:bottom w:val="single" w:sz="4" w:space="0" w:color="000000"/>
            </w:tcBorders>
            <w:shd w:val="clear" w:color="auto" w:fill="auto"/>
          </w:tcPr>
          <w:p w14:paraId="6247ADE0"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bCs/>
                <w:color w:val="auto"/>
                <w:sz w:val="20"/>
                <w:szCs w:val="20"/>
                <w:shd w:val="clear" w:color="auto" w:fill="FFFFFF"/>
              </w:rPr>
              <w:t>експлуатація об’єктів перероблення органічної складової, що є у складі побутових відходів  здійснюється згідно Правил, затверджених наказом № 196</w:t>
            </w:r>
          </w:p>
        </w:tc>
        <w:tc>
          <w:tcPr>
            <w:tcW w:w="1247" w:type="dxa"/>
            <w:tcBorders>
              <w:top w:val="single" w:sz="4" w:space="0" w:color="000000"/>
              <w:left w:val="single" w:sz="4" w:space="0" w:color="000000"/>
              <w:bottom w:val="single" w:sz="4" w:space="0" w:color="000000"/>
            </w:tcBorders>
            <w:shd w:val="clear" w:color="auto" w:fill="auto"/>
          </w:tcPr>
          <w:p w14:paraId="72E6642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0B9C4C9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631EC7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449FF0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5CA83C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2ED611"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Розділ V, Правил, затверджених наказом </w:t>
            </w:r>
            <w:r w:rsidRPr="00FF5DDB">
              <w:rPr>
                <w:rFonts w:ascii="Times New Roman" w:hAnsi="Times New Roman" w:cs="Times New Roman"/>
                <w:color w:val="auto"/>
                <w:sz w:val="20"/>
                <w:szCs w:val="20"/>
              </w:rPr>
              <w:br/>
              <w:t>№ 196</w:t>
            </w:r>
          </w:p>
        </w:tc>
      </w:tr>
      <w:tr w:rsidR="00FC33FF" w:rsidRPr="00FF5DDB" w14:paraId="00D8F44E" w14:textId="77777777" w:rsidTr="00FF5DDB">
        <w:tc>
          <w:tcPr>
            <w:tcW w:w="710" w:type="dxa"/>
            <w:tcBorders>
              <w:top w:val="single" w:sz="4" w:space="0" w:color="000000"/>
              <w:left w:val="single" w:sz="4" w:space="0" w:color="000000"/>
              <w:bottom w:val="single" w:sz="4" w:space="0" w:color="000000"/>
            </w:tcBorders>
            <w:shd w:val="clear" w:color="auto" w:fill="auto"/>
          </w:tcPr>
          <w:p w14:paraId="2876802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18.5</w:t>
            </w:r>
          </w:p>
        </w:tc>
        <w:tc>
          <w:tcPr>
            <w:tcW w:w="2551" w:type="dxa"/>
            <w:tcBorders>
              <w:top w:val="single" w:sz="4" w:space="0" w:color="000000"/>
              <w:left w:val="single" w:sz="4" w:space="0" w:color="000000"/>
              <w:bottom w:val="single" w:sz="4" w:space="0" w:color="000000"/>
            </w:tcBorders>
            <w:shd w:val="clear" w:color="auto" w:fill="auto"/>
          </w:tcPr>
          <w:p w14:paraId="651F78E3"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bCs/>
                <w:color w:val="auto"/>
                <w:sz w:val="20"/>
                <w:szCs w:val="20"/>
                <w:shd w:val="clear" w:color="auto" w:fill="FFFFFF"/>
              </w:rPr>
              <w:t>експлуатація об’єктів зі спалювання побутових відходів  здійснюється згідно Правил, затверджених наказом № 196</w:t>
            </w:r>
          </w:p>
          <w:p w14:paraId="036D8E0F" w14:textId="77777777" w:rsidR="00FC33FF" w:rsidRPr="00FF5DDB" w:rsidRDefault="00FC33FF" w:rsidP="00AF436B">
            <w:pPr>
              <w:pStyle w:val="HTML1"/>
              <w:shd w:val="clear" w:color="auto" w:fill="FFFFFF"/>
              <w:textAlignment w:val="baseline"/>
              <w:rPr>
                <w:rFonts w:ascii="Times New Roman" w:hAnsi="Times New Roman" w:cs="Times New Roman"/>
                <w:bCs/>
                <w:i/>
                <w:color w:val="auto"/>
                <w:sz w:val="20"/>
                <w:szCs w:val="20"/>
                <w:shd w:val="clear" w:color="auto" w:fill="FFFFFF"/>
              </w:rPr>
            </w:pPr>
          </w:p>
        </w:tc>
        <w:tc>
          <w:tcPr>
            <w:tcW w:w="1247" w:type="dxa"/>
            <w:tcBorders>
              <w:top w:val="single" w:sz="4" w:space="0" w:color="000000"/>
              <w:left w:val="single" w:sz="4" w:space="0" w:color="000000"/>
              <w:bottom w:val="single" w:sz="4" w:space="0" w:color="000000"/>
            </w:tcBorders>
            <w:shd w:val="clear" w:color="auto" w:fill="auto"/>
          </w:tcPr>
          <w:p w14:paraId="1CEF970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2E81257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B86CB6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D35F65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4A389C8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8DAE6E6"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Пункти 6.2, 6.3, 6.4, 6.5, 6.6, 6.8, 6.9, 6.10, 6.11, 6.12, 6.13, 6.14 Розділу VI, Правил, затверджених наказом </w:t>
            </w:r>
            <w:r w:rsidRPr="00FF5DDB">
              <w:rPr>
                <w:rFonts w:ascii="Times New Roman" w:hAnsi="Times New Roman" w:cs="Times New Roman"/>
                <w:color w:val="auto"/>
                <w:sz w:val="20"/>
                <w:szCs w:val="20"/>
              </w:rPr>
              <w:br/>
              <w:t xml:space="preserve">№ 196 </w:t>
            </w:r>
          </w:p>
        </w:tc>
      </w:tr>
      <w:tr w:rsidR="00FC33FF" w:rsidRPr="00FF5DDB" w14:paraId="6BD50B2F" w14:textId="77777777" w:rsidTr="00FF5DDB">
        <w:tc>
          <w:tcPr>
            <w:tcW w:w="710" w:type="dxa"/>
            <w:tcBorders>
              <w:top w:val="single" w:sz="4" w:space="0" w:color="000000"/>
              <w:left w:val="single" w:sz="4" w:space="0" w:color="000000"/>
              <w:bottom w:val="single" w:sz="4" w:space="0" w:color="000000"/>
            </w:tcBorders>
            <w:shd w:val="clear" w:color="auto" w:fill="auto"/>
          </w:tcPr>
          <w:p w14:paraId="1E20F36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18.5.1</w:t>
            </w:r>
          </w:p>
        </w:tc>
        <w:tc>
          <w:tcPr>
            <w:tcW w:w="2551" w:type="dxa"/>
            <w:tcBorders>
              <w:top w:val="single" w:sz="4" w:space="0" w:color="000000"/>
              <w:left w:val="single" w:sz="4" w:space="0" w:color="000000"/>
              <w:bottom w:val="single" w:sz="4" w:space="0" w:color="000000"/>
            </w:tcBorders>
            <w:shd w:val="clear" w:color="auto" w:fill="auto"/>
          </w:tcPr>
          <w:p w14:paraId="7127AB69"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bCs/>
                <w:color w:val="auto"/>
                <w:sz w:val="20"/>
                <w:szCs w:val="20"/>
                <w:shd w:val="clear" w:color="auto" w:fill="FFFFFF"/>
              </w:rPr>
              <w:t>Перед передачею побутових відходів на об’єкти із спалення побутових відходів забезпечено роздільне збирання окремих складових побутових відходів у джерелах утворення побутових відходів відповідно до</w:t>
            </w:r>
            <w:r w:rsidRPr="00FF5DDB">
              <w:rPr>
                <w:rFonts w:ascii="Times New Roman" w:hAnsi="Times New Roman" w:cs="Times New Roman"/>
                <w:bCs/>
                <w:color w:val="auto"/>
                <w:sz w:val="20"/>
                <w:szCs w:val="20"/>
                <w:shd w:val="clear" w:color="auto" w:fill="FFFFFF"/>
                <w:lang w:val="ru-RU"/>
              </w:rPr>
              <w:t> </w:t>
            </w:r>
            <w:hyperlink r:id="rId10" w:tgtFrame="_blank" w:history="1">
              <w:r w:rsidRPr="00FF5DDB">
                <w:rPr>
                  <w:rStyle w:val="af1"/>
                  <w:rFonts w:ascii="Times New Roman" w:hAnsi="Times New Roman" w:cs="Times New Roman"/>
                  <w:bCs/>
                  <w:color w:val="auto"/>
                  <w:sz w:val="20"/>
                  <w:szCs w:val="20"/>
                  <w:shd w:val="clear" w:color="auto" w:fill="FFFFFF"/>
                </w:rPr>
                <w:t>Методики</w:t>
              </w:r>
            </w:hyperlink>
            <w:r w:rsidRPr="00FF5DDB">
              <w:rPr>
                <w:rFonts w:ascii="Times New Roman" w:hAnsi="Times New Roman" w:cs="Times New Roman"/>
                <w:bCs/>
                <w:color w:val="auto"/>
                <w:sz w:val="20"/>
                <w:szCs w:val="20"/>
                <w:shd w:val="clear" w:color="auto" w:fill="FFFFFF"/>
              </w:rPr>
              <w:t>, затвердженої наказом № 133</w:t>
            </w:r>
          </w:p>
        </w:tc>
        <w:tc>
          <w:tcPr>
            <w:tcW w:w="1247" w:type="dxa"/>
            <w:tcBorders>
              <w:top w:val="single" w:sz="4" w:space="0" w:color="000000"/>
              <w:left w:val="single" w:sz="4" w:space="0" w:color="000000"/>
              <w:bottom w:val="single" w:sz="4" w:space="0" w:color="000000"/>
            </w:tcBorders>
            <w:shd w:val="clear" w:color="auto" w:fill="auto"/>
          </w:tcPr>
          <w:p w14:paraId="19E7C86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6C00E7C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9C8592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6118FF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3ACD3D1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EAC8772"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Пункт 6.1 Розділу VI, Правил, затверджених наказом </w:t>
            </w:r>
            <w:r w:rsidRPr="00FF5DDB">
              <w:rPr>
                <w:rFonts w:ascii="Times New Roman" w:hAnsi="Times New Roman" w:cs="Times New Roman"/>
                <w:color w:val="auto"/>
                <w:sz w:val="20"/>
                <w:szCs w:val="20"/>
              </w:rPr>
              <w:br/>
              <w:t>№ 196, пункт 1.2 Методики, затвердженої наказом № 133</w:t>
            </w:r>
          </w:p>
        </w:tc>
      </w:tr>
      <w:tr w:rsidR="00FC33FF" w:rsidRPr="00FF5DDB" w14:paraId="46560BF2" w14:textId="77777777" w:rsidTr="00FF5DDB">
        <w:tc>
          <w:tcPr>
            <w:tcW w:w="710" w:type="dxa"/>
            <w:tcBorders>
              <w:top w:val="single" w:sz="4" w:space="0" w:color="000000"/>
              <w:left w:val="single" w:sz="4" w:space="0" w:color="000000"/>
              <w:bottom w:val="single" w:sz="4" w:space="0" w:color="000000"/>
            </w:tcBorders>
            <w:shd w:val="clear" w:color="auto" w:fill="auto"/>
          </w:tcPr>
          <w:p w14:paraId="671B042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18.5.2</w:t>
            </w:r>
          </w:p>
        </w:tc>
        <w:tc>
          <w:tcPr>
            <w:tcW w:w="2551" w:type="dxa"/>
            <w:tcBorders>
              <w:top w:val="single" w:sz="4" w:space="0" w:color="000000"/>
              <w:left w:val="single" w:sz="4" w:space="0" w:color="000000"/>
              <w:bottom w:val="single" w:sz="4" w:space="0" w:color="000000"/>
            </w:tcBorders>
            <w:shd w:val="clear" w:color="auto" w:fill="auto"/>
          </w:tcPr>
          <w:p w14:paraId="127A6226"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bCs/>
                <w:color w:val="auto"/>
                <w:sz w:val="20"/>
                <w:szCs w:val="20"/>
                <w:shd w:val="clear" w:color="auto" w:fill="FFFFFF"/>
              </w:rPr>
              <w:t>огляд, випробування та/або експертне обстеження (технічне діагностування) машин, механізмів, устаткування підвищеної небезпеки проводяться відповідно до Порядку, затвердженого ПКМУ № 687</w:t>
            </w:r>
          </w:p>
        </w:tc>
        <w:tc>
          <w:tcPr>
            <w:tcW w:w="1247" w:type="dxa"/>
            <w:tcBorders>
              <w:top w:val="single" w:sz="4" w:space="0" w:color="000000"/>
              <w:left w:val="single" w:sz="4" w:space="0" w:color="000000"/>
              <w:bottom w:val="single" w:sz="4" w:space="0" w:color="000000"/>
            </w:tcBorders>
            <w:shd w:val="clear" w:color="auto" w:fill="auto"/>
          </w:tcPr>
          <w:p w14:paraId="7C13FE7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2615A04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6B197A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614E5A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ABAD94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2F9AE5"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Пункт 6.7 Розділу VI, Правил, затверджених наказом </w:t>
            </w:r>
            <w:r w:rsidRPr="00FF5DDB">
              <w:rPr>
                <w:rFonts w:ascii="Times New Roman" w:hAnsi="Times New Roman" w:cs="Times New Roman"/>
                <w:color w:val="auto"/>
                <w:sz w:val="20"/>
                <w:szCs w:val="20"/>
              </w:rPr>
              <w:br/>
              <w:t>№ 196, пункт 1 Порядку, затвердженого ПКМУ № 687</w:t>
            </w:r>
          </w:p>
        </w:tc>
      </w:tr>
      <w:tr w:rsidR="00FC33FF" w:rsidRPr="00FF5DDB" w14:paraId="5C9EB91F" w14:textId="77777777" w:rsidTr="00FF5DDB">
        <w:tc>
          <w:tcPr>
            <w:tcW w:w="710" w:type="dxa"/>
            <w:tcBorders>
              <w:top w:val="single" w:sz="4" w:space="0" w:color="000000"/>
              <w:left w:val="single" w:sz="4" w:space="0" w:color="000000"/>
              <w:bottom w:val="single" w:sz="4" w:space="0" w:color="000000"/>
            </w:tcBorders>
            <w:shd w:val="clear" w:color="auto" w:fill="auto"/>
          </w:tcPr>
          <w:p w14:paraId="6E152B1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18.5.3</w:t>
            </w:r>
          </w:p>
        </w:tc>
        <w:tc>
          <w:tcPr>
            <w:tcW w:w="2551" w:type="dxa"/>
            <w:tcBorders>
              <w:top w:val="single" w:sz="4" w:space="0" w:color="000000"/>
              <w:left w:val="single" w:sz="4" w:space="0" w:color="000000"/>
              <w:bottom w:val="single" w:sz="4" w:space="0" w:color="000000"/>
            </w:tcBorders>
            <w:shd w:val="clear" w:color="auto" w:fill="auto"/>
          </w:tcPr>
          <w:p w14:paraId="3D21F116"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bCs/>
                <w:color w:val="auto"/>
                <w:sz w:val="20"/>
                <w:szCs w:val="20"/>
                <w:shd w:val="clear" w:color="auto" w:fill="FFFFFF"/>
              </w:rPr>
              <w:t>Шлак та зола від спалювання побутових відходів захоронюються на полігоні побутових відходів відповідно до Правил, затверджених наказом № 435</w:t>
            </w:r>
          </w:p>
        </w:tc>
        <w:tc>
          <w:tcPr>
            <w:tcW w:w="1247" w:type="dxa"/>
            <w:tcBorders>
              <w:top w:val="single" w:sz="4" w:space="0" w:color="000000"/>
              <w:left w:val="single" w:sz="4" w:space="0" w:color="000000"/>
              <w:bottom w:val="single" w:sz="4" w:space="0" w:color="000000"/>
            </w:tcBorders>
            <w:shd w:val="clear" w:color="auto" w:fill="auto"/>
          </w:tcPr>
          <w:p w14:paraId="5A2A9E9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301349F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F0988A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BCB8B0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AA0DC1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8291F32"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Пункт 6.15 Розділу VI, Правил, затверджених наказом </w:t>
            </w:r>
            <w:r w:rsidRPr="00FF5DDB">
              <w:rPr>
                <w:rFonts w:ascii="Times New Roman" w:hAnsi="Times New Roman" w:cs="Times New Roman"/>
                <w:color w:val="auto"/>
                <w:sz w:val="20"/>
                <w:szCs w:val="20"/>
              </w:rPr>
              <w:br/>
              <w:t xml:space="preserve">№ 196, </w:t>
            </w:r>
            <w:r w:rsidRPr="00FF5DDB">
              <w:rPr>
                <w:rFonts w:ascii="Times New Roman" w:hAnsi="Times New Roman" w:cs="Times New Roman"/>
                <w:color w:val="auto"/>
                <w:sz w:val="20"/>
                <w:szCs w:val="20"/>
                <w:lang w:val="ru-RU"/>
              </w:rPr>
              <w:t xml:space="preserve">Правила, затверджені наказом </w:t>
            </w:r>
            <w:r w:rsidRPr="00FF5DDB">
              <w:rPr>
                <w:rFonts w:ascii="Times New Roman" w:hAnsi="Times New Roman" w:cs="Times New Roman"/>
                <w:color w:val="auto"/>
                <w:sz w:val="20"/>
                <w:szCs w:val="20"/>
                <w:lang w:val="ru-RU"/>
              </w:rPr>
              <w:br/>
              <w:t>№ 435</w:t>
            </w:r>
          </w:p>
        </w:tc>
      </w:tr>
      <w:tr w:rsidR="00FC33FF" w:rsidRPr="00FF5DDB" w14:paraId="703B038D" w14:textId="77777777" w:rsidTr="00FF5DDB">
        <w:tc>
          <w:tcPr>
            <w:tcW w:w="710" w:type="dxa"/>
            <w:tcBorders>
              <w:top w:val="single" w:sz="4" w:space="0" w:color="000000"/>
              <w:left w:val="single" w:sz="4" w:space="0" w:color="000000"/>
              <w:bottom w:val="single" w:sz="4" w:space="0" w:color="000000"/>
            </w:tcBorders>
            <w:shd w:val="clear" w:color="auto" w:fill="auto"/>
          </w:tcPr>
          <w:p w14:paraId="5030D31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18.6</w:t>
            </w:r>
          </w:p>
        </w:tc>
        <w:tc>
          <w:tcPr>
            <w:tcW w:w="2551" w:type="dxa"/>
            <w:tcBorders>
              <w:top w:val="single" w:sz="4" w:space="0" w:color="000000"/>
              <w:left w:val="single" w:sz="4" w:space="0" w:color="000000"/>
              <w:bottom w:val="single" w:sz="4" w:space="0" w:color="000000"/>
            </w:tcBorders>
            <w:shd w:val="clear" w:color="auto" w:fill="auto"/>
          </w:tcPr>
          <w:p w14:paraId="7C202593" w14:textId="77777777" w:rsidR="00FC33FF" w:rsidRPr="00FF5DDB" w:rsidRDefault="00FC33FF" w:rsidP="00AF436B">
            <w:pPr>
              <w:pStyle w:val="HTML1"/>
              <w:shd w:val="clear" w:color="auto" w:fill="FFFFFF"/>
              <w:textAlignment w:val="baseline"/>
              <w:rPr>
                <w:rFonts w:ascii="Times New Roman" w:hAnsi="Times New Roman" w:cs="Times New Roman"/>
                <w:bCs/>
                <w:color w:val="auto"/>
                <w:sz w:val="20"/>
                <w:szCs w:val="20"/>
                <w:shd w:val="clear" w:color="auto" w:fill="FFFFFF"/>
              </w:rPr>
            </w:pPr>
            <w:r w:rsidRPr="00FF5DDB">
              <w:rPr>
                <w:rFonts w:ascii="Times New Roman" w:hAnsi="Times New Roman" w:cs="Times New Roman"/>
                <w:color w:val="auto"/>
                <w:sz w:val="20"/>
                <w:szCs w:val="20"/>
              </w:rPr>
              <w:t xml:space="preserve">По периметру території об’єкта поводження з побутовими відходами побутових відходів споруджена суцільна огорожа, встановлений шлагбаум або в’їзні дороги згідно </w:t>
            </w:r>
            <w:r w:rsidRPr="00FF5DDB">
              <w:rPr>
                <w:rFonts w:ascii="Times New Roman" w:hAnsi="Times New Roman" w:cs="Times New Roman"/>
                <w:bCs/>
                <w:color w:val="auto"/>
                <w:sz w:val="20"/>
                <w:szCs w:val="20"/>
                <w:shd w:val="clear" w:color="auto" w:fill="FFFFFF"/>
              </w:rPr>
              <w:t>Правил, затверджених наказом № 196</w:t>
            </w:r>
          </w:p>
        </w:tc>
        <w:tc>
          <w:tcPr>
            <w:tcW w:w="1247" w:type="dxa"/>
            <w:tcBorders>
              <w:top w:val="single" w:sz="4" w:space="0" w:color="000000"/>
              <w:left w:val="single" w:sz="4" w:space="0" w:color="000000"/>
              <w:bottom w:val="single" w:sz="4" w:space="0" w:color="000000"/>
            </w:tcBorders>
            <w:shd w:val="clear" w:color="auto" w:fill="auto"/>
          </w:tcPr>
          <w:p w14:paraId="784E660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559" w:type="dxa"/>
            <w:tcBorders>
              <w:top w:val="single" w:sz="4" w:space="0" w:color="000000"/>
              <w:left w:val="single" w:sz="4" w:space="0" w:color="000000"/>
              <w:bottom w:val="single" w:sz="4" w:space="0" w:color="000000"/>
              <w:right w:val="single" w:sz="4" w:space="0" w:color="000000"/>
            </w:tcBorders>
          </w:tcPr>
          <w:p w14:paraId="72ACC42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8ECF8A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60B462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99018B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10312B"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Пункти 7.3, 7.4 Розділу VII, Правил, затверджених наказом </w:t>
            </w:r>
            <w:r w:rsidRPr="00FF5DDB">
              <w:rPr>
                <w:rFonts w:ascii="Times New Roman" w:hAnsi="Times New Roman" w:cs="Times New Roman"/>
                <w:color w:val="auto"/>
                <w:sz w:val="20"/>
                <w:szCs w:val="20"/>
              </w:rPr>
              <w:br/>
              <w:t>№ 196</w:t>
            </w:r>
          </w:p>
        </w:tc>
      </w:tr>
      <w:tr w:rsidR="00FC33FF" w:rsidRPr="00FF5DDB" w14:paraId="0F6E18F6" w14:textId="77777777" w:rsidTr="00FF5DDB">
        <w:tc>
          <w:tcPr>
            <w:tcW w:w="710" w:type="dxa"/>
            <w:tcBorders>
              <w:top w:val="single" w:sz="4" w:space="0" w:color="000000"/>
              <w:left w:val="single" w:sz="4" w:space="0" w:color="000000"/>
              <w:bottom w:val="single" w:sz="4" w:space="0" w:color="000000"/>
            </w:tcBorders>
            <w:shd w:val="clear" w:color="auto" w:fill="auto"/>
          </w:tcPr>
          <w:p w14:paraId="23043C9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shd w:val="clear" w:color="auto" w:fill="FFFFFF"/>
                <w:lang w:val="uk-UA"/>
              </w:rPr>
            </w:pPr>
            <w:r w:rsidRPr="00FF5DDB">
              <w:rPr>
                <w:rFonts w:ascii="Times New Roman" w:hAnsi="Times New Roman" w:cs="Times New Roman"/>
                <w:sz w:val="20"/>
                <w:szCs w:val="20"/>
                <w:lang w:val="uk-UA"/>
              </w:rPr>
              <w:t>19</w:t>
            </w:r>
          </w:p>
        </w:tc>
        <w:tc>
          <w:tcPr>
            <w:tcW w:w="2551" w:type="dxa"/>
            <w:tcBorders>
              <w:top w:val="single" w:sz="4" w:space="0" w:color="000000"/>
              <w:left w:val="single" w:sz="4" w:space="0" w:color="000000"/>
              <w:bottom w:val="single" w:sz="4" w:space="0" w:color="000000"/>
            </w:tcBorders>
            <w:shd w:val="clear" w:color="auto" w:fill="auto"/>
          </w:tcPr>
          <w:p w14:paraId="74967819" w14:textId="77777777" w:rsidR="00FC33FF" w:rsidRPr="00FF5DDB" w:rsidRDefault="00FC33FF" w:rsidP="00AF436B">
            <w:pPr>
              <w:pStyle w:val="HTML1"/>
              <w:shd w:val="clear" w:color="auto" w:fill="FFFFFF"/>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Приймання та утилізація використаних пакувальних матеріалів і тари, в якій знаходилася продукція підприємств, установ та організацій, або укладання угод з відповідними організаціями на їх </w:t>
            </w:r>
            <w:r w:rsidRPr="00FF5DDB">
              <w:rPr>
                <w:rFonts w:ascii="Times New Roman" w:hAnsi="Times New Roman" w:cs="Times New Roman"/>
                <w:color w:val="auto"/>
                <w:sz w:val="20"/>
                <w:szCs w:val="20"/>
              </w:rPr>
              <w:br/>
              <w:t>збирання та утилізацію</w:t>
            </w:r>
          </w:p>
          <w:p w14:paraId="4B8A5D34" w14:textId="77777777" w:rsidR="00FC33FF" w:rsidRPr="00FF5DDB" w:rsidRDefault="00FC33FF" w:rsidP="00AF436B">
            <w:pPr>
              <w:pStyle w:val="HTML1"/>
              <w:shd w:val="clear" w:color="auto" w:fill="FFFFFF"/>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забезпечуються</w:t>
            </w:r>
          </w:p>
        </w:tc>
        <w:tc>
          <w:tcPr>
            <w:tcW w:w="1247" w:type="dxa"/>
            <w:tcBorders>
              <w:top w:val="single" w:sz="4" w:space="0" w:color="000000"/>
              <w:left w:val="single" w:sz="4" w:space="0" w:color="000000"/>
              <w:bottom w:val="single" w:sz="4" w:space="0" w:color="000000"/>
            </w:tcBorders>
            <w:shd w:val="clear" w:color="auto" w:fill="auto"/>
          </w:tcPr>
          <w:p w14:paraId="1626732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5C1B674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22568BD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D3F06D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5F6B3E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0461B07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BB9A8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“б” частини першої</w:t>
            </w:r>
          </w:p>
          <w:p w14:paraId="6222EF1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 статті 17 </w:t>
            </w:r>
          </w:p>
          <w:p w14:paraId="713B80A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ЗУ № 187/98</w:t>
            </w:r>
          </w:p>
          <w:p w14:paraId="12C44A96" w14:textId="77777777" w:rsidR="00FC33FF" w:rsidRPr="00FF5DDB" w:rsidRDefault="00FC33FF" w:rsidP="00AF436B">
            <w:pPr>
              <w:pStyle w:val="HTML1"/>
              <w:shd w:val="clear" w:color="auto" w:fill="FFFFFF"/>
              <w:jc w:val="center"/>
              <w:textAlignment w:val="baseline"/>
              <w:rPr>
                <w:rFonts w:ascii="Times New Roman" w:hAnsi="Times New Roman" w:cs="Times New Roman"/>
                <w:color w:val="auto"/>
                <w:sz w:val="20"/>
                <w:szCs w:val="20"/>
              </w:rPr>
            </w:pPr>
          </w:p>
        </w:tc>
      </w:tr>
      <w:tr w:rsidR="00FC33FF" w:rsidRPr="007803A5" w14:paraId="71F3E86B" w14:textId="77777777" w:rsidTr="00FF5DDB">
        <w:tc>
          <w:tcPr>
            <w:tcW w:w="710" w:type="dxa"/>
            <w:tcBorders>
              <w:top w:val="single" w:sz="4" w:space="0" w:color="000000"/>
              <w:left w:val="single" w:sz="4" w:space="0" w:color="000000"/>
              <w:bottom w:val="single" w:sz="4" w:space="0" w:color="000000"/>
            </w:tcBorders>
            <w:shd w:val="clear" w:color="auto" w:fill="auto"/>
          </w:tcPr>
          <w:p w14:paraId="0DC05F4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20</w:t>
            </w:r>
          </w:p>
        </w:tc>
        <w:tc>
          <w:tcPr>
            <w:tcW w:w="2551" w:type="dxa"/>
            <w:tcBorders>
              <w:top w:val="single" w:sz="4" w:space="0" w:color="000000"/>
              <w:left w:val="single" w:sz="4" w:space="0" w:color="000000"/>
              <w:bottom w:val="single" w:sz="4" w:space="0" w:color="000000"/>
            </w:tcBorders>
            <w:shd w:val="clear" w:color="auto" w:fill="auto"/>
          </w:tcPr>
          <w:p w14:paraId="2812D179" w14:textId="77777777" w:rsidR="00FC33FF" w:rsidRPr="00FF5DDB" w:rsidRDefault="00FC33FF" w:rsidP="00AF436B">
            <w:pPr>
              <w:pStyle w:val="HTML"/>
              <w:shd w:val="clear" w:color="auto" w:fill="FFFFFF"/>
              <w:rPr>
                <w:rFonts w:ascii="Times New Roman" w:hAnsi="Times New Roman"/>
                <w:sz w:val="20"/>
                <w:szCs w:val="20"/>
              </w:rPr>
            </w:pPr>
            <w:r w:rsidRPr="00FF5DDB">
              <w:rPr>
                <w:rFonts w:ascii="Times New Roman" w:hAnsi="Times New Roman"/>
                <w:sz w:val="20"/>
                <w:szCs w:val="20"/>
              </w:rPr>
              <w:t xml:space="preserve">Облік відходів та пакувальних матеріалів і тари за формою 1-ВТ ведеться </w:t>
            </w:r>
          </w:p>
          <w:p w14:paraId="74FAE3C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p>
        </w:tc>
        <w:tc>
          <w:tcPr>
            <w:tcW w:w="1247" w:type="dxa"/>
            <w:tcBorders>
              <w:top w:val="single" w:sz="4" w:space="0" w:color="000000"/>
              <w:left w:val="single" w:sz="4" w:space="0" w:color="000000"/>
              <w:bottom w:val="single" w:sz="4" w:space="0" w:color="000000"/>
            </w:tcBorders>
            <w:shd w:val="clear" w:color="auto" w:fill="auto"/>
          </w:tcPr>
          <w:p w14:paraId="5801147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Високий Середній</w:t>
            </w:r>
          </w:p>
          <w:p w14:paraId="3C7A3A7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382109D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6847D6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3CC175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47A8113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5A83B3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Абзац перший пункту 4 Порядку, затвердженого ПКМУ </w:t>
            </w:r>
            <w:r w:rsidRPr="00FF5DDB">
              <w:rPr>
                <w:rFonts w:ascii="Times New Roman" w:hAnsi="Times New Roman" w:cs="Times New Roman"/>
                <w:sz w:val="20"/>
                <w:szCs w:val="20"/>
                <w:lang w:val="uk-UA"/>
              </w:rPr>
              <w:br/>
              <w:t xml:space="preserve">№ 2034, пункт 1.1 </w:t>
            </w:r>
            <w:r w:rsidRPr="00FF5DDB">
              <w:rPr>
                <w:rFonts w:ascii="Times New Roman" w:hAnsi="Times New Roman" w:cs="Times New Roman"/>
                <w:sz w:val="20"/>
                <w:szCs w:val="20"/>
                <w:lang w:val="uk-UA"/>
              </w:rPr>
              <w:lastRenderedPageBreak/>
              <w:t>Розділу 1 Інструкції, затвердженої наказом 342</w:t>
            </w:r>
          </w:p>
        </w:tc>
      </w:tr>
      <w:tr w:rsidR="00FC33FF" w:rsidRPr="00FF5DDB" w14:paraId="071FC1C5" w14:textId="77777777" w:rsidTr="00FF5DDB">
        <w:trPr>
          <w:trHeight w:val="2258"/>
        </w:trPr>
        <w:tc>
          <w:tcPr>
            <w:tcW w:w="710" w:type="dxa"/>
            <w:tcBorders>
              <w:top w:val="single" w:sz="4" w:space="0" w:color="000000"/>
              <w:left w:val="single" w:sz="4" w:space="0" w:color="000000"/>
              <w:bottom w:val="single" w:sz="4" w:space="0" w:color="000000"/>
            </w:tcBorders>
            <w:shd w:val="clear" w:color="auto" w:fill="auto"/>
          </w:tcPr>
          <w:p w14:paraId="3528495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21</w:t>
            </w:r>
          </w:p>
        </w:tc>
        <w:tc>
          <w:tcPr>
            <w:tcW w:w="2551" w:type="dxa"/>
            <w:tcBorders>
              <w:top w:val="single" w:sz="4" w:space="0" w:color="000000"/>
              <w:left w:val="single" w:sz="4" w:space="0" w:color="000000"/>
              <w:bottom w:val="single" w:sz="4" w:space="0" w:color="000000"/>
            </w:tcBorders>
            <w:shd w:val="clear" w:color="auto" w:fill="auto"/>
          </w:tcPr>
          <w:p w14:paraId="659304E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Щоквартальне подання інформації згідно Порядку, затвердженого ПКМУ № 1221 забезпечується</w:t>
            </w:r>
          </w:p>
        </w:tc>
        <w:tc>
          <w:tcPr>
            <w:tcW w:w="1247" w:type="dxa"/>
            <w:tcBorders>
              <w:top w:val="single" w:sz="4" w:space="0" w:color="000000"/>
              <w:left w:val="single" w:sz="4" w:space="0" w:color="000000"/>
              <w:bottom w:val="single" w:sz="4" w:space="0" w:color="000000"/>
            </w:tcBorders>
            <w:shd w:val="clear" w:color="auto" w:fill="auto"/>
          </w:tcPr>
          <w:p w14:paraId="542FA10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 Середній</w:t>
            </w:r>
          </w:p>
          <w:p w14:paraId="4242641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Незначний</w:t>
            </w:r>
          </w:p>
        </w:tc>
        <w:tc>
          <w:tcPr>
            <w:tcW w:w="1559" w:type="dxa"/>
            <w:tcBorders>
              <w:top w:val="single" w:sz="4" w:space="0" w:color="000000"/>
              <w:left w:val="single" w:sz="4" w:space="0" w:color="000000"/>
              <w:bottom w:val="single" w:sz="4" w:space="0" w:color="000000"/>
              <w:right w:val="single" w:sz="4" w:space="0" w:color="000000"/>
            </w:tcBorders>
          </w:tcPr>
          <w:p w14:paraId="08067D3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BFE0C3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C28133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08751E0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00E13F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Абзаци третій, шостий пункту 4, абзац четвертий пункту 5, абзаци четвертий, п’ятий, восьмий </w:t>
            </w:r>
            <w:r w:rsidRPr="00FF5DDB">
              <w:rPr>
                <w:rFonts w:ascii="Times New Roman" w:hAnsi="Times New Roman" w:cs="Times New Roman"/>
                <w:sz w:val="20"/>
                <w:szCs w:val="20"/>
                <w:lang w:val="uk-UA"/>
              </w:rPr>
              <w:br/>
              <w:t>пункту 6, Додатки 4, 5 Порядку, затвердженого ПКМУ № 1221</w:t>
            </w:r>
          </w:p>
        </w:tc>
      </w:tr>
    </w:tbl>
    <w:p w14:paraId="68596566" w14:textId="77777777" w:rsidR="00FC33FF" w:rsidRPr="00AF436B" w:rsidRDefault="00FC33FF" w:rsidP="00AF436B">
      <w:pPr>
        <w:spacing w:after="0" w:line="240" w:lineRule="auto"/>
        <w:rPr>
          <w:rFonts w:ascii="Times New Roman" w:hAnsi="Times New Roman" w:cs="Times New Roman"/>
          <w:sz w:val="24"/>
          <w:szCs w:val="24"/>
          <w:lang w:val="uk-UA"/>
        </w:rPr>
      </w:pPr>
    </w:p>
    <w:p w14:paraId="3D221C39"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3232F106"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4B2E5061"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6FCAD949"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6D3F5B32"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69CFF347"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57B46357"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3403E129"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56958556"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62CB423C"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108E3D89"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6B00724A"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688ABFAB"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38A37B06"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67A5D0C6"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463A6B4E"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32C0E4BA"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5EFFEB07"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5C1C4DE0"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0AD3CD69"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01890B8E"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177C13D6"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565AB2D6"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373F67F5"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5E16F986"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75B9FD74"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75D16B22"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0F46FBA7"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3B700D7F"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458A1F7B"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4BD9F87E"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2D024736"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0736D9E9"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1BD800C8"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25B7CEBF"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21838CC4"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1B6153A5" w14:textId="01E2B024" w:rsidR="00FF5DDB" w:rsidRDefault="00FF5DDB" w:rsidP="00FF5DDB">
      <w:pPr>
        <w:spacing w:after="0" w:line="240" w:lineRule="auto"/>
        <w:ind w:firstLine="4678"/>
        <w:jc w:val="both"/>
        <w:rPr>
          <w:rFonts w:ascii="Times New Roman" w:hAnsi="Times New Roman" w:cs="Times New Roman"/>
          <w:sz w:val="24"/>
          <w:szCs w:val="24"/>
          <w:lang w:val="uk-UA"/>
        </w:rPr>
      </w:pPr>
    </w:p>
    <w:p w14:paraId="708C0148" w14:textId="461A2DCE" w:rsidR="001B3C65" w:rsidRDefault="001B3C65" w:rsidP="00FF5DDB">
      <w:pPr>
        <w:spacing w:after="0" w:line="240" w:lineRule="auto"/>
        <w:ind w:firstLine="4678"/>
        <w:jc w:val="both"/>
        <w:rPr>
          <w:rFonts w:ascii="Times New Roman" w:hAnsi="Times New Roman" w:cs="Times New Roman"/>
          <w:sz w:val="24"/>
          <w:szCs w:val="24"/>
          <w:lang w:val="uk-UA"/>
        </w:rPr>
      </w:pPr>
    </w:p>
    <w:p w14:paraId="755C11F9" w14:textId="682A6B00" w:rsidR="001B3C65" w:rsidRDefault="001B3C65" w:rsidP="00FF5DDB">
      <w:pPr>
        <w:spacing w:after="0" w:line="240" w:lineRule="auto"/>
        <w:ind w:firstLine="4678"/>
        <w:jc w:val="both"/>
        <w:rPr>
          <w:rFonts w:ascii="Times New Roman" w:hAnsi="Times New Roman" w:cs="Times New Roman"/>
          <w:sz w:val="24"/>
          <w:szCs w:val="24"/>
          <w:lang w:val="uk-UA"/>
        </w:rPr>
      </w:pPr>
    </w:p>
    <w:p w14:paraId="3E57CE6B" w14:textId="4996BC88" w:rsidR="001B3C65" w:rsidRDefault="001B3C65" w:rsidP="00FF5DDB">
      <w:pPr>
        <w:spacing w:after="0" w:line="240" w:lineRule="auto"/>
        <w:ind w:firstLine="4678"/>
        <w:jc w:val="both"/>
        <w:rPr>
          <w:rFonts w:ascii="Times New Roman" w:hAnsi="Times New Roman" w:cs="Times New Roman"/>
          <w:sz w:val="24"/>
          <w:szCs w:val="24"/>
          <w:lang w:val="uk-UA"/>
        </w:rPr>
      </w:pPr>
    </w:p>
    <w:p w14:paraId="36CB8932" w14:textId="395B0A32" w:rsidR="001B3C65" w:rsidRDefault="001B3C65" w:rsidP="00FF5DDB">
      <w:pPr>
        <w:spacing w:after="0" w:line="240" w:lineRule="auto"/>
        <w:ind w:firstLine="4678"/>
        <w:jc w:val="both"/>
        <w:rPr>
          <w:rFonts w:ascii="Times New Roman" w:hAnsi="Times New Roman" w:cs="Times New Roman"/>
          <w:sz w:val="24"/>
          <w:szCs w:val="24"/>
          <w:lang w:val="uk-UA"/>
        </w:rPr>
      </w:pPr>
    </w:p>
    <w:p w14:paraId="74A3017E" w14:textId="2C7D3D1B" w:rsidR="001B3C65" w:rsidRDefault="001B3C65" w:rsidP="00FF5DDB">
      <w:pPr>
        <w:spacing w:after="0" w:line="240" w:lineRule="auto"/>
        <w:ind w:firstLine="4678"/>
        <w:jc w:val="both"/>
        <w:rPr>
          <w:rFonts w:ascii="Times New Roman" w:hAnsi="Times New Roman" w:cs="Times New Roman"/>
          <w:sz w:val="24"/>
          <w:szCs w:val="24"/>
          <w:lang w:val="uk-UA"/>
        </w:rPr>
      </w:pPr>
    </w:p>
    <w:p w14:paraId="5B9DF1E0" w14:textId="77777777" w:rsidR="001B3C65" w:rsidRDefault="001B3C65" w:rsidP="00FF5DDB">
      <w:pPr>
        <w:spacing w:after="0" w:line="240" w:lineRule="auto"/>
        <w:ind w:firstLine="4678"/>
        <w:jc w:val="both"/>
        <w:rPr>
          <w:rFonts w:ascii="Times New Roman" w:hAnsi="Times New Roman" w:cs="Times New Roman"/>
          <w:sz w:val="24"/>
          <w:szCs w:val="24"/>
          <w:lang w:val="uk-UA"/>
        </w:rPr>
      </w:pPr>
    </w:p>
    <w:p w14:paraId="4C6C605A" w14:textId="77777777" w:rsidR="00FF5DDB" w:rsidRDefault="00FF5DDB" w:rsidP="00FF5DDB">
      <w:pPr>
        <w:spacing w:after="0" w:line="240" w:lineRule="auto"/>
        <w:ind w:firstLine="4678"/>
        <w:jc w:val="both"/>
        <w:rPr>
          <w:rFonts w:ascii="Times New Roman" w:hAnsi="Times New Roman" w:cs="Times New Roman"/>
          <w:sz w:val="24"/>
          <w:szCs w:val="24"/>
          <w:lang w:val="uk-UA"/>
        </w:rPr>
      </w:pPr>
    </w:p>
    <w:p w14:paraId="4AC00087" w14:textId="77777777" w:rsidR="001B3C65" w:rsidRDefault="001B3C65" w:rsidP="00FF5DDB">
      <w:pPr>
        <w:spacing w:after="0" w:line="240" w:lineRule="auto"/>
        <w:ind w:firstLine="4678"/>
        <w:jc w:val="both"/>
        <w:rPr>
          <w:rFonts w:ascii="Times New Roman" w:hAnsi="Times New Roman" w:cs="Times New Roman"/>
          <w:sz w:val="20"/>
          <w:szCs w:val="20"/>
          <w:lang w:val="uk-UA"/>
        </w:rPr>
      </w:pPr>
    </w:p>
    <w:p w14:paraId="433F790E" w14:textId="040EE6FC" w:rsidR="00FC33FF" w:rsidRPr="001B3C65" w:rsidRDefault="00FC33FF" w:rsidP="00FF5DDB">
      <w:pPr>
        <w:spacing w:after="0" w:line="240" w:lineRule="auto"/>
        <w:ind w:firstLine="4678"/>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lastRenderedPageBreak/>
        <w:t xml:space="preserve">Додаток 5 </w:t>
      </w:r>
    </w:p>
    <w:p w14:paraId="1923C384" w14:textId="77777777" w:rsidR="00FF5DDB" w:rsidRPr="001B3C65" w:rsidRDefault="00FC33FF"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78"/>
        <w:jc w:val="both"/>
        <w:rPr>
          <w:rFonts w:ascii="Times New Roman" w:hAnsi="Times New Roman" w:cs="Times New Roman"/>
          <w:bCs/>
          <w:sz w:val="20"/>
          <w:szCs w:val="20"/>
          <w:lang w:val="uk-UA"/>
        </w:rPr>
      </w:pPr>
      <w:r w:rsidRPr="001B3C65">
        <w:rPr>
          <w:rFonts w:ascii="Times New Roman" w:hAnsi="Times New Roman" w:cs="Times New Roman"/>
          <w:sz w:val="20"/>
          <w:szCs w:val="20"/>
          <w:lang w:val="uk-UA"/>
        </w:rPr>
        <w:t xml:space="preserve">до Акта, </w:t>
      </w:r>
      <w:r w:rsidRPr="001B3C65">
        <w:rPr>
          <w:rFonts w:ascii="Times New Roman" w:hAnsi="Times New Roman" w:cs="Times New Roman"/>
          <w:bCs/>
          <w:sz w:val="20"/>
          <w:szCs w:val="20"/>
          <w:lang w:val="uk-UA"/>
        </w:rPr>
        <w:t xml:space="preserve">складеного за результатом проведення </w:t>
      </w:r>
    </w:p>
    <w:p w14:paraId="691A58ED" w14:textId="77777777" w:rsidR="00FF5DDB" w:rsidRPr="001B3C65" w:rsidRDefault="00FC33FF"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78"/>
        <w:jc w:val="both"/>
        <w:rPr>
          <w:rFonts w:ascii="Times New Roman" w:hAnsi="Times New Roman" w:cs="Times New Roman"/>
          <w:bCs/>
          <w:sz w:val="20"/>
          <w:szCs w:val="20"/>
          <w:lang w:val="uk-UA"/>
        </w:rPr>
      </w:pPr>
      <w:r w:rsidRPr="001B3C65">
        <w:rPr>
          <w:rFonts w:ascii="Times New Roman" w:hAnsi="Times New Roman" w:cs="Times New Roman"/>
          <w:bCs/>
          <w:sz w:val="20"/>
          <w:szCs w:val="20"/>
          <w:lang w:val="uk-UA"/>
        </w:rPr>
        <w:t xml:space="preserve">планового (позапланового) заходу державного </w:t>
      </w:r>
    </w:p>
    <w:p w14:paraId="4A93A5B8" w14:textId="32CF9768" w:rsidR="00FF5DDB" w:rsidRPr="001B3C65" w:rsidRDefault="00FC33FF"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78"/>
        <w:jc w:val="both"/>
        <w:rPr>
          <w:rFonts w:ascii="Times New Roman" w:hAnsi="Times New Roman" w:cs="Times New Roman"/>
          <w:bCs/>
          <w:sz w:val="20"/>
          <w:szCs w:val="20"/>
          <w:lang w:val="uk-UA"/>
        </w:rPr>
      </w:pPr>
      <w:r w:rsidRPr="001B3C65">
        <w:rPr>
          <w:rFonts w:ascii="Times New Roman" w:hAnsi="Times New Roman" w:cs="Times New Roman"/>
          <w:bCs/>
          <w:sz w:val="20"/>
          <w:szCs w:val="20"/>
          <w:lang w:val="uk-UA"/>
        </w:rPr>
        <w:t>нагляду (контролю) щодо до</w:t>
      </w:r>
      <w:r w:rsidR="007803A5">
        <w:rPr>
          <w:rFonts w:ascii="Times New Roman" w:hAnsi="Times New Roman" w:cs="Times New Roman"/>
          <w:bCs/>
          <w:sz w:val="20"/>
          <w:szCs w:val="20"/>
          <w:lang w:val="uk-UA"/>
        </w:rPr>
        <w:t>триманням</w:t>
      </w:r>
      <w:r w:rsidRPr="001B3C65">
        <w:rPr>
          <w:rFonts w:ascii="Times New Roman" w:hAnsi="Times New Roman" w:cs="Times New Roman"/>
          <w:bCs/>
          <w:sz w:val="20"/>
          <w:szCs w:val="20"/>
          <w:lang w:val="uk-UA"/>
        </w:rPr>
        <w:t xml:space="preserve"> суб’єктом </w:t>
      </w:r>
    </w:p>
    <w:p w14:paraId="25C66FC7" w14:textId="77777777" w:rsidR="00FF5DDB" w:rsidRPr="001B3C65" w:rsidRDefault="00FC33FF"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78"/>
        <w:jc w:val="both"/>
        <w:rPr>
          <w:rFonts w:ascii="Times New Roman" w:hAnsi="Times New Roman" w:cs="Times New Roman"/>
          <w:bCs/>
          <w:sz w:val="20"/>
          <w:szCs w:val="20"/>
          <w:lang w:val="uk-UA"/>
        </w:rPr>
      </w:pPr>
      <w:r w:rsidRPr="001B3C65">
        <w:rPr>
          <w:rFonts w:ascii="Times New Roman" w:hAnsi="Times New Roman" w:cs="Times New Roman"/>
          <w:bCs/>
          <w:sz w:val="20"/>
          <w:szCs w:val="20"/>
          <w:lang w:val="uk-UA"/>
        </w:rPr>
        <w:t xml:space="preserve">господарювання вимог законодавства у сфері </w:t>
      </w:r>
    </w:p>
    <w:p w14:paraId="471A2133" w14:textId="77777777" w:rsidR="00FF5DDB" w:rsidRPr="001B3C65" w:rsidRDefault="00FC33FF"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78"/>
        <w:jc w:val="both"/>
        <w:rPr>
          <w:rFonts w:ascii="Times New Roman" w:hAnsi="Times New Roman" w:cs="Times New Roman"/>
          <w:bCs/>
          <w:sz w:val="20"/>
          <w:szCs w:val="20"/>
          <w:lang w:val="uk-UA"/>
        </w:rPr>
      </w:pPr>
      <w:r w:rsidRPr="001B3C65">
        <w:rPr>
          <w:rFonts w:ascii="Times New Roman" w:hAnsi="Times New Roman" w:cs="Times New Roman"/>
          <w:bCs/>
          <w:sz w:val="20"/>
          <w:szCs w:val="20"/>
          <w:lang w:val="uk-UA"/>
        </w:rPr>
        <w:t xml:space="preserve">охорони навколишнього природного середовища, </w:t>
      </w:r>
    </w:p>
    <w:p w14:paraId="37ABE7A2" w14:textId="77777777" w:rsidR="00FF5DDB" w:rsidRPr="001B3C65" w:rsidRDefault="00FC33FF"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78"/>
        <w:jc w:val="both"/>
        <w:rPr>
          <w:rFonts w:ascii="Times New Roman" w:hAnsi="Times New Roman" w:cs="Times New Roman"/>
          <w:bCs/>
          <w:sz w:val="20"/>
          <w:szCs w:val="20"/>
          <w:lang w:val="uk-UA"/>
        </w:rPr>
      </w:pPr>
      <w:r w:rsidRPr="001B3C65">
        <w:rPr>
          <w:rFonts w:ascii="Times New Roman" w:hAnsi="Times New Roman" w:cs="Times New Roman"/>
          <w:bCs/>
          <w:sz w:val="20"/>
          <w:szCs w:val="20"/>
          <w:lang w:val="uk-UA"/>
        </w:rPr>
        <w:t xml:space="preserve">раціонального використання, відтворення і </w:t>
      </w:r>
    </w:p>
    <w:p w14:paraId="67403F4C" w14:textId="58E209E4" w:rsidR="00FC33FF" w:rsidRPr="001B3C65" w:rsidRDefault="00FC33FF"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78"/>
        <w:jc w:val="both"/>
        <w:rPr>
          <w:rFonts w:ascii="Times New Roman" w:hAnsi="Times New Roman" w:cs="Times New Roman"/>
          <w:sz w:val="20"/>
          <w:szCs w:val="20"/>
          <w:lang w:val="uk-UA"/>
        </w:rPr>
      </w:pPr>
      <w:r w:rsidRPr="001B3C65">
        <w:rPr>
          <w:rFonts w:ascii="Times New Roman" w:hAnsi="Times New Roman" w:cs="Times New Roman"/>
          <w:bCs/>
          <w:sz w:val="20"/>
          <w:szCs w:val="20"/>
          <w:lang w:val="uk-UA"/>
        </w:rPr>
        <w:t>охорони природних ресурсів</w:t>
      </w:r>
      <w:r w:rsidRPr="001B3C65">
        <w:rPr>
          <w:rFonts w:ascii="Times New Roman" w:hAnsi="Times New Roman" w:cs="Times New Roman"/>
          <w:sz w:val="20"/>
          <w:szCs w:val="20"/>
          <w:lang w:val="uk-UA"/>
        </w:rPr>
        <w:t xml:space="preserve"> </w:t>
      </w:r>
    </w:p>
    <w:p w14:paraId="72A25A13" w14:textId="77777777" w:rsidR="00FF5DDB" w:rsidRPr="00AF436B" w:rsidRDefault="00FF5DDB"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78"/>
        <w:jc w:val="both"/>
        <w:rPr>
          <w:rFonts w:ascii="Times New Roman" w:hAnsi="Times New Roman" w:cs="Times New Roman"/>
          <w:sz w:val="24"/>
          <w:szCs w:val="24"/>
          <w:lang w:val="uk-UA"/>
        </w:rPr>
      </w:pPr>
    </w:p>
    <w:p w14:paraId="26C9433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uk-UA"/>
        </w:rPr>
      </w:pPr>
      <w:r w:rsidRPr="00FF5DDB">
        <w:rPr>
          <w:rFonts w:ascii="Times New Roman" w:hAnsi="Times New Roman" w:cs="Times New Roman"/>
          <w:b/>
          <w:bCs/>
          <w:sz w:val="24"/>
          <w:szCs w:val="24"/>
          <w:lang w:val="uk-UA"/>
        </w:rPr>
        <w:t xml:space="preserve">Перелік питань </w:t>
      </w:r>
    </w:p>
    <w:p w14:paraId="12247172" w14:textId="67DA51D4"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uk-UA"/>
        </w:rPr>
      </w:pPr>
      <w:bookmarkStart w:id="15" w:name="_Hlk483312940"/>
      <w:bookmarkEnd w:id="15"/>
      <w:r w:rsidRPr="00FF5DDB">
        <w:rPr>
          <w:rFonts w:ascii="Times New Roman" w:hAnsi="Times New Roman" w:cs="Times New Roman"/>
          <w:b/>
          <w:bCs/>
          <w:sz w:val="24"/>
          <w:szCs w:val="24"/>
          <w:lang w:val="uk-UA"/>
        </w:rPr>
        <w:t>щодо проведення планового (позапланового) заходу державного нагляду (контролю) за до</w:t>
      </w:r>
      <w:r w:rsidR="007803A5">
        <w:rPr>
          <w:rFonts w:ascii="Times New Roman" w:hAnsi="Times New Roman" w:cs="Times New Roman"/>
          <w:b/>
          <w:bCs/>
          <w:sz w:val="24"/>
          <w:szCs w:val="24"/>
          <w:lang w:val="uk-UA"/>
        </w:rPr>
        <w:t>триманням</w:t>
      </w:r>
      <w:r w:rsidRPr="00FF5DDB">
        <w:rPr>
          <w:rFonts w:ascii="Times New Roman" w:hAnsi="Times New Roman" w:cs="Times New Roman"/>
          <w:b/>
          <w:bCs/>
          <w:sz w:val="24"/>
          <w:szCs w:val="24"/>
          <w:lang w:val="uk-UA"/>
        </w:rPr>
        <w:t xml:space="preserve"> вимог законодавства про природно-заповідний фонд</w:t>
      </w:r>
    </w:p>
    <w:tbl>
      <w:tblPr>
        <w:tblW w:w="10065" w:type="dxa"/>
        <w:tblInd w:w="-289" w:type="dxa"/>
        <w:tblLayout w:type="fixed"/>
        <w:tblLook w:val="0000" w:firstRow="0" w:lastRow="0" w:firstColumn="0" w:lastColumn="0" w:noHBand="0" w:noVBand="0"/>
      </w:tblPr>
      <w:tblGrid>
        <w:gridCol w:w="710"/>
        <w:gridCol w:w="2409"/>
        <w:gridCol w:w="1276"/>
        <w:gridCol w:w="1276"/>
        <w:gridCol w:w="709"/>
        <w:gridCol w:w="850"/>
        <w:gridCol w:w="851"/>
        <w:gridCol w:w="1984"/>
      </w:tblGrid>
      <w:tr w:rsidR="00FC33FF" w:rsidRPr="00FF5DDB" w14:paraId="26DACFF3" w14:textId="77777777" w:rsidTr="00FF5DDB">
        <w:tc>
          <w:tcPr>
            <w:tcW w:w="710" w:type="dxa"/>
            <w:vMerge w:val="restart"/>
            <w:tcBorders>
              <w:top w:val="single" w:sz="4" w:space="0" w:color="000000"/>
              <w:left w:val="single" w:sz="4" w:space="0" w:color="000000"/>
              <w:bottom w:val="single" w:sz="4" w:space="0" w:color="000000"/>
            </w:tcBorders>
            <w:shd w:val="clear" w:color="auto" w:fill="auto"/>
            <w:textDirection w:val="btLr"/>
          </w:tcPr>
          <w:p w14:paraId="568F13E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Порядковий номер</w:t>
            </w:r>
          </w:p>
        </w:tc>
        <w:tc>
          <w:tcPr>
            <w:tcW w:w="2409" w:type="dxa"/>
            <w:vMerge w:val="restart"/>
            <w:tcBorders>
              <w:top w:val="single" w:sz="4" w:space="0" w:color="000000"/>
              <w:left w:val="single" w:sz="4" w:space="0" w:color="000000"/>
              <w:bottom w:val="single" w:sz="4" w:space="0" w:color="000000"/>
            </w:tcBorders>
            <w:shd w:val="clear" w:color="auto" w:fill="auto"/>
          </w:tcPr>
          <w:p w14:paraId="49FC6CC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 </w:t>
            </w:r>
          </w:p>
          <w:p w14:paraId="73E6B80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Питання щодо дотримання суб’єктом господарювання вимог законодавства</w:t>
            </w:r>
          </w:p>
        </w:tc>
        <w:tc>
          <w:tcPr>
            <w:tcW w:w="1276" w:type="dxa"/>
            <w:vMerge w:val="restart"/>
            <w:tcBorders>
              <w:top w:val="single" w:sz="4" w:space="0" w:color="000000"/>
              <w:left w:val="single" w:sz="4" w:space="0" w:color="000000"/>
              <w:bottom w:val="single" w:sz="4" w:space="0" w:color="000000"/>
            </w:tcBorders>
            <w:shd w:val="clear" w:color="auto" w:fill="auto"/>
          </w:tcPr>
          <w:p w14:paraId="752FEB24" w14:textId="77777777" w:rsidR="00FC33FF" w:rsidRPr="00FF5DDB" w:rsidRDefault="00FC33FF" w:rsidP="00AF436B">
            <w:pPr>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Ступінь ризику суб’єкта господа-рювання</w:t>
            </w:r>
          </w:p>
        </w:tc>
        <w:tc>
          <w:tcPr>
            <w:tcW w:w="1276" w:type="dxa"/>
            <w:vMerge w:val="restart"/>
            <w:tcBorders>
              <w:top w:val="single" w:sz="4" w:space="0" w:color="000000"/>
              <w:left w:val="single" w:sz="4" w:space="0" w:color="000000"/>
            </w:tcBorders>
            <w:shd w:val="clear" w:color="auto" w:fill="auto"/>
          </w:tcPr>
          <w:p w14:paraId="4A5CC03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Позиція суб'єкта господарювання щодо негативного впливу вимоги законодавства (від 1 до 4 балів)**</w:t>
            </w:r>
          </w:p>
        </w:tc>
        <w:tc>
          <w:tcPr>
            <w:tcW w:w="2410" w:type="dxa"/>
            <w:gridSpan w:val="3"/>
            <w:tcBorders>
              <w:top w:val="single" w:sz="4" w:space="0" w:color="000000"/>
              <w:left w:val="single" w:sz="4" w:space="0" w:color="000000"/>
              <w:bottom w:val="single" w:sz="4" w:space="0" w:color="000000"/>
            </w:tcBorders>
            <w:shd w:val="clear" w:color="auto" w:fill="auto"/>
          </w:tcPr>
          <w:p w14:paraId="634796E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Відповіді на питання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745B2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Нормативне обґрунтування</w:t>
            </w:r>
          </w:p>
        </w:tc>
      </w:tr>
      <w:tr w:rsidR="00FC33FF" w:rsidRPr="00FF5DDB" w14:paraId="76E9D11A" w14:textId="77777777" w:rsidTr="00FF5DDB">
        <w:trPr>
          <w:trHeight w:val="1631"/>
        </w:trPr>
        <w:tc>
          <w:tcPr>
            <w:tcW w:w="710" w:type="dxa"/>
            <w:vMerge/>
            <w:tcBorders>
              <w:top w:val="single" w:sz="4" w:space="0" w:color="000000"/>
              <w:left w:val="single" w:sz="4" w:space="0" w:color="000000"/>
              <w:bottom w:val="single" w:sz="4" w:space="0" w:color="000000"/>
            </w:tcBorders>
            <w:shd w:val="clear" w:color="auto" w:fill="auto"/>
          </w:tcPr>
          <w:p w14:paraId="336867C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2409" w:type="dxa"/>
            <w:vMerge/>
            <w:tcBorders>
              <w:top w:val="single" w:sz="4" w:space="0" w:color="000000"/>
              <w:left w:val="single" w:sz="4" w:space="0" w:color="000000"/>
              <w:bottom w:val="single" w:sz="4" w:space="0" w:color="000000"/>
            </w:tcBorders>
            <w:shd w:val="clear" w:color="auto" w:fill="auto"/>
          </w:tcPr>
          <w:p w14:paraId="4761461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276" w:type="dxa"/>
            <w:vMerge/>
            <w:tcBorders>
              <w:top w:val="single" w:sz="4" w:space="0" w:color="000000"/>
              <w:left w:val="single" w:sz="4" w:space="0" w:color="000000"/>
              <w:bottom w:val="single" w:sz="4" w:space="0" w:color="000000"/>
            </w:tcBorders>
            <w:shd w:val="clear" w:color="auto" w:fill="auto"/>
          </w:tcPr>
          <w:p w14:paraId="79CA6DD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276" w:type="dxa"/>
            <w:vMerge/>
            <w:tcBorders>
              <w:left w:val="single" w:sz="4" w:space="0" w:color="000000"/>
              <w:bottom w:val="single" w:sz="4" w:space="0" w:color="000000"/>
            </w:tcBorders>
            <w:shd w:val="clear" w:color="auto" w:fill="auto"/>
          </w:tcPr>
          <w:p w14:paraId="65E4C59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47E29A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Так</w:t>
            </w:r>
          </w:p>
        </w:tc>
        <w:tc>
          <w:tcPr>
            <w:tcW w:w="850" w:type="dxa"/>
            <w:tcBorders>
              <w:top w:val="single" w:sz="4" w:space="0" w:color="000000"/>
              <w:left w:val="single" w:sz="4" w:space="0" w:color="000000"/>
              <w:bottom w:val="single" w:sz="4" w:space="0" w:color="000000"/>
            </w:tcBorders>
            <w:shd w:val="clear" w:color="auto" w:fill="auto"/>
          </w:tcPr>
          <w:p w14:paraId="470F8FD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Ні</w:t>
            </w:r>
          </w:p>
        </w:tc>
        <w:tc>
          <w:tcPr>
            <w:tcW w:w="851" w:type="dxa"/>
            <w:tcBorders>
              <w:top w:val="single" w:sz="4" w:space="0" w:color="000000"/>
              <w:left w:val="single" w:sz="4" w:space="0" w:color="000000"/>
              <w:bottom w:val="single" w:sz="4" w:space="0" w:color="000000"/>
            </w:tcBorders>
            <w:shd w:val="clear" w:color="auto" w:fill="auto"/>
          </w:tcPr>
          <w:p w14:paraId="3B0D946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Не розглядалося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3030BD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r>
      <w:tr w:rsidR="00FC33FF" w:rsidRPr="00FF5DDB" w14:paraId="1EE7AC1E" w14:textId="77777777" w:rsidTr="00FF5DDB">
        <w:tc>
          <w:tcPr>
            <w:tcW w:w="710" w:type="dxa"/>
            <w:tcBorders>
              <w:top w:val="single" w:sz="4" w:space="0" w:color="000000"/>
              <w:left w:val="single" w:sz="4" w:space="0" w:color="000000"/>
              <w:bottom w:val="single" w:sz="4" w:space="0" w:color="000000"/>
            </w:tcBorders>
            <w:shd w:val="clear" w:color="auto" w:fill="auto"/>
          </w:tcPr>
          <w:p w14:paraId="0307D3C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bookmarkStart w:id="16" w:name="_Hlk483989559"/>
            <w:bookmarkEnd w:id="16"/>
            <w:r w:rsidRPr="00FF5DDB">
              <w:rPr>
                <w:rFonts w:ascii="Times New Roman" w:hAnsi="Times New Roman" w:cs="Times New Roman"/>
                <w:sz w:val="20"/>
                <w:szCs w:val="20"/>
                <w:lang w:val="uk-UA"/>
              </w:rPr>
              <w:t>1</w:t>
            </w:r>
          </w:p>
        </w:tc>
        <w:tc>
          <w:tcPr>
            <w:tcW w:w="2409" w:type="dxa"/>
            <w:tcBorders>
              <w:top w:val="single" w:sz="4" w:space="0" w:color="000000"/>
              <w:left w:val="single" w:sz="4" w:space="0" w:color="000000"/>
              <w:bottom w:val="single" w:sz="4" w:space="0" w:color="000000"/>
            </w:tcBorders>
            <w:shd w:val="clear" w:color="auto" w:fill="auto"/>
          </w:tcPr>
          <w:p w14:paraId="5E541A2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w:t>
            </w:r>
          </w:p>
        </w:tc>
        <w:tc>
          <w:tcPr>
            <w:tcW w:w="1276" w:type="dxa"/>
            <w:tcBorders>
              <w:top w:val="single" w:sz="4" w:space="0" w:color="000000"/>
              <w:left w:val="single" w:sz="4" w:space="0" w:color="000000"/>
              <w:bottom w:val="single" w:sz="4" w:space="0" w:color="000000"/>
            </w:tcBorders>
            <w:shd w:val="clear" w:color="auto" w:fill="auto"/>
          </w:tcPr>
          <w:p w14:paraId="5B7D735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3</w:t>
            </w:r>
          </w:p>
        </w:tc>
        <w:tc>
          <w:tcPr>
            <w:tcW w:w="1276" w:type="dxa"/>
            <w:tcBorders>
              <w:top w:val="single" w:sz="4" w:space="0" w:color="000000"/>
              <w:left w:val="single" w:sz="4" w:space="0" w:color="000000"/>
              <w:bottom w:val="single" w:sz="4" w:space="0" w:color="000000"/>
            </w:tcBorders>
            <w:shd w:val="clear" w:color="auto" w:fill="auto"/>
          </w:tcPr>
          <w:p w14:paraId="76BDA6A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4</w:t>
            </w:r>
          </w:p>
        </w:tc>
        <w:tc>
          <w:tcPr>
            <w:tcW w:w="709" w:type="dxa"/>
            <w:tcBorders>
              <w:top w:val="single" w:sz="4" w:space="0" w:color="000000"/>
              <w:left w:val="single" w:sz="4" w:space="0" w:color="000000"/>
              <w:bottom w:val="single" w:sz="4" w:space="0" w:color="000000"/>
            </w:tcBorders>
            <w:shd w:val="clear" w:color="auto" w:fill="auto"/>
          </w:tcPr>
          <w:p w14:paraId="64AFC97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5</w:t>
            </w:r>
          </w:p>
        </w:tc>
        <w:tc>
          <w:tcPr>
            <w:tcW w:w="850" w:type="dxa"/>
            <w:tcBorders>
              <w:top w:val="single" w:sz="4" w:space="0" w:color="000000"/>
              <w:left w:val="single" w:sz="4" w:space="0" w:color="000000"/>
              <w:bottom w:val="single" w:sz="4" w:space="0" w:color="000000"/>
            </w:tcBorders>
            <w:shd w:val="clear" w:color="auto" w:fill="auto"/>
          </w:tcPr>
          <w:p w14:paraId="46D0778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6</w:t>
            </w:r>
          </w:p>
        </w:tc>
        <w:tc>
          <w:tcPr>
            <w:tcW w:w="851" w:type="dxa"/>
            <w:tcBorders>
              <w:top w:val="single" w:sz="4" w:space="0" w:color="000000"/>
              <w:left w:val="single" w:sz="4" w:space="0" w:color="000000"/>
              <w:bottom w:val="single" w:sz="4" w:space="0" w:color="000000"/>
            </w:tcBorders>
            <w:shd w:val="clear" w:color="auto" w:fill="auto"/>
          </w:tcPr>
          <w:p w14:paraId="468650B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D3015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8</w:t>
            </w:r>
          </w:p>
        </w:tc>
      </w:tr>
      <w:tr w:rsidR="00FC33FF" w:rsidRPr="00FF5DDB" w14:paraId="6E11F5A4" w14:textId="77777777" w:rsidTr="00FF5DDB">
        <w:tc>
          <w:tcPr>
            <w:tcW w:w="710" w:type="dxa"/>
            <w:tcBorders>
              <w:top w:val="single" w:sz="4" w:space="0" w:color="000000"/>
              <w:left w:val="single" w:sz="4" w:space="0" w:color="000000"/>
              <w:bottom w:val="single" w:sz="4" w:space="0" w:color="000000"/>
            </w:tcBorders>
            <w:shd w:val="clear" w:color="auto" w:fill="auto"/>
          </w:tcPr>
          <w:p w14:paraId="38C2CD3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w:t>
            </w:r>
          </w:p>
        </w:tc>
        <w:tc>
          <w:tcPr>
            <w:tcW w:w="2409" w:type="dxa"/>
            <w:tcBorders>
              <w:top w:val="single" w:sz="4" w:space="0" w:color="000000"/>
              <w:left w:val="single" w:sz="4" w:space="0" w:color="000000"/>
              <w:bottom w:val="single" w:sz="4" w:space="0" w:color="000000"/>
            </w:tcBorders>
            <w:shd w:val="clear" w:color="auto" w:fill="auto"/>
          </w:tcPr>
          <w:p w14:paraId="2448B544"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Режим території та об'єкта природно-заповідного фонду з урахуванням їх класифікації та цільового призначення додержується </w:t>
            </w:r>
          </w:p>
          <w:p w14:paraId="145EC134"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i/>
                <w:sz w:val="20"/>
                <w:szCs w:val="20"/>
                <w:lang w:val="uk-UA"/>
              </w:rPr>
            </w:pPr>
          </w:p>
        </w:tc>
        <w:tc>
          <w:tcPr>
            <w:tcW w:w="1276" w:type="dxa"/>
            <w:tcBorders>
              <w:top w:val="single" w:sz="4" w:space="0" w:color="000000"/>
              <w:left w:val="single" w:sz="4" w:space="0" w:color="000000"/>
              <w:bottom w:val="single" w:sz="4" w:space="0" w:color="000000"/>
            </w:tcBorders>
            <w:shd w:val="clear" w:color="auto" w:fill="auto"/>
          </w:tcPr>
          <w:p w14:paraId="1226B70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7247E71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B79915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11C94F6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72F8275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0A1749"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перша статті 5, </w:t>
            </w:r>
          </w:p>
          <w:p w14:paraId="5F2C2DE6"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друга статті 14, </w:t>
            </w:r>
            <w:r w:rsidRPr="00FF5DDB">
              <w:rPr>
                <w:rFonts w:ascii="Times New Roman" w:hAnsi="Times New Roman" w:cs="Times New Roman"/>
                <w:sz w:val="20"/>
                <w:szCs w:val="20"/>
                <w:lang w:val="uk-UA"/>
              </w:rPr>
              <w:br/>
              <w:t xml:space="preserve">ЗУ </w:t>
            </w:r>
            <w:r w:rsidRPr="00FF5DDB">
              <w:rPr>
                <w:rFonts w:ascii="Times New Roman" w:hAnsi="Times New Roman" w:cs="Times New Roman"/>
                <w:bCs/>
                <w:iCs/>
                <w:sz w:val="20"/>
                <w:szCs w:val="20"/>
                <w:lang w:val="uk-UA"/>
              </w:rPr>
              <w:t>№ 2456</w:t>
            </w:r>
          </w:p>
          <w:p w14:paraId="3CE9BD5A"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0"/>
                <w:szCs w:val="20"/>
                <w:lang w:val="uk-UA"/>
              </w:rPr>
            </w:pPr>
          </w:p>
        </w:tc>
      </w:tr>
      <w:tr w:rsidR="00FC33FF" w:rsidRPr="00FF5DDB" w14:paraId="3A2C1751" w14:textId="77777777" w:rsidTr="00FF5DDB">
        <w:tc>
          <w:tcPr>
            <w:tcW w:w="710" w:type="dxa"/>
            <w:tcBorders>
              <w:top w:val="single" w:sz="4" w:space="0" w:color="000000"/>
              <w:left w:val="single" w:sz="4" w:space="0" w:color="000000"/>
              <w:bottom w:val="single" w:sz="4" w:space="0" w:color="000000"/>
            </w:tcBorders>
            <w:shd w:val="clear" w:color="auto" w:fill="auto"/>
          </w:tcPr>
          <w:p w14:paraId="42098D8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w:t>
            </w:r>
          </w:p>
        </w:tc>
        <w:tc>
          <w:tcPr>
            <w:tcW w:w="2409" w:type="dxa"/>
            <w:tcBorders>
              <w:top w:val="single" w:sz="4" w:space="0" w:color="000000"/>
              <w:left w:val="single" w:sz="4" w:space="0" w:color="000000"/>
              <w:bottom w:val="single" w:sz="4" w:space="0" w:color="000000"/>
            </w:tcBorders>
            <w:shd w:val="clear" w:color="auto" w:fill="auto"/>
          </w:tcPr>
          <w:p w14:paraId="0386BB07" w14:textId="77777777" w:rsidR="00FC33FF" w:rsidRPr="00FF5DDB" w:rsidRDefault="00FC33FF"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Проект організації території об'єкта природно-заповідного фонду розроблено</w:t>
            </w:r>
          </w:p>
        </w:tc>
        <w:tc>
          <w:tcPr>
            <w:tcW w:w="1276" w:type="dxa"/>
            <w:tcBorders>
              <w:top w:val="single" w:sz="4" w:space="0" w:color="000000"/>
              <w:left w:val="single" w:sz="4" w:space="0" w:color="000000"/>
              <w:bottom w:val="single" w:sz="4" w:space="0" w:color="000000"/>
            </w:tcBorders>
            <w:shd w:val="clear" w:color="auto" w:fill="auto"/>
          </w:tcPr>
          <w:p w14:paraId="62C1A64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3A13D39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5AA439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0FEFE6F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017CC69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C149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третя статті 14 ЗУ </w:t>
            </w:r>
            <w:r w:rsidRPr="00FF5DDB">
              <w:rPr>
                <w:rFonts w:ascii="Times New Roman" w:hAnsi="Times New Roman" w:cs="Times New Roman"/>
                <w:sz w:val="20"/>
                <w:szCs w:val="20"/>
                <w:lang w:val="uk-UA"/>
              </w:rPr>
              <w:br/>
            </w:r>
            <w:r w:rsidRPr="00FF5DDB">
              <w:rPr>
                <w:rFonts w:ascii="Times New Roman" w:hAnsi="Times New Roman" w:cs="Times New Roman"/>
                <w:bCs/>
                <w:iCs/>
                <w:sz w:val="20"/>
                <w:szCs w:val="20"/>
                <w:lang w:val="uk-UA"/>
              </w:rPr>
              <w:t>№ 2456</w:t>
            </w:r>
          </w:p>
          <w:p w14:paraId="580E5DAA" w14:textId="77777777" w:rsidR="00FC33FF" w:rsidRPr="00FF5DDB" w:rsidRDefault="00FC33FF" w:rsidP="00AF436B">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FC33FF" w:rsidRPr="00FF5DDB" w14:paraId="7F5C0E52" w14:textId="77777777" w:rsidTr="00FF5DDB">
        <w:trPr>
          <w:trHeight w:val="1017"/>
        </w:trPr>
        <w:tc>
          <w:tcPr>
            <w:tcW w:w="710" w:type="dxa"/>
            <w:tcBorders>
              <w:top w:val="single" w:sz="4" w:space="0" w:color="000000"/>
              <w:left w:val="single" w:sz="4" w:space="0" w:color="000000"/>
              <w:bottom w:val="single" w:sz="4" w:space="0" w:color="000000"/>
            </w:tcBorders>
            <w:shd w:val="clear" w:color="auto" w:fill="auto"/>
          </w:tcPr>
          <w:p w14:paraId="4887446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2.1</w:t>
            </w:r>
          </w:p>
        </w:tc>
        <w:tc>
          <w:tcPr>
            <w:tcW w:w="2409" w:type="dxa"/>
            <w:tcBorders>
              <w:top w:val="single" w:sz="4" w:space="0" w:color="000000"/>
              <w:left w:val="single" w:sz="4" w:space="0" w:color="000000"/>
              <w:bottom w:val="single" w:sz="4" w:space="0" w:color="000000"/>
            </w:tcBorders>
            <w:shd w:val="clear" w:color="auto" w:fill="auto"/>
          </w:tcPr>
          <w:p w14:paraId="08583CA6" w14:textId="77777777" w:rsidR="00FC33FF" w:rsidRPr="00FF5DDB" w:rsidRDefault="00FC33FF"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проект організації території затверджено в установленому порядку</w:t>
            </w:r>
          </w:p>
          <w:p w14:paraId="3C1B713D" w14:textId="77777777" w:rsidR="00FC33FF" w:rsidRPr="00FF5DDB" w:rsidRDefault="00FC33FF" w:rsidP="00AF436B">
            <w:pPr>
              <w:tabs>
                <w:tab w:val="left" w:pos="720"/>
              </w:tabs>
              <w:spacing w:after="0" w:line="240" w:lineRule="auto"/>
              <w:rPr>
                <w:rFonts w:ascii="Times New Roman" w:hAnsi="Times New Roman" w:cs="Times New Roman"/>
                <w:sz w:val="20"/>
                <w:szCs w:val="20"/>
                <w:lang w:val="uk-UA"/>
              </w:rPr>
            </w:pPr>
          </w:p>
          <w:p w14:paraId="03D40F33" w14:textId="77777777" w:rsidR="00FC33FF" w:rsidRPr="00FF5DDB" w:rsidRDefault="00FC33FF" w:rsidP="00AF436B">
            <w:pPr>
              <w:tabs>
                <w:tab w:val="left" w:pos="720"/>
              </w:tabs>
              <w:spacing w:after="0" w:line="240" w:lineRule="auto"/>
              <w:rPr>
                <w:rFonts w:ascii="Times New Roman" w:hAnsi="Times New Roman" w:cs="Times New Roman"/>
                <w:sz w:val="20"/>
                <w:szCs w:val="20"/>
                <w:lang w:val="uk-UA"/>
              </w:rPr>
            </w:pPr>
          </w:p>
          <w:p w14:paraId="7957C96D" w14:textId="77777777" w:rsidR="00FC33FF" w:rsidRPr="00FF5DDB" w:rsidRDefault="00FC33FF" w:rsidP="00AF436B">
            <w:pPr>
              <w:tabs>
                <w:tab w:val="left" w:pos="720"/>
              </w:tabs>
              <w:spacing w:after="0" w:line="240" w:lineRule="auto"/>
              <w:rPr>
                <w:rFonts w:ascii="Times New Roman" w:hAnsi="Times New Roman" w:cs="Times New Roman"/>
                <w:sz w:val="20"/>
                <w:szCs w:val="20"/>
                <w:lang w:val="uk-UA"/>
              </w:rPr>
            </w:pPr>
          </w:p>
        </w:tc>
        <w:tc>
          <w:tcPr>
            <w:tcW w:w="1276" w:type="dxa"/>
            <w:tcBorders>
              <w:top w:val="single" w:sz="4" w:space="0" w:color="000000"/>
              <w:left w:val="single" w:sz="4" w:space="0" w:color="000000"/>
              <w:bottom w:val="single" w:sz="4" w:space="0" w:color="000000"/>
            </w:tcBorders>
            <w:shd w:val="clear" w:color="auto" w:fill="auto"/>
          </w:tcPr>
          <w:p w14:paraId="37D759C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5B9AFE0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410463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F6330A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7B4E741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8BF79" w14:textId="77777777" w:rsidR="00FC33FF" w:rsidRPr="00FF5DDB" w:rsidRDefault="00FC33FF" w:rsidP="00AF436B">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Пункт 3.1 розділу ІІІ Положення, затвердженого наказом </w:t>
            </w:r>
          </w:p>
          <w:p w14:paraId="2F663716" w14:textId="77777777" w:rsidR="00FC33FF" w:rsidRPr="00FF5DDB" w:rsidRDefault="00FC33FF" w:rsidP="00AF436B">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 245 </w:t>
            </w:r>
          </w:p>
        </w:tc>
      </w:tr>
      <w:tr w:rsidR="00FC33FF" w:rsidRPr="00FF5DDB" w14:paraId="172D46C3" w14:textId="77777777" w:rsidTr="00FF5DDB">
        <w:trPr>
          <w:trHeight w:val="1042"/>
        </w:trPr>
        <w:tc>
          <w:tcPr>
            <w:tcW w:w="710" w:type="dxa"/>
            <w:tcBorders>
              <w:top w:val="single" w:sz="4" w:space="0" w:color="000000"/>
              <w:left w:val="single" w:sz="4" w:space="0" w:color="000000"/>
              <w:bottom w:val="single" w:sz="4" w:space="0" w:color="000000"/>
            </w:tcBorders>
            <w:shd w:val="clear" w:color="auto" w:fill="auto"/>
          </w:tcPr>
          <w:p w14:paraId="099E5CF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3</w:t>
            </w:r>
          </w:p>
        </w:tc>
        <w:tc>
          <w:tcPr>
            <w:tcW w:w="2409" w:type="dxa"/>
            <w:tcBorders>
              <w:top w:val="single" w:sz="4" w:space="0" w:color="000000"/>
              <w:left w:val="single" w:sz="4" w:space="0" w:color="000000"/>
              <w:bottom w:val="single" w:sz="4" w:space="0" w:color="000000"/>
            </w:tcBorders>
            <w:shd w:val="clear" w:color="auto" w:fill="auto"/>
          </w:tcPr>
          <w:p w14:paraId="1B626A3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Положення про територію чи об’єкт природно-заповідного фонду затверджене, відповідно до </w:t>
            </w:r>
            <w:r w:rsidRPr="00FF5DDB">
              <w:rPr>
                <w:rFonts w:ascii="Times New Roman" w:hAnsi="Times New Roman" w:cs="Times New Roman"/>
                <w:sz w:val="20"/>
                <w:szCs w:val="20"/>
                <w:lang w:val="uk-UA"/>
              </w:rPr>
              <w:br/>
              <w:t xml:space="preserve">вимог статті 5 </w:t>
            </w:r>
            <w:r w:rsidRPr="00FF5DDB">
              <w:rPr>
                <w:rFonts w:ascii="Times New Roman" w:hAnsi="Times New Roman" w:cs="Times New Roman"/>
                <w:sz w:val="20"/>
                <w:szCs w:val="20"/>
                <w:lang w:val="uk-UA"/>
              </w:rPr>
              <w:br/>
              <w:t xml:space="preserve">ЗУ </w:t>
            </w:r>
            <w:r w:rsidRPr="00FF5DDB">
              <w:rPr>
                <w:rFonts w:ascii="Times New Roman" w:hAnsi="Times New Roman" w:cs="Times New Roman"/>
                <w:bCs/>
                <w:iCs/>
                <w:sz w:val="20"/>
                <w:szCs w:val="20"/>
                <w:lang w:val="uk-UA"/>
              </w:rPr>
              <w:t>№ 2456, наявне</w:t>
            </w:r>
          </w:p>
        </w:tc>
        <w:tc>
          <w:tcPr>
            <w:tcW w:w="1276" w:type="dxa"/>
            <w:tcBorders>
              <w:top w:val="single" w:sz="4" w:space="0" w:color="000000"/>
              <w:left w:val="single" w:sz="4" w:space="0" w:color="000000"/>
              <w:bottom w:val="single" w:sz="4" w:space="0" w:color="000000"/>
            </w:tcBorders>
            <w:shd w:val="clear" w:color="auto" w:fill="auto"/>
          </w:tcPr>
          <w:p w14:paraId="2990C58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31F76D5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C2A888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06C3BE4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1E6704D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320A5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Абзац перший частини першої статті 5 </w:t>
            </w:r>
            <w:r w:rsidRPr="00FF5DDB">
              <w:rPr>
                <w:rFonts w:ascii="Times New Roman" w:hAnsi="Times New Roman" w:cs="Times New Roman"/>
                <w:sz w:val="20"/>
                <w:szCs w:val="20"/>
                <w:lang w:val="uk-UA"/>
              </w:rPr>
              <w:br/>
              <w:t xml:space="preserve">ЗУ </w:t>
            </w:r>
            <w:r w:rsidRPr="00FF5DDB">
              <w:rPr>
                <w:rFonts w:ascii="Times New Roman" w:hAnsi="Times New Roman" w:cs="Times New Roman"/>
                <w:bCs/>
                <w:iCs/>
                <w:sz w:val="20"/>
                <w:szCs w:val="20"/>
                <w:lang w:val="uk-UA"/>
              </w:rPr>
              <w:t xml:space="preserve">№ 2456                        </w:t>
            </w:r>
          </w:p>
          <w:p w14:paraId="27C3A21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FC33FF" w:rsidRPr="00FF5DDB" w14:paraId="2172367C" w14:textId="77777777" w:rsidTr="00FF5DDB">
        <w:trPr>
          <w:trHeight w:val="1500"/>
        </w:trPr>
        <w:tc>
          <w:tcPr>
            <w:tcW w:w="710" w:type="dxa"/>
            <w:tcBorders>
              <w:top w:val="single" w:sz="4" w:space="0" w:color="000000"/>
              <w:left w:val="single" w:sz="4" w:space="0" w:color="000000"/>
              <w:bottom w:val="single" w:sz="4" w:space="0" w:color="000000"/>
            </w:tcBorders>
            <w:shd w:val="clear" w:color="auto" w:fill="auto"/>
          </w:tcPr>
          <w:p w14:paraId="3F005F7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4</w:t>
            </w:r>
          </w:p>
        </w:tc>
        <w:tc>
          <w:tcPr>
            <w:tcW w:w="2409" w:type="dxa"/>
            <w:tcBorders>
              <w:top w:val="single" w:sz="4" w:space="0" w:color="000000"/>
              <w:left w:val="single" w:sz="4" w:space="0" w:color="000000"/>
              <w:bottom w:val="single" w:sz="4" w:space="0" w:color="000000"/>
            </w:tcBorders>
            <w:shd w:val="clear" w:color="auto" w:fill="auto"/>
          </w:tcPr>
          <w:p w14:paraId="0C5BFE2D"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Проект утримання та реконструкції  парку-пам'ятки садово-паркового мистецтва: </w:t>
            </w:r>
          </w:p>
        </w:tc>
        <w:tc>
          <w:tcPr>
            <w:tcW w:w="1276" w:type="dxa"/>
            <w:tcBorders>
              <w:top w:val="single" w:sz="4" w:space="0" w:color="000000"/>
              <w:left w:val="single" w:sz="4" w:space="0" w:color="000000"/>
              <w:bottom w:val="single" w:sz="4" w:space="0" w:color="000000"/>
            </w:tcBorders>
            <w:shd w:val="clear" w:color="auto" w:fill="auto"/>
          </w:tcPr>
          <w:p w14:paraId="4032CDE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p w14:paraId="7812E52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p>
        </w:tc>
        <w:tc>
          <w:tcPr>
            <w:tcW w:w="1276" w:type="dxa"/>
            <w:tcBorders>
              <w:top w:val="single" w:sz="4" w:space="0" w:color="000000"/>
              <w:left w:val="single" w:sz="4" w:space="0" w:color="000000"/>
              <w:bottom w:val="single" w:sz="4" w:space="0" w:color="000000"/>
            </w:tcBorders>
            <w:shd w:val="clear" w:color="auto" w:fill="auto"/>
          </w:tcPr>
          <w:p w14:paraId="07EEAE4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AA1168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40EA74D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7D9030B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AAD96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4 статті 38 </w:t>
            </w:r>
            <w:r w:rsidRPr="00FF5DDB">
              <w:rPr>
                <w:rFonts w:ascii="Times New Roman" w:hAnsi="Times New Roman" w:cs="Times New Roman"/>
                <w:sz w:val="20"/>
                <w:szCs w:val="20"/>
                <w:lang w:val="uk-UA"/>
              </w:rPr>
              <w:br/>
              <w:t>ЗУ</w:t>
            </w:r>
            <w:r w:rsidRPr="00FF5DDB">
              <w:rPr>
                <w:rFonts w:ascii="Times New Roman" w:hAnsi="Times New Roman" w:cs="Times New Roman"/>
                <w:bCs/>
                <w:iCs/>
                <w:sz w:val="20"/>
                <w:szCs w:val="20"/>
                <w:lang w:val="uk-UA"/>
              </w:rPr>
              <w:t xml:space="preserve"> № 2456</w:t>
            </w:r>
          </w:p>
          <w:p w14:paraId="7863A30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 </w:t>
            </w:r>
          </w:p>
        </w:tc>
      </w:tr>
      <w:tr w:rsidR="00FC33FF" w:rsidRPr="00FF5DDB" w14:paraId="75833031" w14:textId="77777777" w:rsidTr="00FF5DDB">
        <w:trPr>
          <w:trHeight w:val="435"/>
        </w:trPr>
        <w:tc>
          <w:tcPr>
            <w:tcW w:w="710" w:type="dxa"/>
            <w:tcBorders>
              <w:top w:val="single" w:sz="4" w:space="0" w:color="000000"/>
              <w:left w:val="single" w:sz="4" w:space="0" w:color="000000"/>
              <w:bottom w:val="single" w:sz="4" w:space="0" w:color="000000"/>
            </w:tcBorders>
            <w:shd w:val="clear" w:color="auto" w:fill="auto"/>
          </w:tcPr>
          <w:p w14:paraId="35A0FF1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8"/>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4.1</w:t>
            </w:r>
          </w:p>
        </w:tc>
        <w:tc>
          <w:tcPr>
            <w:tcW w:w="2409" w:type="dxa"/>
            <w:tcBorders>
              <w:top w:val="single" w:sz="4" w:space="0" w:color="000000"/>
              <w:left w:val="single" w:sz="4" w:space="0" w:color="000000"/>
              <w:bottom w:val="single" w:sz="4" w:space="0" w:color="000000"/>
            </w:tcBorders>
            <w:shd w:val="clear" w:color="auto" w:fill="auto"/>
          </w:tcPr>
          <w:p w14:paraId="7C6749EE" w14:textId="6C822BD6" w:rsidR="00FC33FF" w:rsidRPr="00FF5DDB" w:rsidRDefault="00184180"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р</w:t>
            </w:r>
            <w:r w:rsidR="00FC33FF" w:rsidRPr="00FF5DDB">
              <w:rPr>
                <w:rFonts w:ascii="Times New Roman" w:hAnsi="Times New Roman" w:cs="Times New Roman"/>
                <w:sz w:val="20"/>
                <w:szCs w:val="20"/>
                <w:lang w:val="uk-UA"/>
              </w:rPr>
              <w:t>озроблен</w:t>
            </w:r>
            <w:r w:rsidRPr="00FF5DDB">
              <w:rPr>
                <w:rFonts w:ascii="Times New Roman" w:hAnsi="Times New Roman" w:cs="Times New Roman"/>
                <w:sz w:val="20"/>
                <w:szCs w:val="20"/>
                <w:lang w:val="uk-UA"/>
              </w:rPr>
              <w:t>о</w:t>
            </w:r>
          </w:p>
        </w:tc>
        <w:tc>
          <w:tcPr>
            <w:tcW w:w="1276" w:type="dxa"/>
            <w:tcBorders>
              <w:top w:val="single" w:sz="4" w:space="0" w:color="000000"/>
              <w:left w:val="single" w:sz="4" w:space="0" w:color="000000"/>
              <w:bottom w:val="single" w:sz="4" w:space="0" w:color="000000"/>
            </w:tcBorders>
            <w:shd w:val="clear" w:color="auto" w:fill="auto"/>
          </w:tcPr>
          <w:p w14:paraId="218C263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p w14:paraId="18A32EC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276" w:type="dxa"/>
            <w:tcBorders>
              <w:top w:val="single" w:sz="4" w:space="0" w:color="000000"/>
              <w:left w:val="single" w:sz="4" w:space="0" w:color="000000"/>
              <w:bottom w:val="single" w:sz="4" w:space="0" w:color="000000"/>
            </w:tcBorders>
            <w:shd w:val="clear" w:color="auto" w:fill="auto"/>
          </w:tcPr>
          <w:p w14:paraId="47473CF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2FBEA4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556EE3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52FCD68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8BF7F4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r>
      <w:tr w:rsidR="00FC33FF" w:rsidRPr="00FF5DDB" w14:paraId="50E8E6A5" w14:textId="77777777" w:rsidTr="00FF5DDB">
        <w:tc>
          <w:tcPr>
            <w:tcW w:w="710" w:type="dxa"/>
            <w:tcBorders>
              <w:top w:val="single" w:sz="4" w:space="0" w:color="000000"/>
              <w:left w:val="single" w:sz="4" w:space="0" w:color="000000"/>
              <w:bottom w:val="single" w:sz="4" w:space="0" w:color="000000"/>
            </w:tcBorders>
            <w:shd w:val="clear" w:color="auto" w:fill="auto"/>
          </w:tcPr>
          <w:p w14:paraId="44DCC0B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4.2</w:t>
            </w:r>
          </w:p>
        </w:tc>
        <w:tc>
          <w:tcPr>
            <w:tcW w:w="2409" w:type="dxa"/>
            <w:tcBorders>
              <w:top w:val="single" w:sz="4" w:space="0" w:color="000000"/>
              <w:left w:val="single" w:sz="4" w:space="0" w:color="000000"/>
              <w:bottom w:val="single" w:sz="4" w:space="0" w:color="000000"/>
            </w:tcBorders>
            <w:shd w:val="clear" w:color="auto" w:fill="auto"/>
          </w:tcPr>
          <w:p w14:paraId="63DACCBA" w14:textId="729578BC" w:rsidR="00FC33FF" w:rsidRPr="00FF5DDB" w:rsidRDefault="00FC33FF"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затверджен</w:t>
            </w:r>
            <w:r w:rsidR="00184180" w:rsidRPr="00FF5DDB">
              <w:rPr>
                <w:rFonts w:ascii="Times New Roman" w:hAnsi="Times New Roman" w:cs="Times New Roman"/>
                <w:sz w:val="20"/>
                <w:szCs w:val="20"/>
                <w:lang w:val="uk-UA"/>
              </w:rPr>
              <w:t>о</w:t>
            </w:r>
            <w:r w:rsidRPr="00FF5DDB">
              <w:rPr>
                <w:rFonts w:ascii="Times New Roman" w:hAnsi="Times New Roman" w:cs="Times New Roman"/>
                <w:sz w:val="20"/>
                <w:szCs w:val="20"/>
                <w:lang w:val="uk-UA"/>
              </w:rPr>
              <w:t xml:space="preserve"> </w:t>
            </w:r>
          </w:p>
        </w:tc>
        <w:tc>
          <w:tcPr>
            <w:tcW w:w="1276" w:type="dxa"/>
            <w:tcBorders>
              <w:top w:val="single" w:sz="4" w:space="0" w:color="000000"/>
              <w:left w:val="single" w:sz="4" w:space="0" w:color="000000"/>
              <w:bottom w:val="single" w:sz="4" w:space="0" w:color="000000"/>
            </w:tcBorders>
            <w:shd w:val="clear" w:color="auto" w:fill="auto"/>
          </w:tcPr>
          <w:p w14:paraId="5BECF30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p w14:paraId="2C335BB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276" w:type="dxa"/>
            <w:tcBorders>
              <w:top w:val="single" w:sz="4" w:space="0" w:color="000000"/>
              <w:left w:val="single" w:sz="4" w:space="0" w:color="000000"/>
              <w:bottom w:val="single" w:sz="4" w:space="0" w:color="000000"/>
            </w:tcBorders>
            <w:shd w:val="clear" w:color="auto" w:fill="auto"/>
          </w:tcPr>
          <w:p w14:paraId="4953042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0D22EB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A58172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507DDF4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7EAAC8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r>
      <w:tr w:rsidR="00FC33FF" w:rsidRPr="00FF5DDB" w14:paraId="54AF8AE5" w14:textId="77777777" w:rsidTr="00FF5DDB">
        <w:tc>
          <w:tcPr>
            <w:tcW w:w="710" w:type="dxa"/>
            <w:tcBorders>
              <w:top w:val="single" w:sz="4" w:space="0" w:color="000000"/>
              <w:left w:val="single" w:sz="4" w:space="0" w:color="000000"/>
              <w:bottom w:val="single" w:sz="4" w:space="0" w:color="000000"/>
            </w:tcBorders>
            <w:shd w:val="clear" w:color="auto" w:fill="auto"/>
          </w:tcPr>
          <w:p w14:paraId="11E5259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5</w:t>
            </w:r>
          </w:p>
        </w:tc>
        <w:tc>
          <w:tcPr>
            <w:tcW w:w="2409" w:type="dxa"/>
            <w:tcBorders>
              <w:top w:val="single" w:sz="4" w:space="0" w:color="000000"/>
              <w:left w:val="single" w:sz="4" w:space="0" w:color="000000"/>
              <w:bottom w:val="single" w:sz="4" w:space="0" w:color="000000"/>
            </w:tcBorders>
            <w:shd w:val="clear" w:color="auto" w:fill="auto"/>
          </w:tcPr>
          <w:p w14:paraId="1EE060BC"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Первинний облік кадастрових відомостей щодо територій та об'єктів природно-заповідного фонду здійснюється </w:t>
            </w:r>
          </w:p>
        </w:tc>
        <w:tc>
          <w:tcPr>
            <w:tcW w:w="1276" w:type="dxa"/>
            <w:tcBorders>
              <w:top w:val="single" w:sz="4" w:space="0" w:color="000000"/>
              <w:left w:val="single" w:sz="4" w:space="0" w:color="000000"/>
              <w:bottom w:val="single" w:sz="4" w:space="0" w:color="000000"/>
            </w:tcBorders>
            <w:shd w:val="clear" w:color="auto" w:fill="auto"/>
          </w:tcPr>
          <w:p w14:paraId="20EBD35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12171ED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C0742C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D9A6F6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08B01CA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81DE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третя статті 59 </w:t>
            </w:r>
            <w:r w:rsidRPr="00FF5DDB">
              <w:rPr>
                <w:rFonts w:ascii="Times New Roman" w:hAnsi="Times New Roman" w:cs="Times New Roman"/>
                <w:sz w:val="20"/>
                <w:szCs w:val="20"/>
                <w:lang w:val="uk-UA"/>
              </w:rPr>
              <w:br/>
              <w:t xml:space="preserve">ЗУ </w:t>
            </w:r>
            <w:r w:rsidRPr="00FF5DDB">
              <w:rPr>
                <w:rFonts w:ascii="Times New Roman" w:hAnsi="Times New Roman" w:cs="Times New Roman"/>
                <w:bCs/>
                <w:iCs/>
                <w:sz w:val="20"/>
                <w:szCs w:val="20"/>
                <w:lang w:val="uk-UA"/>
              </w:rPr>
              <w:t>№ 2456</w:t>
            </w:r>
          </w:p>
        </w:tc>
      </w:tr>
      <w:tr w:rsidR="00FC33FF" w:rsidRPr="00FF5DDB" w14:paraId="74D6DE02" w14:textId="77777777" w:rsidTr="00FF5DDB">
        <w:tc>
          <w:tcPr>
            <w:tcW w:w="710" w:type="dxa"/>
            <w:tcBorders>
              <w:top w:val="single" w:sz="4" w:space="0" w:color="000000"/>
              <w:left w:val="single" w:sz="4" w:space="0" w:color="000000"/>
              <w:bottom w:val="single" w:sz="4" w:space="0" w:color="000000"/>
            </w:tcBorders>
            <w:shd w:val="clear" w:color="auto" w:fill="auto"/>
          </w:tcPr>
          <w:p w14:paraId="6D704F9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6</w:t>
            </w:r>
          </w:p>
        </w:tc>
        <w:tc>
          <w:tcPr>
            <w:tcW w:w="2409" w:type="dxa"/>
            <w:tcBorders>
              <w:top w:val="single" w:sz="4" w:space="0" w:color="000000"/>
              <w:left w:val="single" w:sz="4" w:space="0" w:color="000000"/>
              <w:bottom w:val="single" w:sz="4" w:space="0" w:color="000000"/>
            </w:tcBorders>
            <w:shd w:val="clear" w:color="auto" w:fill="auto"/>
          </w:tcPr>
          <w:p w14:paraId="08A9B92F" w14:textId="77777777" w:rsidR="00FC33FF" w:rsidRPr="00FF5DDB" w:rsidRDefault="00FC33FF" w:rsidP="00AF436B">
            <w:pPr>
              <w:pStyle w:val="HTML1"/>
              <w:shd w:val="clear" w:color="auto" w:fill="FFFFFF"/>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 xml:space="preserve">Охоронне зобов’язання території та об'єктів природно-заповідного фонду або їх частин, що створюються чи оголошуються без вилучення земельних ділянок, що вони займають, передаються під охорону підприємствам, установам, організаціям і громадянам органами центрального органу виконавчої влади  в галузі охорони навколишнього природного середовища, </w:t>
            </w:r>
          </w:p>
          <w:p w14:paraId="7232006F"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наявне</w:t>
            </w:r>
          </w:p>
        </w:tc>
        <w:tc>
          <w:tcPr>
            <w:tcW w:w="1276" w:type="dxa"/>
            <w:tcBorders>
              <w:top w:val="single" w:sz="4" w:space="0" w:color="000000"/>
              <w:left w:val="single" w:sz="4" w:space="0" w:color="000000"/>
              <w:bottom w:val="single" w:sz="4" w:space="0" w:color="000000"/>
            </w:tcBorders>
            <w:shd w:val="clear" w:color="auto" w:fill="auto"/>
          </w:tcPr>
          <w:p w14:paraId="0347A3A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6E5E04E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7EFC7FA"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34D77E2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4A0EE70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190A5" w14:textId="77777777" w:rsidR="00FC33FF" w:rsidRPr="00FF5DDB" w:rsidRDefault="00FC33FF" w:rsidP="00AF436B">
            <w:pPr>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п’ята статті 53 </w:t>
            </w:r>
            <w:r w:rsidRPr="00FF5DDB">
              <w:rPr>
                <w:rFonts w:ascii="Times New Roman" w:hAnsi="Times New Roman" w:cs="Times New Roman"/>
                <w:sz w:val="20"/>
                <w:szCs w:val="20"/>
                <w:lang w:val="uk-UA"/>
              </w:rPr>
              <w:br/>
              <w:t xml:space="preserve">ЗУ </w:t>
            </w:r>
            <w:r w:rsidRPr="00FF5DDB">
              <w:rPr>
                <w:rFonts w:ascii="Times New Roman" w:hAnsi="Times New Roman" w:cs="Times New Roman"/>
                <w:bCs/>
                <w:iCs/>
                <w:sz w:val="20"/>
                <w:szCs w:val="20"/>
                <w:lang w:val="uk-UA"/>
              </w:rPr>
              <w:t>№ 2456</w:t>
            </w:r>
          </w:p>
        </w:tc>
      </w:tr>
      <w:tr w:rsidR="00FC33FF" w:rsidRPr="00FF5DDB" w14:paraId="76EA39CD" w14:textId="77777777" w:rsidTr="00FF5DDB">
        <w:tc>
          <w:tcPr>
            <w:tcW w:w="710" w:type="dxa"/>
            <w:tcBorders>
              <w:top w:val="single" w:sz="4" w:space="0" w:color="000000"/>
              <w:left w:val="single" w:sz="4" w:space="0" w:color="000000"/>
              <w:bottom w:val="single" w:sz="4" w:space="0" w:color="000000"/>
            </w:tcBorders>
            <w:shd w:val="clear" w:color="auto" w:fill="auto"/>
          </w:tcPr>
          <w:p w14:paraId="720FEB4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7</w:t>
            </w:r>
          </w:p>
        </w:tc>
        <w:tc>
          <w:tcPr>
            <w:tcW w:w="2409" w:type="dxa"/>
            <w:tcBorders>
              <w:top w:val="single" w:sz="4" w:space="0" w:color="000000"/>
              <w:left w:val="single" w:sz="4" w:space="0" w:color="000000"/>
              <w:bottom w:val="single" w:sz="4" w:space="0" w:color="000000"/>
            </w:tcBorders>
            <w:shd w:val="clear" w:color="auto" w:fill="auto"/>
          </w:tcPr>
          <w:p w14:paraId="67C23366" w14:textId="77777777" w:rsidR="00FC33FF" w:rsidRPr="00FF5DDB" w:rsidRDefault="00FC33FF" w:rsidP="00AF436B">
            <w:pPr>
              <w:pStyle w:val="HTML1"/>
              <w:shd w:val="clear" w:color="auto" w:fill="FFFFFF"/>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Вимоги до системи охоронних знаків виконуються</w:t>
            </w:r>
          </w:p>
        </w:tc>
        <w:tc>
          <w:tcPr>
            <w:tcW w:w="1276" w:type="dxa"/>
            <w:tcBorders>
              <w:top w:val="single" w:sz="4" w:space="0" w:color="000000"/>
              <w:left w:val="single" w:sz="4" w:space="0" w:color="000000"/>
              <w:bottom w:val="single" w:sz="4" w:space="0" w:color="000000"/>
            </w:tcBorders>
            <w:shd w:val="clear" w:color="auto" w:fill="auto"/>
          </w:tcPr>
          <w:p w14:paraId="203AAED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06523F5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C544F7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9792274"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672BAC0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2A9D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Розділи 3 Положення, затвердженого наказом № 30</w:t>
            </w:r>
          </w:p>
        </w:tc>
      </w:tr>
      <w:tr w:rsidR="00FC33FF" w:rsidRPr="00FF5DDB" w14:paraId="42C5C15B" w14:textId="77777777" w:rsidTr="00FF5DDB">
        <w:tc>
          <w:tcPr>
            <w:tcW w:w="710" w:type="dxa"/>
            <w:tcBorders>
              <w:top w:val="single" w:sz="4" w:space="0" w:color="000000"/>
              <w:left w:val="single" w:sz="4" w:space="0" w:color="000000"/>
              <w:bottom w:val="single" w:sz="4" w:space="0" w:color="000000"/>
            </w:tcBorders>
            <w:shd w:val="clear" w:color="auto" w:fill="auto"/>
          </w:tcPr>
          <w:p w14:paraId="12B85D1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8</w:t>
            </w:r>
          </w:p>
        </w:tc>
        <w:tc>
          <w:tcPr>
            <w:tcW w:w="2409" w:type="dxa"/>
            <w:tcBorders>
              <w:top w:val="single" w:sz="4" w:space="0" w:color="000000"/>
              <w:left w:val="single" w:sz="4" w:space="0" w:color="000000"/>
              <w:bottom w:val="single" w:sz="4" w:space="0" w:color="000000"/>
            </w:tcBorders>
            <w:shd w:val="clear" w:color="auto" w:fill="auto"/>
          </w:tcPr>
          <w:p w14:paraId="45D9144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Спеціальне використання природних ресурсів у межах територій та об'єктів природно-заповідного фонду здійснюється в межах ліміту </w:t>
            </w:r>
          </w:p>
        </w:tc>
        <w:tc>
          <w:tcPr>
            <w:tcW w:w="1276" w:type="dxa"/>
            <w:tcBorders>
              <w:top w:val="single" w:sz="4" w:space="0" w:color="000000"/>
              <w:left w:val="single" w:sz="4" w:space="0" w:color="000000"/>
              <w:bottom w:val="single" w:sz="4" w:space="0" w:color="000000"/>
            </w:tcBorders>
            <w:shd w:val="clear" w:color="auto" w:fill="auto"/>
          </w:tcPr>
          <w:p w14:paraId="33EAB89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4EB91EF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EE527CC"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834769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7FB5F1D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AC7E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Частина перша статті 9</w:t>
            </w:r>
            <w:r w:rsidRPr="00FF5DDB">
              <w:rPr>
                <w:rFonts w:ascii="Times New Roman" w:hAnsi="Times New Roman" w:cs="Times New Roman"/>
                <w:sz w:val="20"/>
                <w:szCs w:val="20"/>
                <w:vertAlign w:val="superscript"/>
                <w:lang w:val="uk-UA"/>
              </w:rPr>
              <w:t>1</w:t>
            </w:r>
            <w:r w:rsidRPr="00FF5DDB">
              <w:rPr>
                <w:rFonts w:ascii="Times New Roman" w:hAnsi="Times New Roman" w:cs="Times New Roman"/>
                <w:sz w:val="20"/>
                <w:szCs w:val="20"/>
                <w:lang w:val="uk-UA"/>
              </w:rPr>
              <w:t xml:space="preserve"> </w:t>
            </w:r>
            <w:r w:rsidRPr="00FF5DDB">
              <w:rPr>
                <w:rFonts w:ascii="Times New Roman" w:hAnsi="Times New Roman" w:cs="Times New Roman"/>
                <w:sz w:val="20"/>
                <w:szCs w:val="20"/>
                <w:lang w:val="uk-UA"/>
              </w:rPr>
              <w:br/>
              <w:t xml:space="preserve">ЗУ </w:t>
            </w:r>
            <w:r w:rsidRPr="00FF5DDB">
              <w:rPr>
                <w:rFonts w:ascii="Times New Roman" w:hAnsi="Times New Roman" w:cs="Times New Roman"/>
                <w:bCs/>
                <w:iCs/>
                <w:sz w:val="20"/>
                <w:szCs w:val="20"/>
                <w:lang w:val="uk-UA"/>
              </w:rPr>
              <w:t>№ 2456</w:t>
            </w:r>
          </w:p>
          <w:p w14:paraId="72A3AED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p w14:paraId="0C76C08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FC33FF" w:rsidRPr="00FF5DDB" w14:paraId="4EA668EA" w14:textId="77777777" w:rsidTr="00FF5DDB">
        <w:trPr>
          <w:trHeight w:val="1016"/>
        </w:trPr>
        <w:tc>
          <w:tcPr>
            <w:tcW w:w="710" w:type="dxa"/>
            <w:tcBorders>
              <w:top w:val="single" w:sz="4" w:space="0" w:color="000000"/>
              <w:left w:val="single" w:sz="4" w:space="0" w:color="000000"/>
              <w:bottom w:val="single" w:sz="4" w:space="0" w:color="000000"/>
            </w:tcBorders>
            <w:shd w:val="clear" w:color="auto" w:fill="auto"/>
          </w:tcPr>
          <w:p w14:paraId="37979B9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9</w:t>
            </w:r>
          </w:p>
        </w:tc>
        <w:tc>
          <w:tcPr>
            <w:tcW w:w="2409" w:type="dxa"/>
            <w:tcBorders>
              <w:top w:val="single" w:sz="4" w:space="0" w:color="000000"/>
              <w:left w:val="single" w:sz="4" w:space="0" w:color="000000"/>
              <w:bottom w:val="single" w:sz="4" w:space="0" w:color="000000"/>
            </w:tcBorders>
            <w:shd w:val="clear" w:color="auto" w:fill="auto"/>
          </w:tcPr>
          <w:p w14:paraId="4E39FB40"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Ліміт встановлюється щороку</w:t>
            </w:r>
          </w:p>
        </w:tc>
        <w:tc>
          <w:tcPr>
            <w:tcW w:w="1276" w:type="dxa"/>
            <w:tcBorders>
              <w:top w:val="single" w:sz="4" w:space="0" w:color="000000"/>
              <w:left w:val="single" w:sz="4" w:space="0" w:color="000000"/>
              <w:bottom w:val="single" w:sz="4" w:space="0" w:color="000000"/>
            </w:tcBorders>
            <w:shd w:val="clear" w:color="auto" w:fill="auto"/>
          </w:tcPr>
          <w:p w14:paraId="2168B3F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48CC21C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A37D6F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B3E59C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1207334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B436C" w14:textId="212A0366" w:rsidR="00FC33FF" w:rsidRPr="00FF5DDB" w:rsidRDefault="00FC33FF" w:rsidP="0018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1.4   Інструкції, затвердженої наказом № 27</w:t>
            </w:r>
          </w:p>
        </w:tc>
      </w:tr>
      <w:tr w:rsidR="00FC33FF" w:rsidRPr="00FF5DDB" w14:paraId="066C0544" w14:textId="77777777" w:rsidTr="00FF5DDB">
        <w:trPr>
          <w:trHeight w:val="416"/>
        </w:trPr>
        <w:tc>
          <w:tcPr>
            <w:tcW w:w="710" w:type="dxa"/>
            <w:tcBorders>
              <w:top w:val="single" w:sz="4" w:space="0" w:color="000000"/>
              <w:left w:val="single" w:sz="4" w:space="0" w:color="000000"/>
              <w:bottom w:val="single" w:sz="4" w:space="0" w:color="000000"/>
            </w:tcBorders>
            <w:shd w:val="clear" w:color="auto" w:fill="auto"/>
          </w:tcPr>
          <w:p w14:paraId="6113BB5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9.1</w:t>
            </w:r>
          </w:p>
        </w:tc>
        <w:tc>
          <w:tcPr>
            <w:tcW w:w="2409" w:type="dxa"/>
            <w:tcBorders>
              <w:top w:val="single" w:sz="4" w:space="0" w:color="000000"/>
              <w:left w:val="single" w:sz="4" w:space="0" w:color="000000"/>
              <w:bottom w:val="single" w:sz="4" w:space="0" w:color="000000"/>
            </w:tcBorders>
            <w:shd w:val="clear" w:color="auto" w:fill="auto"/>
          </w:tcPr>
          <w:p w14:paraId="7351EBE5" w14:textId="63D120B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для установ природно-заповідного фонду загальнодержавного значення ліміт визначено відповідно до затверджених проектів організації їх території</w:t>
            </w:r>
          </w:p>
        </w:tc>
        <w:tc>
          <w:tcPr>
            <w:tcW w:w="1276" w:type="dxa"/>
            <w:tcBorders>
              <w:top w:val="single" w:sz="4" w:space="0" w:color="000000"/>
              <w:left w:val="single" w:sz="4" w:space="0" w:color="000000"/>
              <w:bottom w:val="single" w:sz="4" w:space="0" w:color="000000"/>
            </w:tcBorders>
            <w:shd w:val="clear" w:color="auto" w:fill="auto"/>
          </w:tcPr>
          <w:p w14:paraId="28D3A8C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5AFDB1A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1944C3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413C0AC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377674B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689D6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Абзац перший пункту 2.6  Інструкції, затвердженої наказом № 27</w:t>
            </w:r>
          </w:p>
        </w:tc>
      </w:tr>
      <w:tr w:rsidR="00FC33FF" w:rsidRPr="00FF5DDB" w14:paraId="501B5495" w14:textId="77777777" w:rsidTr="00FF5DDB">
        <w:trPr>
          <w:trHeight w:val="2100"/>
        </w:trPr>
        <w:tc>
          <w:tcPr>
            <w:tcW w:w="710" w:type="dxa"/>
            <w:tcBorders>
              <w:top w:val="single" w:sz="4" w:space="0" w:color="000000"/>
              <w:left w:val="single" w:sz="4" w:space="0" w:color="000000"/>
              <w:bottom w:val="single" w:sz="4" w:space="0" w:color="000000"/>
            </w:tcBorders>
            <w:shd w:val="clear" w:color="auto" w:fill="auto"/>
          </w:tcPr>
          <w:p w14:paraId="7912AAB0"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9.2</w:t>
            </w:r>
          </w:p>
        </w:tc>
        <w:tc>
          <w:tcPr>
            <w:tcW w:w="2409" w:type="dxa"/>
            <w:tcBorders>
              <w:top w:val="single" w:sz="4" w:space="0" w:color="000000"/>
              <w:left w:val="single" w:sz="4" w:space="0" w:color="000000"/>
              <w:bottom w:val="single" w:sz="4" w:space="0" w:color="000000"/>
            </w:tcBorders>
            <w:shd w:val="clear" w:color="auto" w:fill="auto"/>
          </w:tcPr>
          <w:p w14:paraId="5C2B097D"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для інших територій та об'єктів  природно-заповідного  фонду загальнодержавного значення, що не мають спеціальних адміністрацій для їх управління, ліміт визначено відповідно до  затверджених положень про них</w:t>
            </w:r>
            <w:bookmarkStart w:id="17" w:name="o44"/>
            <w:bookmarkEnd w:id="17"/>
          </w:p>
        </w:tc>
        <w:tc>
          <w:tcPr>
            <w:tcW w:w="1276" w:type="dxa"/>
            <w:tcBorders>
              <w:top w:val="single" w:sz="4" w:space="0" w:color="000000"/>
              <w:left w:val="single" w:sz="4" w:space="0" w:color="000000"/>
              <w:bottom w:val="single" w:sz="4" w:space="0" w:color="000000"/>
            </w:tcBorders>
            <w:shd w:val="clear" w:color="auto" w:fill="auto"/>
          </w:tcPr>
          <w:p w14:paraId="7A17DB7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004A98D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8D6C78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72B141D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1537950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CB869"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Абзац другий  пункту 2.6  Інструкції, затвердженої наказом № 27</w:t>
            </w:r>
          </w:p>
        </w:tc>
      </w:tr>
      <w:tr w:rsidR="00FC33FF" w:rsidRPr="007803A5" w14:paraId="3A9BFDD6" w14:textId="77777777" w:rsidTr="00FF5DDB">
        <w:trPr>
          <w:trHeight w:val="2445"/>
        </w:trPr>
        <w:tc>
          <w:tcPr>
            <w:tcW w:w="710" w:type="dxa"/>
            <w:tcBorders>
              <w:top w:val="single" w:sz="4" w:space="0" w:color="000000"/>
              <w:left w:val="single" w:sz="4" w:space="0" w:color="000000"/>
              <w:bottom w:val="single" w:sz="4" w:space="0" w:color="000000"/>
            </w:tcBorders>
            <w:shd w:val="clear" w:color="auto" w:fill="auto"/>
          </w:tcPr>
          <w:p w14:paraId="4388BA0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9.3</w:t>
            </w:r>
          </w:p>
        </w:tc>
        <w:tc>
          <w:tcPr>
            <w:tcW w:w="2409" w:type="dxa"/>
            <w:tcBorders>
              <w:top w:val="single" w:sz="4" w:space="0" w:color="000000"/>
              <w:left w:val="single" w:sz="4" w:space="0" w:color="000000"/>
              <w:bottom w:val="single" w:sz="4" w:space="0" w:color="000000"/>
            </w:tcBorders>
            <w:shd w:val="clear" w:color="auto" w:fill="auto"/>
          </w:tcPr>
          <w:p w14:paraId="6F56BACC"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для новостворених установ природно-заповідного фонду до розроблення та затвердження проектів організації  їх території ліміт установлюється відповідно до затверджених положень про них</w:t>
            </w:r>
            <w:bookmarkStart w:id="18" w:name="o45"/>
            <w:bookmarkEnd w:id="18"/>
          </w:p>
        </w:tc>
        <w:tc>
          <w:tcPr>
            <w:tcW w:w="1276" w:type="dxa"/>
            <w:tcBorders>
              <w:top w:val="single" w:sz="4" w:space="0" w:color="000000"/>
              <w:left w:val="single" w:sz="4" w:space="0" w:color="000000"/>
              <w:bottom w:val="single" w:sz="4" w:space="0" w:color="000000"/>
            </w:tcBorders>
            <w:shd w:val="clear" w:color="auto" w:fill="auto"/>
          </w:tcPr>
          <w:p w14:paraId="6D490CC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267C4B6B"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09661DF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D985B4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48F1B43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C6A0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Абзац третій пункту 2.6  Інструкції, затвердженої наказом № 27</w:t>
            </w:r>
          </w:p>
        </w:tc>
      </w:tr>
      <w:tr w:rsidR="00FC33FF" w:rsidRPr="00FF5DDB" w14:paraId="2BA0964B" w14:textId="77777777" w:rsidTr="00FF5DDB">
        <w:trPr>
          <w:trHeight w:val="2565"/>
        </w:trPr>
        <w:tc>
          <w:tcPr>
            <w:tcW w:w="710" w:type="dxa"/>
            <w:tcBorders>
              <w:top w:val="single" w:sz="4" w:space="0" w:color="000000"/>
              <w:left w:val="single" w:sz="4" w:space="0" w:color="000000"/>
              <w:bottom w:val="single" w:sz="4" w:space="0" w:color="000000"/>
            </w:tcBorders>
            <w:shd w:val="clear" w:color="auto" w:fill="auto"/>
          </w:tcPr>
          <w:p w14:paraId="0D65C141"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10</w:t>
            </w:r>
          </w:p>
        </w:tc>
        <w:tc>
          <w:tcPr>
            <w:tcW w:w="2409" w:type="dxa"/>
            <w:tcBorders>
              <w:top w:val="single" w:sz="4" w:space="0" w:color="000000"/>
              <w:left w:val="single" w:sz="4" w:space="0" w:color="000000"/>
              <w:bottom w:val="single" w:sz="4" w:space="0" w:color="000000"/>
            </w:tcBorders>
            <w:shd w:val="clear" w:color="auto" w:fill="auto"/>
          </w:tcPr>
          <w:p w14:paraId="13B38B2B"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Спеціальне використання природних ресурсів у межах територій та об'єктів природно-заповідного фонду місцевого значення (крім корисних копалин) здійснюється на підставі дозволу  </w:t>
            </w:r>
          </w:p>
        </w:tc>
        <w:tc>
          <w:tcPr>
            <w:tcW w:w="1276" w:type="dxa"/>
            <w:tcBorders>
              <w:top w:val="single" w:sz="4" w:space="0" w:color="000000"/>
              <w:left w:val="single" w:sz="4" w:space="0" w:color="000000"/>
              <w:bottom w:val="single" w:sz="4" w:space="0" w:color="000000"/>
            </w:tcBorders>
            <w:shd w:val="clear" w:color="auto" w:fill="auto"/>
          </w:tcPr>
          <w:p w14:paraId="69EEBF1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0724F633"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005C22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7F5C11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59FD32F2"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985277"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Частина шоста статті 9</w:t>
            </w:r>
            <w:r w:rsidRPr="00FF5DDB">
              <w:rPr>
                <w:rFonts w:ascii="Times New Roman" w:hAnsi="Times New Roman" w:cs="Times New Roman"/>
                <w:sz w:val="20"/>
                <w:szCs w:val="20"/>
                <w:vertAlign w:val="superscript"/>
                <w:lang w:val="uk-UA"/>
              </w:rPr>
              <w:t>1</w:t>
            </w:r>
            <w:r w:rsidRPr="00FF5DDB">
              <w:rPr>
                <w:rFonts w:ascii="Times New Roman" w:hAnsi="Times New Roman" w:cs="Times New Roman"/>
                <w:sz w:val="20"/>
                <w:szCs w:val="20"/>
                <w:lang w:val="uk-UA"/>
              </w:rPr>
              <w:t xml:space="preserve"> </w:t>
            </w:r>
            <w:r w:rsidRPr="00FF5DDB">
              <w:rPr>
                <w:rFonts w:ascii="Times New Roman" w:hAnsi="Times New Roman" w:cs="Times New Roman"/>
                <w:sz w:val="20"/>
                <w:szCs w:val="20"/>
                <w:lang w:val="uk-UA"/>
              </w:rPr>
              <w:br/>
              <w:t xml:space="preserve">ЗУ </w:t>
            </w:r>
            <w:r w:rsidRPr="00FF5DDB">
              <w:rPr>
                <w:rFonts w:ascii="Times New Roman" w:hAnsi="Times New Roman" w:cs="Times New Roman"/>
                <w:bCs/>
                <w:iCs/>
                <w:sz w:val="20"/>
                <w:szCs w:val="20"/>
                <w:lang w:val="uk-UA"/>
              </w:rPr>
              <w:t>№ 2456</w:t>
            </w:r>
          </w:p>
        </w:tc>
      </w:tr>
      <w:tr w:rsidR="00FC33FF" w:rsidRPr="00FF5DDB" w14:paraId="677BA3DF" w14:textId="77777777" w:rsidTr="00FF5DDB">
        <w:trPr>
          <w:trHeight w:val="541"/>
        </w:trPr>
        <w:tc>
          <w:tcPr>
            <w:tcW w:w="710" w:type="dxa"/>
            <w:tcBorders>
              <w:top w:val="single" w:sz="4" w:space="0" w:color="000000"/>
              <w:left w:val="single" w:sz="4" w:space="0" w:color="000000"/>
              <w:bottom w:val="single" w:sz="4" w:space="0" w:color="000000"/>
            </w:tcBorders>
            <w:shd w:val="clear" w:color="auto" w:fill="auto"/>
          </w:tcPr>
          <w:p w14:paraId="4AB286C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11</w:t>
            </w:r>
          </w:p>
        </w:tc>
        <w:tc>
          <w:tcPr>
            <w:tcW w:w="2409" w:type="dxa"/>
            <w:tcBorders>
              <w:top w:val="single" w:sz="4" w:space="0" w:color="000000"/>
              <w:left w:val="single" w:sz="4" w:space="0" w:color="000000"/>
              <w:bottom w:val="single" w:sz="4" w:space="0" w:color="000000"/>
            </w:tcBorders>
            <w:shd w:val="clear" w:color="auto" w:fill="auto"/>
          </w:tcPr>
          <w:p w14:paraId="3DE9375E" w14:textId="77777777" w:rsidR="00FC33FF" w:rsidRPr="00FF5DDB" w:rsidRDefault="00FC33FF"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Дозвіл на спеціальне використання природних ресурсів у межах територій та об'єктів природно-заповідного фонду місцевого значення (крім корисних копалин) виданий у межах ліміту </w:t>
            </w:r>
          </w:p>
        </w:tc>
        <w:tc>
          <w:tcPr>
            <w:tcW w:w="1276" w:type="dxa"/>
            <w:tcBorders>
              <w:top w:val="single" w:sz="4" w:space="0" w:color="000000"/>
              <w:left w:val="single" w:sz="4" w:space="0" w:color="000000"/>
              <w:bottom w:val="single" w:sz="4" w:space="0" w:color="auto"/>
            </w:tcBorders>
            <w:shd w:val="clear" w:color="auto" w:fill="auto"/>
          </w:tcPr>
          <w:p w14:paraId="36FDD808"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43557E4D"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1DB302E"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10D4373F"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385819E5"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E62DE6" w14:textId="77777777" w:rsidR="00FC33FF" w:rsidRPr="00FF5DDB"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1.3 Інструкції, затвердженої наказом № 27</w:t>
            </w:r>
          </w:p>
        </w:tc>
      </w:tr>
      <w:tr w:rsidR="00095FE6" w:rsidRPr="00FF5DDB" w14:paraId="31DD1FA3" w14:textId="77777777" w:rsidTr="00FF5DDB">
        <w:trPr>
          <w:trHeight w:val="1265"/>
        </w:trPr>
        <w:tc>
          <w:tcPr>
            <w:tcW w:w="710" w:type="dxa"/>
            <w:tcBorders>
              <w:top w:val="single" w:sz="4" w:space="0" w:color="000000"/>
              <w:left w:val="single" w:sz="4" w:space="0" w:color="000000"/>
              <w:bottom w:val="single" w:sz="4" w:space="0" w:color="000000"/>
            </w:tcBorders>
            <w:shd w:val="clear" w:color="auto" w:fill="auto"/>
          </w:tcPr>
          <w:p w14:paraId="3E1EA8ED" w14:textId="17C8B7E9"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12</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39436D35" w14:textId="7BF77393" w:rsidR="00095FE6" w:rsidRPr="00FF5DDB" w:rsidRDefault="00095FE6"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Доцільність призначення суцільної санітарної рубки визначена комісією, утвореною за рішенням власників лісів, постійних лісокористувачів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C14D50" w14:textId="052EB4B8" w:rsidR="00095FE6" w:rsidRPr="00FF5DDB" w:rsidRDefault="00095FE6" w:rsidP="00AF436B">
            <w:pPr>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tcPr>
          <w:p w14:paraId="14BFE5B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20DC1CF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374FB26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077CEE1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Pr>
          <w:p w14:paraId="5EC7CBA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r>
      <w:tr w:rsidR="00095FE6" w:rsidRPr="00FF5DDB" w14:paraId="08B1A6FB" w14:textId="77777777" w:rsidTr="00FF5DDB">
        <w:trPr>
          <w:trHeight w:val="374"/>
        </w:trPr>
        <w:tc>
          <w:tcPr>
            <w:tcW w:w="710" w:type="dxa"/>
            <w:tcBorders>
              <w:top w:val="single" w:sz="4" w:space="0" w:color="000000"/>
              <w:left w:val="single" w:sz="4" w:space="0" w:color="000000"/>
              <w:bottom w:val="single" w:sz="4" w:space="0" w:color="000000"/>
            </w:tcBorders>
            <w:shd w:val="clear" w:color="auto" w:fill="auto"/>
          </w:tcPr>
          <w:p w14:paraId="04C13B89"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12.1</w:t>
            </w:r>
          </w:p>
        </w:tc>
        <w:tc>
          <w:tcPr>
            <w:tcW w:w="2409" w:type="dxa"/>
            <w:tcBorders>
              <w:top w:val="single" w:sz="4" w:space="0" w:color="000000"/>
              <w:left w:val="single" w:sz="4" w:space="0" w:color="000000"/>
              <w:bottom w:val="single" w:sz="4" w:space="0" w:color="000000"/>
            </w:tcBorders>
            <w:shd w:val="clear" w:color="auto" w:fill="auto"/>
          </w:tcPr>
          <w:p w14:paraId="04159EC9"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інформацію про утворення такої комісії територіальному органу Держекоінспекції надано</w:t>
            </w:r>
          </w:p>
        </w:tc>
        <w:tc>
          <w:tcPr>
            <w:tcW w:w="1276" w:type="dxa"/>
            <w:tcBorders>
              <w:top w:val="single" w:sz="4" w:space="0" w:color="auto"/>
              <w:left w:val="single" w:sz="4" w:space="0" w:color="000000"/>
              <w:bottom w:val="single" w:sz="4" w:space="0" w:color="000000"/>
            </w:tcBorders>
            <w:shd w:val="clear" w:color="auto" w:fill="auto"/>
          </w:tcPr>
          <w:p w14:paraId="4C793858"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61737211"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4EBD7C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06C2EDA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7F24D8A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623C57" w14:textId="68E10351" w:rsidR="00095FE6" w:rsidRPr="00FF5DDB" w:rsidRDefault="00095FE6" w:rsidP="0018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Абзац перший пункту 30 Санітарних правил, затверджених ПКМУ № 555</w:t>
            </w:r>
          </w:p>
        </w:tc>
      </w:tr>
      <w:tr w:rsidR="00095FE6" w:rsidRPr="00FF5DDB" w14:paraId="1A6D6D9F" w14:textId="77777777" w:rsidTr="00FF5DDB">
        <w:trPr>
          <w:trHeight w:val="374"/>
        </w:trPr>
        <w:tc>
          <w:tcPr>
            <w:tcW w:w="710" w:type="dxa"/>
            <w:tcBorders>
              <w:top w:val="single" w:sz="4" w:space="0" w:color="000000"/>
              <w:left w:val="single" w:sz="4" w:space="0" w:color="000000"/>
              <w:bottom w:val="single" w:sz="4" w:space="0" w:color="000000"/>
            </w:tcBorders>
            <w:shd w:val="clear" w:color="auto" w:fill="auto"/>
          </w:tcPr>
          <w:p w14:paraId="225FA8B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12.2</w:t>
            </w:r>
          </w:p>
        </w:tc>
        <w:tc>
          <w:tcPr>
            <w:tcW w:w="2409" w:type="dxa"/>
            <w:tcBorders>
              <w:top w:val="single" w:sz="4" w:space="0" w:color="000000"/>
              <w:left w:val="single" w:sz="4" w:space="0" w:color="000000"/>
              <w:bottom w:val="single" w:sz="4" w:space="0" w:color="000000"/>
            </w:tcBorders>
            <w:shd w:val="clear" w:color="auto" w:fill="auto"/>
          </w:tcPr>
          <w:p w14:paraId="4AD7B9BD"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акт обстеження насаджень</w:t>
            </w:r>
            <w:r w:rsidRPr="00FF5DDB">
              <w:rPr>
                <w:rFonts w:ascii="Times New Roman" w:hAnsi="Times New Roman" w:cs="Times New Roman"/>
                <w:sz w:val="20"/>
                <w:szCs w:val="20"/>
                <w:shd w:val="clear" w:color="auto" w:fill="FFFFFF"/>
                <w:lang w:val="uk-UA"/>
              </w:rPr>
              <w:t xml:space="preserve"> у межах природно-заповідного фонду</w:t>
            </w:r>
            <w:r w:rsidRPr="00FF5DDB">
              <w:rPr>
                <w:rFonts w:ascii="Times New Roman" w:hAnsi="Times New Roman" w:cs="Times New Roman"/>
                <w:sz w:val="20"/>
                <w:szCs w:val="20"/>
                <w:lang w:val="uk-UA"/>
              </w:rPr>
              <w:t>, що потребують суцільної санітарної рубки, складено</w:t>
            </w:r>
          </w:p>
        </w:tc>
        <w:tc>
          <w:tcPr>
            <w:tcW w:w="1276" w:type="dxa"/>
            <w:tcBorders>
              <w:top w:val="single" w:sz="4" w:space="0" w:color="000000"/>
              <w:left w:val="single" w:sz="4" w:space="0" w:color="000000"/>
              <w:bottom w:val="single" w:sz="4" w:space="0" w:color="000000"/>
            </w:tcBorders>
            <w:shd w:val="clear" w:color="auto" w:fill="auto"/>
          </w:tcPr>
          <w:p w14:paraId="50FD51E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213C581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30B911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0DCAF8E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3EBC6B7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72DBF7"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Абзац четвертий пункту 30 Санітарних правил, затверджених ПКМУ № 555</w:t>
            </w:r>
          </w:p>
        </w:tc>
      </w:tr>
      <w:tr w:rsidR="00095FE6" w:rsidRPr="00FF5DDB" w14:paraId="18E2F6C7" w14:textId="77777777" w:rsidTr="00FF5DDB">
        <w:trPr>
          <w:trHeight w:val="374"/>
        </w:trPr>
        <w:tc>
          <w:tcPr>
            <w:tcW w:w="710" w:type="dxa"/>
            <w:tcBorders>
              <w:top w:val="single" w:sz="4" w:space="0" w:color="000000"/>
              <w:left w:val="single" w:sz="4" w:space="0" w:color="000000"/>
              <w:bottom w:val="single" w:sz="4" w:space="0" w:color="000000"/>
            </w:tcBorders>
            <w:shd w:val="clear" w:color="auto" w:fill="auto"/>
          </w:tcPr>
          <w:p w14:paraId="73132CE6"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13</w:t>
            </w:r>
          </w:p>
        </w:tc>
        <w:tc>
          <w:tcPr>
            <w:tcW w:w="2409" w:type="dxa"/>
            <w:tcBorders>
              <w:top w:val="single" w:sz="4" w:space="0" w:color="000000"/>
              <w:left w:val="single" w:sz="4" w:space="0" w:color="000000"/>
              <w:bottom w:val="single" w:sz="4" w:space="0" w:color="000000"/>
            </w:tcBorders>
            <w:shd w:val="clear" w:color="auto" w:fill="auto"/>
          </w:tcPr>
          <w:p w14:paraId="41AE5FFA"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Документи щодо проведення суцільних санітарних рубок, передбачені пунктом 32 Санітарних правил, подані у повному обсязі</w:t>
            </w:r>
          </w:p>
        </w:tc>
        <w:tc>
          <w:tcPr>
            <w:tcW w:w="1276" w:type="dxa"/>
            <w:tcBorders>
              <w:top w:val="single" w:sz="4" w:space="0" w:color="000000"/>
              <w:left w:val="single" w:sz="4" w:space="0" w:color="000000"/>
              <w:bottom w:val="single" w:sz="4" w:space="0" w:color="000000"/>
            </w:tcBorders>
            <w:shd w:val="clear" w:color="auto" w:fill="auto"/>
          </w:tcPr>
          <w:p w14:paraId="59A4CD5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226756E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17EC2B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270214D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15E76FA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4105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32 Санітарних правил, затверджених ПКМУ № 555</w:t>
            </w:r>
          </w:p>
        </w:tc>
      </w:tr>
      <w:tr w:rsidR="00095FE6" w:rsidRPr="00FF5DDB" w14:paraId="13BBDF89" w14:textId="77777777" w:rsidTr="00FF5DDB">
        <w:trPr>
          <w:trHeight w:val="374"/>
        </w:trPr>
        <w:tc>
          <w:tcPr>
            <w:tcW w:w="710" w:type="dxa"/>
            <w:tcBorders>
              <w:top w:val="single" w:sz="4" w:space="0" w:color="000000"/>
              <w:left w:val="single" w:sz="4" w:space="0" w:color="000000"/>
              <w:bottom w:val="single" w:sz="4" w:space="0" w:color="000000"/>
            </w:tcBorders>
            <w:shd w:val="clear" w:color="auto" w:fill="auto"/>
          </w:tcPr>
          <w:p w14:paraId="5621F3B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14</w:t>
            </w:r>
          </w:p>
        </w:tc>
        <w:tc>
          <w:tcPr>
            <w:tcW w:w="2409" w:type="dxa"/>
            <w:tcBorders>
              <w:top w:val="single" w:sz="4" w:space="0" w:color="000000"/>
              <w:left w:val="single" w:sz="4" w:space="0" w:color="000000"/>
              <w:bottom w:val="single" w:sz="4" w:space="0" w:color="000000"/>
            </w:tcBorders>
            <w:shd w:val="clear" w:color="auto" w:fill="auto"/>
          </w:tcPr>
          <w:p w14:paraId="6F9012B0"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Документи для погодження переліку заходів з поліпшення санітарного стану лісів подані у повному обсязі відповідно до пункту 5  Санітарних правил</w:t>
            </w:r>
          </w:p>
        </w:tc>
        <w:tc>
          <w:tcPr>
            <w:tcW w:w="1276" w:type="dxa"/>
            <w:tcBorders>
              <w:top w:val="single" w:sz="4" w:space="0" w:color="000000"/>
              <w:left w:val="single" w:sz="4" w:space="0" w:color="000000"/>
              <w:bottom w:val="single" w:sz="4" w:space="0" w:color="000000"/>
            </w:tcBorders>
            <w:shd w:val="clear" w:color="auto" w:fill="auto"/>
            <w:vAlign w:val="center"/>
          </w:tcPr>
          <w:p w14:paraId="0529EE4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vAlign w:val="center"/>
          </w:tcPr>
          <w:p w14:paraId="34A651C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vAlign w:val="center"/>
          </w:tcPr>
          <w:p w14:paraId="6B9C76D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vAlign w:val="center"/>
          </w:tcPr>
          <w:p w14:paraId="6C88FD3C"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5E67D7D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D116D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Абзац восьмий пункту 5 </w:t>
            </w:r>
          </w:p>
          <w:p w14:paraId="00673DD6"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Санітарних правил, затверджених ПКМУ № 555</w:t>
            </w:r>
          </w:p>
        </w:tc>
      </w:tr>
      <w:tr w:rsidR="00095FE6" w:rsidRPr="00FF5DDB" w14:paraId="781F3EDF" w14:textId="77777777" w:rsidTr="00FF5DDB">
        <w:tc>
          <w:tcPr>
            <w:tcW w:w="710" w:type="dxa"/>
            <w:tcBorders>
              <w:top w:val="single" w:sz="4" w:space="0" w:color="000000"/>
              <w:left w:val="single" w:sz="4" w:space="0" w:color="000000"/>
              <w:bottom w:val="single" w:sz="4" w:space="0" w:color="000000"/>
            </w:tcBorders>
            <w:shd w:val="clear" w:color="auto" w:fill="auto"/>
          </w:tcPr>
          <w:p w14:paraId="297B455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15</w:t>
            </w:r>
          </w:p>
        </w:tc>
        <w:tc>
          <w:tcPr>
            <w:tcW w:w="2409" w:type="dxa"/>
            <w:tcBorders>
              <w:top w:val="single" w:sz="4" w:space="0" w:color="000000"/>
              <w:left w:val="single" w:sz="4" w:space="0" w:color="000000"/>
              <w:bottom w:val="single" w:sz="4" w:space="0" w:color="000000"/>
            </w:tcBorders>
            <w:shd w:val="clear" w:color="auto" w:fill="auto"/>
          </w:tcPr>
          <w:p w14:paraId="7920EAA3" w14:textId="77777777" w:rsidR="00095FE6" w:rsidRPr="00FF5DDB" w:rsidRDefault="00095FE6" w:rsidP="00AF436B">
            <w:pPr>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Заборона на проведення суцільних санітарних рубок, вирубування дуплястих, сухостійних, фаутних дерев та ліквідація захаращеності у заповідних зонах біосферних заповідників, національних природних і регіональних ландшафтних парків, на території природних заповідників, пам’яток природи, заповідних урочищ дотримується</w:t>
            </w:r>
          </w:p>
        </w:tc>
        <w:tc>
          <w:tcPr>
            <w:tcW w:w="1276" w:type="dxa"/>
            <w:tcBorders>
              <w:top w:val="single" w:sz="4" w:space="0" w:color="000000"/>
              <w:left w:val="single" w:sz="4" w:space="0" w:color="000000"/>
              <w:bottom w:val="single" w:sz="4" w:space="0" w:color="000000"/>
            </w:tcBorders>
            <w:shd w:val="clear" w:color="auto" w:fill="auto"/>
            <w:vAlign w:val="center"/>
          </w:tcPr>
          <w:p w14:paraId="7ED66A2B"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vAlign w:val="center"/>
          </w:tcPr>
          <w:p w14:paraId="02B3F6A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vAlign w:val="center"/>
          </w:tcPr>
          <w:p w14:paraId="4D0AF27C"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vAlign w:val="center"/>
          </w:tcPr>
          <w:p w14:paraId="38055C4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40B13F5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D7037B"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Абзац десятий пункту 5 Санітарних правил, затверджених ПКМУ № 555</w:t>
            </w:r>
          </w:p>
          <w:p w14:paraId="55AD6597"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095FE6" w:rsidRPr="00FF5DDB" w14:paraId="115A2E25" w14:textId="77777777" w:rsidTr="00FF5DDB">
        <w:tc>
          <w:tcPr>
            <w:tcW w:w="710" w:type="dxa"/>
            <w:tcBorders>
              <w:top w:val="single" w:sz="4" w:space="0" w:color="000000"/>
              <w:left w:val="single" w:sz="4" w:space="0" w:color="000000"/>
              <w:bottom w:val="single" w:sz="4" w:space="0" w:color="000000"/>
            </w:tcBorders>
            <w:shd w:val="clear" w:color="auto" w:fill="auto"/>
          </w:tcPr>
          <w:p w14:paraId="61BBFC3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lang w:val="uk-UA"/>
              </w:rPr>
              <w:lastRenderedPageBreak/>
              <w:t>16</w:t>
            </w:r>
          </w:p>
        </w:tc>
        <w:tc>
          <w:tcPr>
            <w:tcW w:w="2409" w:type="dxa"/>
            <w:tcBorders>
              <w:top w:val="single" w:sz="4" w:space="0" w:color="000000"/>
              <w:left w:val="single" w:sz="4" w:space="0" w:color="000000"/>
              <w:bottom w:val="single" w:sz="4" w:space="0" w:color="000000"/>
            </w:tcBorders>
            <w:shd w:val="clear" w:color="auto" w:fill="auto"/>
          </w:tcPr>
          <w:p w14:paraId="03C829CC"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Заборона на проведення суцільних санітарних рубок у зонах регульованої і стаціонарної рекреації національних природних парків, буферних зонах біосферних заповідників, загальнозоологічних, ботанічних, лісових, орнітологічних та ландшафтних заказниках дотримується</w:t>
            </w:r>
          </w:p>
        </w:tc>
        <w:tc>
          <w:tcPr>
            <w:tcW w:w="1276" w:type="dxa"/>
            <w:tcBorders>
              <w:top w:val="single" w:sz="4" w:space="0" w:color="000000"/>
              <w:left w:val="single" w:sz="4" w:space="0" w:color="000000"/>
              <w:bottom w:val="single" w:sz="4" w:space="0" w:color="000000"/>
            </w:tcBorders>
            <w:shd w:val="clear" w:color="auto" w:fill="auto"/>
            <w:vAlign w:val="center"/>
          </w:tcPr>
          <w:p w14:paraId="30F819B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vAlign w:val="center"/>
          </w:tcPr>
          <w:p w14:paraId="38FFCB4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vAlign w:val="center"/>
          </w:tcPr>
          <w:p w14:paraId="4825A93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vAlign w:val="center"/>
          </w:tcPr>
          <w:p w14:paraId="67DAC2E8"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4E74232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74BBEC"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Абзац одинадцятий пункту 5 Санітарних правил, затверджених ПКМУ № 555 </w:t>
            </w:r>
          </w:p>
        </w:tc>
      </w:tr>
      <w:tr w:rsidR="00095FE6" w:rsidRPr="00FF5DDB" w14:paraId="00C4C3C1" w14:textId="77777777" w:rsidTr="00FF5DDB">
        <w:tc>
          <w:tcPr>
            <w:tcW w:w="710" w:type="dxa"/>
            <w:tcBorders>
              <w:top w:val="single" w:sz="4" w:space="0" w:color="000000"/>
              <w:left w:val="single" w:sz="4" w:space="0" w:color="000000"/>
              <w:bottom w:val="single" w:sz="4" w:space="0" w:color="000000"/>
            </w:tcBorders>
            <w:shd w:val="clear" w:color="auto" w:fill="auto"/>
          </w:tcPr>
          <w:p w14:paraId="4BA8FA0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lang w:val="uk-UA"/>
              </w:rPr>
              <w:t>17</w:t>
            </w:r>
          </w:p>
        </w:tc>
        <w:tc>
          <w:tcPr>
            <w:tcW w:w="2409" w:type="dxa"/>
            <w:tcBorders>
              <w:top w:val="single" w:sz="4" w:space="0" w:color="000000"/>
              <w:left w:val="single" w:sz="4" w:space="0" w:color="000000"/>
              <w:bottom w:val="single" w:sz="4" w:space="0" w:color="000000"/>
            </w:tcBorders>
            <w:shd w:val="clear" w:color="auto" w:fill="auto"/>
          </w:tcPr>
          <w:p w14:paraId="2C8C2440"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Відбір дерев для санітарних рубок у межах природно-заповідного фонду проводиться за участю головного природознавця </w:t>
            </w:r>
          </w:p>
        </w:tc>
        <w:tc>
          <w:tcPr>
            <w:tcW w:w="1276" w:type="dxa"/>
            <w:tcBorders>
              <w:top w:val="single" w:sz="4" w:space="0" w:color="000000"/>
              <w:left w:val="single" w:sz="4" w:space="0" w:color="000000"/>
              <w:bottom w:val="single" w:sz="4" w:space="0" w:color="000000"/>
            </w:tcBorders>
            <w:shd w:val="clear" w:color="auto" w:fill="auto"/>
            <w:vAlign w:val="center"/>
          </w:tcPr>
          <w:p w14:paraId="175778F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vAlign w:val="center"/>
          </w:tcPr>
          <w:p w14:paraId="11C7E9FB"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vAlign w:val="center"/>
          </w:tcPr>
          <w:p w14:paraId="3D6804A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vAlign w:val="center"/>
          </w:tcPr>
          <w:p w14:paraId="5A870C3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09EBEDB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0AB87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8 Санітарних   правил, затверджених ПКМУ № 555</w:t>
            </w:r>
          </w:p>
          <w:p w14:paraId="25531E79"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095FE6" w:rsidRPr="00FF5DDB" w14:paraId="1EA22056" w14:textId="77777777" w:rsidTr="00FF5DDB">
        <w:tc>
          <w:tcPr>
            <w:tcW w:w="710" w:type="dxa"/>
            <w:tcBorders>
              <w:top w:val="single" w:sz="4" w:space="0" w:color="000000"/>
              <w:left w:val="single" w:sz="4" w:space="0" w:color="000000"/>
              <w:bottom w:val="single" w:sz="4" w:space="0" w:color="000000"/>
            </w:tcBorders>
            <w:shd w:val="clear" w:color="auto" w:fill="auto"/>
          </w:tcPr>
          <w:p w14:paraId="179674A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17.1</w:t>
            </w:r>
          </w:p>
        </w:tc>
        <w:tc>
          <w:tcPr>
            <w:tcW w:w="2409" w:type="dxa"/>
            <w:tcBorders>
              <w:top w:val="single" w:sz="4" w:space="0" w:color="000000"/>
              <w:left w:val="single" w:sz="4" w:space="0" w:color="000000"/>
              <w:bottom w:val="single" w:sz="4" w:space="0" w:color="000000"/>
            </w:tcBorders>
            <w:shd w:val="clear" w:color="auto" w:fill="auto"/>
          </w:tcPr>
          <w:p w14:paraId="020593E5" w14:textId="4196FE9A" w:rsidR="00095FE6" w:rsidRPr="00FF5DDB" w:rsidRDefault="000D241E"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В</w:t>
            </w:r>
            <w:r w:rsidR="00095FE6" w:rsidRPr="00FF5DDB">
              <w:rPr>
                <w:rFonts w:ascii="Times New Roman" w:hAnsi="Times New Roman" w:cs="Times New Roman"/>
                <w:sz w:val="20"/>
                <w:szCs w:val="20"/>
                <w:lang w:val="uk-UA"/>
              </w:rPr>
              <w:t>ідбір дерев для санітарних рубок на територіях та об’єктах природно-заповідного фонду, для яких не створюються спеціальні адміністрації, проводиться за участю посадової особи, відповідальної за охорону навколишнього природного середовища</w:t>
            </w:r>
          </w:p>
        </w:tc>
        <w:tc>
          <w:tcPr>
            <w:tcW w:w="1276" w:type="dxa"/>
            <w:tcBorders>
              <w:top w:val="single" w:sz="4" w:space="0" w:color="000000"/>
              <w:left w:val="single" w:sz="4" w:space="0" w:color="000000"/>
              <w:bottom w:val="single" w:sz="4" w:space="0" w:color="000000"/>
            </w:tcBorders>
            <w:shd w:val="clear" w:color="auto" w:fill="auto"/>
            <w:vAlign w:val="center"/>
          </w:tcPr>
          <w:p w14:paraId="2B076EC7"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vAlign w:val="center"/>
          </w:tcPr>
          <w:p w14:paraId="57319B6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vAlign w:val="center"/>
          </w:tcPr>
          <w:p w14:paraId="2524969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vAlign w:val="center"/>
          </w:tcPr>
          <w:p w14:paraId="07B2669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6217789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B083C"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8 Санітарних   правил, затверджених ПКМУ № 555</w:t>
            </w:r>
          </w:p>
          <w:p w14:paraId="3FF7C089" w14:textId="407509AC"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p>
        </w:tc>
      </w:tr>
      <w:tr w:rsidR="00095FE6" w:rsidRPr="00FF5DDB" w14:paraId="685BA9A2" w14:textId="77777777" w:rsidTr="00FF5DDB">
        <w:tc>
          <w:tcPr>
            <w:tcW w:w="710" w:type="dxa"/>
            <w:tcBorders>
              <w:top w:val="single" w:sz="4" w:space="0" w:color="000000"/>
              <w:left w:val="single" w:sz="4" w:space="0" w:color="000000"/>
              <w:bottom w:val="single" w:sz="4" w:space="0" w:color="000000"/>
            </w:tcBorders>
            <w:shd w:val="clear" w:color="auto" w:fill="auto"/>
          </w:tcPr>
          <w:p w14:paraId="4CBF518B"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w:t>
            </w:r>
          </w:p>
        </w:tc>
        <w:tc>
          <w:tcPr>
            <w:tcW w:w="2409" w:type="dxa"/>
            <w:tcBorders>
              <w:top w:val="single" w:sz="4" w:space="0" w:color="000000"/>
              <w:left w:val="single" w:sz="4" w:space="0" w:color="000000"/>
              <w:bottom w:val="single" w:sz="4" w:space="0" w:color="000000"/>
            </w:tcBorders>
            <w:shd w:val="clear" w:color="auto" w:fill="auto"/>
          </w:tcPr>
          <w:p w14:paraId="62A81437"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Нумерація дерев, що підлягають вирубуванню, під час відведення насадження для проведення вибіркових санітарних рубок проводиться </w:t>
            </w:r>
          </w:p>
        </w:tc>
        <w:tc>
          <w:tcPr>
            <w:tcW w:w="1276" w:type="dxa"/>
            <w:tcBorders>
              <w:top w:val="single" w:sz="4" w:space="0" w:color="000000"/>
              <w:left w:val="single" w:sz="4" w:space="0" w:color="000000"/>
              <w:bottom w:val="single" w:sz="4" w:space="0" w:color="000000"/>
            </w:tcBorders>
            <w:shd w:val="clear" w:color="auto" w:fill="auto"/>
            <w:vAlign w:val="center"/>
          </w:tcPr>
          <w:p w14:paraId="651C703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vAlign w:val="center"/>
          </w:tcPr>
          <w:p w14:paraId="0F0935C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vAlign w:val="center"/>
          </w:tcPr>
          <w:p w14:paraId="6F61310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vAlign w:val="center"/>
          </w:tcPr>
          <w:p w14:paraId="7EA24DD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3391978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E450B" w14:textId="6500E971" w:rsidR="00095FE6" w:rsidRPr="00FF5DDB" w:rsidRDefault="00184180"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26 Санітарних правил, затверджених ПКМУ № 555</w:t>
            </w:r>
          </w:p>
        </w:tc>
      </w:tr>
      <w:tr w:rsidR="00095FE6" w:rsidRPr="00FF5DDB" w14:paraId="0E704A21" w14:textId="77777777" w:rsidTr="00FF5DDB">
        <w:tc>
          <w:tcPr>
            <w:tcW w:w="710" w:type="dxa"/>
            <w:tcBorders>
              <w:top w:val="single" w:sz="4" w:space="0" w:color="000000"/>
              <w:left w:val="single" w:sz="4" w:space="0" w:color="000000"/>
              <w:bottom w:val="single" w:sz="4" w:space="0" w:color="000000"/>
            </w:tcBorders>
            <w:shd w:val="clear" w:color="auto" w:fill="auto"/>
          </w:tcPr>
          <w:p w14:paraId="1F87A8C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18.1</w:t>
            </w:r>
          </w:p>
        </w:tc>
        <w:tc>
          <w:tcPr>
            <w:tcW w:w="2409" w:type="dxa"/>
            <w:tcBorders>
              <w:top w:val="single" w:sz="4" w:space="0" w:color="000000"/>
              <w:left w:val="single" w:sz="4" w:space="0" w:color="000000"/>
              <w:bottom w:val="single" w:sz="4" w:space="0" w:color="000000"/>
            </w:tcBorders>
            <w:shd w:val="clear" w:color="auto" w:fill="auto"/>
          </w:tcPr>
          <w:p w14:paraId="3261EC73"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нумераційна відомість дерев, призначених для вибіркової санітарної рубки за додатком 4 до Санітарних правил, із зазначенням породи, категорії технічної придатності і підстав для відбору їх для рубки наявна </w:t>
            </w:r>
          </w:p>
        </w:tc>
        <w:tc>
          <w:tcPr>
            <w:tcW w:w="1276" w:type="dxa"/>
            <w:tcBorders>
              <w:top w:val="single" w:sz="4" w:space="0" w:color="000000"/>
              <w:left w:val="single" w:sz="4" w:space="0" w:color="000000"/>
              <w:bottom w:val="single" w:sz="4" w:space="0" w:color="000000"/>
            </w:tcBorders>
            <w:shd w:val="clear" w:color="auto" w:fill="auto"/>
            <w:vAlign w:val="center"/>
          </w:tcPr>
          <w:p w14:paraId="71B8C6A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vAlign w:val="center"/>
          </w:tcPr>
          <w:p w14:paraId="58AABEF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vAlign w:val="center"/>
          </w:tcPr>
          <w:p w14:paraId="296C63E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vAlign w:val="center"/>
          </w:tcPr>
          <w:p w14:paraId="3E41061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5F932ED1"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77E3F0"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26 Санітарних правил, затверджених ПКМУ № 555</w:t>
            </w:r>
          </w:p>
        </w:tc>
      </w:tr>
      <w:tr w:rsidR="00095FE6" w:rsidRPr="00FF5DDB" w14:paraId="3796EACE" w14:textId="77777777" w:rsidTr="00FF5DDB">
        <w:tc>
          <w:tcPr>
            <w:tcW w:w="710" w:type="dxa"/>
            <w:tcBorders>
              <w:top w:val="single" w:sz="4" w:space="0" w:color="000000"/>
              <w:left w:val="single" w:sz="4" w:space="0" w:color="000000"/>
              <w:bottom w:val="single" w:sz="4" w:space="0" w:color="000000"/>
            </w:tcBorders>
            <w:shd w:val="clear" w:color="auto" w:fill="auto"/>
          </w:tcPr>
          <w:p w14:paraId="04D88299"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19</w:t>
            </w:r>
          </w:p>
        </w:tc>
        <w:tc>
          <w:tcPr>
            <w:tcW w:w="2409" w:type="dxa"/>
            <w:tcBorders>
              <w:top w:val="single" w:sz="4" w:space="0" w:color="000000"/>
              <w:left w:val="single" w:sz="4" w:space="0" w:color="000000"/>
              <w:bottom w:val="single" w:sz="4" w:space="0" w:color="000000"/>
            </w:tcBorders>
            <w:shd w:val="clear" w:color="auto" w:fill="auto"/>
          </w:tcPr>
          <w:p w14:paraId="0116DA50"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rPr>
              <w:t xml:space="preserve">Вимоги щодо заборони проведення робіт і заходів, які є джерелом підвищеного шуму та неспокою, в період масового розмноження тварин (з 01 квітня </w:t>
            </w:r>
            <w:r w:rsidRPr="00FF5DDB">
              <w:rPr>
                <w:rFonts w:ascii="Times New Roman" w:hAnsi="Times New Roman" w:cs="Times New Roman"/>
                <w:sz w:val="20"/>
                <w:szCs w:val="20"/>
              </w:rPr>
              <w:br/>
              <w:t>по 15 червня) дотримуються</w:t>
            </w:r>
          </w:p>
        </w:tc>
        <w:tc>
          <w:tcPr>
            <w:tcW w:w="1276" w:type="dxa"/>
            <w:tcBorders>
              <w:top w:val="single" w:sz="4" w:space="0" w:color="000000"/>
              <w:left w:val="single" w:sz="4" w:space="0" w:color="000000"/>
              <w:bottom w:val="single" w:sz="4" w:space="0" w:color="000000"/>
            </w:tcBorders>
            <w:shd w:val="clear" w:color="auto" w:fill="auto"/>
            <w:vAlign w:val="center"/>
          </w:tcPr>
          <w:p w14:paraId="64C1E16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vAlign w:val="center"/>
          </w:tcPr>
          <w:p w14:paraId="7CF17BB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vAlign w:val="center"/>
          </w:tcPr>
          <w:p w14:paraId="5725245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vAlign w:val="center"/>
          </w:tcPr>
          <w:p w14:paraId="46EF918B"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6FAF51F7"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E8741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п’ята статті 39 ЗУ  </w:t>
            </w:r>
          </w:p>
          <w:p w14:paraId="77BA0D2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2894</w:t>
            </w:r>
          </w:p>
        </w:tc>
      </w:tr>
      <w:tr w:rsidR="00095FE6" w:rsidRPr="00FF5DDB" w14:paraId="5D212339" w14:textId="77777777" w:rsidTr="00FF5DDB">
        <w:tc>
          <w:tcPr>
            <w:tcW w:w="710" w:type="dxa"/>
            <w:tcBorders>
              <w:top w:val="single" w:sz="4" w:space="0" w:color="000000"/>
              <w:left w:val="single" w:sz="4" w:space="0" w:color="000000"/>
              <w:bottom w:val="single" w:sz="4" w:space="0" w:color="000000"/>
            </w:tcBorders>
            <w:shd w:val="clear" w:color="auto" w:fill="auto"/>
          </w:tcPr>
          <w:p w14:paraId="33BABAA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20</w:t>
            </w:r>
          </w:p>
        </w:tc>
        <w:tc>
          <w:tcPr>
            <w:tcW w:w="2409" w:type="dxa"/>
            <w:tcBorders>
              <w:top w:val="single" w:sz="4" w:space="0" w:color="000000"/>
              <w:left w:val="single" w:sz="4" w:space="0" w:color="000000"/>
              <w:bottom w:val="single" w:sz="4" w:space="0" w:color="000000"/>
            </w:tcBorders>
            <w:shd w:val="clear" w:color="auto" w:fill="auto"/>
          </w:tcPr>
          <w:p w14:paraId="1D985086" w14:textId="77777777" w:rsidR="00095FE6" w:rsidRPr="00FF5DDB" w:rsidRDefault="00095FE6" w:rsidP="00AF436B">
            <w:pPr>
              <w:pStyle w:val="HTML1"/>
              <w:shd w:val="clear" w:color="auto" w:fill="FFFFFF"/>
              <w:textAlignment w:val="baseline"/>
              <w:rPr>
                <w:rFonts w:ascii="Times New Roman" w:hAnsi="Times New Roman" w:cs="Times New Roman"/>
                <w:color w:val="auto"/>
                <w:sz w:val="20"/>
                <w:szCs w:val="20"/>
              </w:rPr>
            </w:pPr>
            <w:r w:rsidRPr="00FF5DDB">
              <w:rPr>
                <w:rFonts w:ascii="Times New Roman" w:hAnsi="Times New Roman" w:cs="Times New Roman"/>
                <w:color w:val="auto"/>
                <w:sz w:val="20"/>
                <w:szCs w:val="20"/>
              </w:rPr>
              <w:t>І</w:t>
            </w:r>
            <w:r w:rsidRPr="00FF5DDB">
              <w:rPr>
                <w:rFonts w:ascii="Times New Roman" w:hAnsi="Times New Roman" w:cs="Times New Roman"/>
                <w:color w:val="auto"/>
                <w:sz w:val="20"/>
                <w:szCs w:val="20"/>
                <w:shd w:val="clear" w:color="auto" w:fill="FFFFFF"/>
              </w:rPr>
              <w:t xml:space="preserve">нформація про розроблені та здійснені заходи, спрямовані на збереження, охорону та захист лісів, у якій відображають санітарний стан лісів, обсяги здійснених заходів з поліпшення санітарного </w:t>
            </w:r>
            <w:r w:rsidRPr="00FF5DDB">
              <w:rPr>
                <w:rFonts w:ascii="Times New Roman" w:hAnsi="Times New Roman" w:cs="Times New Roman"/>
                <w:color w:val="auto"/>
                <w:sz w:val="20"/>
                <w:szCs w:val="20"/>
                <w:shd w:val="clear" w:color="auto" w:fill="FFFFFF"/>
              </w:rPr>
              <w:lastRenderedPageBreak/>
              <w:t xml:space="preserve">стану лісів, визначають основні заходи щодо запобігання чи ліквідації наслідків аварій та стихійного лиха, подана органу виконавчої влади з питань лісового господарства Автономної Республіки Крим, територіальним органам Держлісагентства, а також державним спеціалізованим лісозахисним підприємствам </w:t>
            </w:r>
          </w:p>
        </w:tc>
        <w:tc>
          <w:tcPr>
            <w:tcW w:w="1276" w:type="dxa"/>
            <w:tcBorders>
              <w:top w:val="single" w:sz="4" w:space="0" w:color="000000"/>
              <w:left w:val="single" w:sz="4" w:space="0" w:color="000000"/>
              <w:bottom w:val="single" w:sz="4" w:space="0" w:color="000000"/>
            </w:tcBorders>
            <w:shd w:val="clear" w:color="auto" w:fill="auto"/>
            <w:vAlign w:val="center"/>
          </w:tcPr>
          <w:p w14:paraId="7755D7B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lastRenderedPageBreak/>
              <w:t>Високий</w:t>
            </w:r>
          </w:p>
        </w:tc>
        <w:tc>
          <w:tcPr>
            <w:tcW w:w="1276" w:type="dxa"/>
            <w:tcBorders>
              <w:top w:val="single" w:sz="4" w:space="0" w:color="000000"/>
              <w:left w:val="single" w:sz="4" w:space="0" w:color="000000"/>
              <w:bottom w:val="single" w:sz="4" w:space="0" w:color="000000"/>
            </w:tcBorders>
            <w:shd w:val="clear" w:color="auto" w:fill="auto"/>
            <w:vAlign w:val="center"/>
          </w:tcPr>
          <w:p w14:paraId="334108FB"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vAlign w:val="center"/>
          </w:tcPr>
          <w:p w14:paraId="610250E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vAlign w:val="center"/>
          </w:tcPr>
          <w:p w14:paraId="30E7D32B"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489CD32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5CE099"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Пункт 45 Санітарних правил, затверджених ПКМУ № 555</w:t>
            </w:r>
          </w:p>
        </w:tc>
      </w:tr>
      <w:tr w:rsidR="00095FE6" w:rsidRPr="00FF5DDB" w14:paraId="4D45F9C9" w14:textId="77777777" w:rsidTr="00FF5DDB">
        <w:tc>
          <w:tcPr>
            <w:tcW w:w="710" w:type="dxa"/>
            <w:tcBorders>
              <w:top w:val="single" w:sz="4" w:space="0" w:color="000000"/>
              <w:left w:val="single" w:sz="4" w:space="0" w:color="000000"/>
              <w:bottom w:val="single" w:sz="4" w:space="0" w:color="000000"/>
            </w:tcBorders>
            <w:shd w:val="clear" w:color="auto" w:fill="auto"/>
          </w:tcPr>
          <w:p w14:paraId="5B513326"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21</w:t>
            </w:r>
          </w:p>
        </w:tc>
        <w:tc>
          <w:tcPr>
            <w:tcW w:w="2409" w:type="dxa"/>
            <w:tcBorders>
              <w:top w:val="single" w:sz="4" w:space="0" w:color="000000"/>
              <w:left w:val="single" w:sz="4" w:space="0" w:color="000000"/>
              <w:bottom w:val="single" w:sz="4" w:space="0" w:color="000000"/>
            </w:tcBorders>
            <w:shd w:val="clear" w:color="auto" w:fill="auto"/>
          </w:tcPr>
          <w:p w14:paraId="552412CB" w14:textId="77777777" w:rsidR="00095FE6" w:rsidRPr="00FF5DDB" w:rsidRDefault="00095FE6" w:rsidP="00AF436B">
            <w:pPr>
              <w:tabs>
                <w:tab w:val="left" w:pos="720"/>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Охорона об'єктів, що занесені до Червоної книги України, забезпечується  </w:t>
            </w:r>
          </w:p>
        </w:tc>
        <w:tc>
          <w:tcPr>
            <w:tcW w:w="1276" w:type="dxa"/>
            <w:tcBorders>
              <w:top w:val="single" w:sz="4" w:space="0" w:color="000000"/>
              <w:left w:val="single" w:sz="4" w:space="0" w:color="000000"/>
              <w:bottom w:val="single" w:sz="4" w:space="0" w:color="000000"/>
            </w:tcBorders>
            <w:shd w:val="clear" w:color="auto" w:fill="auto"/>
          </w:tcPr>
          <w:p w14:paraId="63F1D55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4F92D53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4F0A213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2A9992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4F64E99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616AA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Частина друга статті 11                              ЗУ № 3055</w:t>
            </w:r>
          </w:p>
        </w:tc>
      </w:tr>
      <w:tr w:rsidR="00095FE6" w:rsidRPr="00FF5DDB" w14:paraId="428D68AA" w14:textId="77777777" w:rsidTr="00FF5DDB">
        <w:tc>
          <w:tcPr>
            <w:tcW w:w="710" w:type="dxa"/>
            <w:tcBorders>
              <w:top w:val="single" w:sz="4" w:space="0" w:color="000000"/>
              <w:left w:val="single" w:sz="4" w:space="0" w:color="000000"/>
              <w:bottom w:val="single" w:sz="4" w:space="0" w:color="000000"/>
            </w:tcBorders>
            <w:shd w:val="clear" w:color="auto" w:fill="auto"/>
          </w:tcPr>
          <w:p w14:paraId="108C81F1"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22</w:t>
            </w:r>
          </w:p>
        </w:tc>
        <w:tc>
          <w:tcPr>
            <w:tcW w:w="2409" w:type="dxa"/>
            <w:tcBorders>
              <w:top w:val="single" w:sz="4" w:space="0" w:color="000000"/>
              <w:left w:val="single" w:sz="4" w:space="0" w:color="000000"/>
              <w:bottom w:val="single" w:sz="4" w:space="0" w:color="000000"/>
            </w:tcBorders>
            <w:shd w:val="clear" w:color="auto" w:fill="auto"/>
          </w:tcPr>
          <w:p w14:paraId="7961BFEE" w14:textId="77777777" w:rsidR="00095FE6" w:rsidRPr="00FF5DDB" w:rsidRDefault="00095FE6"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Наукові або науково-технічні ради у </w:t>
            </w:r>
            <w:r w:rsidRPr="00FF5DDB">
              <w:rPr>
                <w:rFonts w:ascii="Times New Roman" w:hAnsi="Times New Roman" w:cs="Times New Roman"/>
                <w:sz w:val="20"/>
                <w:szCs w:val="20"/>
                <w:shd w:val="clear" w:color="auto" w:fill="FFFFFF"/>
              </w:rPr>
              <w:t>природних заповідниках, біосферних заповідниках, національних природних парках, ботанічних садах</w:t>
            </w:r>
            <w:r w:rsidRPr="00FF5DDB">
              <w:rPr>
                <w:rFonts w:ascii="Times New Roman" w:hAnsi="Times New Roman" w:cs="Times New Roman"/>
                <w:sz w:val="20"/>
                <w:szCs w:val="20"/>
                <w:shd w:val="clear" w:color="auto" w:fill="FFFFFF"/>
                <w:lang w:val="uk-UA"/>
              </w:rPr>
              <w:t>,</w:t>
            </w:r>
            <w:r w:rsidRPr="00FF5DDB">
              <w:rPr>
                <w:rFonts w:ascii="Times New Roman" w:hAnsi="Times New Roman" w:cs="Times New Roman"/>
                <w:sz w:val="20"/>
                <w:szCs w:val="20"/>
                <w:shd w:val="clear" w:color="auto" w:fill="FFFFFF"/>
              </w:rPr>
              <w:t xml:space="preserve"> </w:t>
            </w:r>
            <w:r w:rsidRPr="00FF5DDB">
              <w:rPr>
                <w:rFonts w:ascii="Times New Roman" w:hAnsi="Times New Roman" w:cs="Times New Roman"/>
                <w:sz w:val="20"/>
                <w:szCs w:val="20"/>
                <w:lang w:val="uk-UA"/>
              </w:rPr>
              <w:t xml:space="preserve">створені </w:t>
            </w:r>
          </w:p>
        </w:tc>
        <w:tc>
          <w:tcPr>
            <w:tcW w:w="1276" w:type="dxa"/>
            <w:tcBorders>
              <w:top w:val="single" w:sz="4" w:space="0" w:color="000000"/>
              <w:left w:val="single" w:sz="4" w:space="0" w:color="000000"/>
              <w:bottom w:val="single" w:sz="4" w:space="0" w:color="000000"/>
            </w:tcBorders>
            <w:shd w:val="clear" w:color="auto" w:fill="auto"/>
          </w:tcPr>
          <w:p w14:paraId="360D154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2EF73751"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D11DA11"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10E7AE7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231DFC5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65F336"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сьома статті 42 </w:t>
            </w:r>
          </w:p>
          <w:p w14:paraId="72305081"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ЗУ </w:t>
            </w:r>
            <w:r w:rsidRPr="00FF5DDB">
              <w:rPr>
                <w:rFonts w:ascii="Times New Roman" w:hAnsi="Times New Roman" w:cs="Times New Roman"/>
                <w:bCs/>
                <w:iCs/>
                <w:sz w:val="20"/>
                <w:szCs w:val="20"/>
                <w:lang w:val="uk-UA"/>
              </w:rPr>
              <w:t>№ 2456</w:t>
            </w:r>
          </w:p>
        </w:tc>
      </w:tr>
      <w:tr w:rsidR="00095FE6" w:rsidRPr="00FF5DDB" w14:paraId="7B0468DF" w14:textId="77777777" w:rsidTr="00FF5DDB">
        <w:tc>
          <w:tcPr>
            <w:tcW w:w="710" w:type="dxa"/>
            <w:tcBorders>
              <w:top w:val="single" w:sz="4" w:space="0" w:color="000000"/>
              <w:left w:val="single" w:sz="4" w:space="0" w:color="000000"/>
              <w:bottom w:val="single" w:sz="4" w:space="0" w:color="000000"/>
            </w:tcBorders>
            <w:shd w:val="clear" w:color="auto" w:fill="auto"/>
          </w:tcPr>
          <w:p w14:paraId="45F508B7"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23</w:t>
            </w:r>
          </w:p>
        </w:tc>
        <w:tc>
          <w:tcPr>
            <w:tcW w:w="2409" w:type="dxa"/>
            <w:tcBorders>
              <w:top w:val="single" w:sz="4" w:space="0" w:color="000000"/>
              <w:left w:val="single" w:sz="4" w:space="0" w:color="000000"/>
              <w:bottom w:val="single" w:sz="4" w:space="0" w:color="000000"/>
            </w:tcBorders>
            <w:shd w:val="clear" w:color="auto" w:fill="auto"/>
          </w:tcPr>
          <w:p w14:paraId="645C2ED8"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Науково-дослідна робота на територіях та об’єктах природно-заповідного фонду проводиться</w:t>
            </w:r>
          </w:p>
        </w:tc>
        <w:tc>
          <w:tcPr>
            <w:tcW w:w="1276" w:type="dxa"/>
            <w:tcBorders>
              <w:top w:val="single" w:sz="4" w:space="0" w:color="000000"/>
              <w:left w:val="single" w:sz="4" w:space="0" w:color="000000"/>
              <w:bottom w:val="single" w:sz="4" w:space="0" w:color="000000"/>
            </w:tcBorders>
            <w:shd w:val="clear" w:color="auto" w:fill="auto"/>
          </w:tcPr>
          <w:p w14:paraId="3F7DF08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5D825A7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CD6649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77DF0139"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413EE36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A72F27" w14:textId="77777777" w:rsidR="00095FE6" w:rsidRPr="00FF5DDB" w:rsidRDefault="00095FE6" w:rsidP="00AF436B">
            <w:pPr>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Стаття 41 </w:t>
            </w:r>
          </w:p>
          <w:p w14:paraId="3CC8B63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ЗУ </w:t>
            </w:r>
            <w:r w:rsidRPr="00FF5DDB">
              <w:rPr>
                <w:rFonts w:ascii="Times New Roman" w:hAnsi="Times New Roman" w:cs="Times New Roman"/>
                <w:bCs/>
                <w:iCs/>
                <w:sz w:val="20"/>
                <w:szCs w:val="20"/>
                <w:lang w:val="uk-UA"/>
              </w:rPr>
              <w:t>№ 2456</w:t>
            </w:r>
          </w:p>
        </w:tc>
      </w:tr>
      <w:tr w:rsidR="00095FE6" w:rsidRPr="00FF5DDB" w14:paraId="3EC12C23" w14:textId="77777777" w:rsidTr="00FF5DDB">
        <w:tc>
          <w:tcPr>
            <w:tcW w:w="710" w:type="dxa"/>
            <w:tcBorders>
              <w:top w:val="single" w:sz="4" w:space="0" w:color="000000"/>
              <w:left w:val="single" w:sz="4" w:space="0" w:color="000000"/>
              <w:bottom w:val="single" w:sz="4" w:space="0" w:color="000000"/>
            </w:tcBorders>
            <w:shd w:val="clear" w:color="auto" w:fill="auto"/>
          </w:tcPr>
          <w:p w14:paraId="733838FB"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23.1</w:t>
            </w:r>
          </w:p>
        </w:tc>
        <w:tc>
          <w:tcPr>
            <w:tcW w:w="2409" w:type="dxa"/>
            <w:tcBorders>
              <w:top w:val="single" w:sz="4" w:space="0" w:color="000000"/>
              <w:left w:val="single" w:sz="4" w:space="0" w:color="000000"/>
              <w:bottom w:val="single" w:sz="4" w:space="0" w:color="000000"/>
            </w:tcBorders>
            <w:shd w:val="clear" w:color="auto" w:fill="auto"/>
          </w:tcPr>
          <w:p w14:paraId="4EEEECB2" w14:textId="77777777" w:rsidR="00095FE6" w:rsidRPr="00FF5DDB" w:rsidRDefault="00095FE6"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lang w:val="uk-UA"/>
              </w:rPr>
              <w:t>основні напрями наукових досліджень на територіях природних заповідників, біосферних заповідників, національних природних парків, ботанічних садів, дендрологічних парків та зоологічних парків визначаються з урахуванням програм і планів науково-дослідних робіт, затверджених Національною академією наук України та центральним органом виконавчої влади в галузі охорони навколишнього природного середовища</w:t>
            </w:r>
          </w:p>
        </w:tc>
        <w:tc>
          <w:tcPr>
            <w:tcW w:w="1276" w:type="dxa"/>
            <w:tcBorders>
              <w:top w:val="single" w:sz="4" w:space="0" w:color="000000"/>
              <w:left w:val="single" w:sz="4" w:space="0" w:color="000000"/>
              <w:bottom w:val="single" w:sz="4" w:space="0" w:color="000000"/>
            </w:tcBorders>
            <w:shd w:val="clear" w:color="auto" w:fill="auto"/>
          </w:tcPr>
          <w:p w14:paraId="3EFB37B7"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46953328"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64D870E7"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E7032EB"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115E5BE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F79FE7" w14:textId="77777777" w:rsidR="00095FE6" w:rsidRPr="00FF5DDB" w:rsidRDefault="00095FE6" w:rsidP="00AF436B">
            <w:pPr>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Частина перша статті 42 </w:t>
            </w:r>
          </w:p>
          <w:p w14:paraId="15BE409B" w14:textId="77777777" w:rsidR="00095FE6" w:rsidRPr="00FF5DDB" w:rsidRDefault="00095FE6" w:rsidP="00AF436B">
            <w:pPr>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ЗУ </w:t>
            </w:r>
            <w:r w:rsidRPr="00FF5DDB">
              <w:rPr>
                <w:rFonts w:ascii="Times New Roman" w:hAnsi="Times New Roman" w:cs="Times New Roman"/>
                <w:bCs/>
                <w:iCs/>
                <w:sz w:val="20"/>
                <w:szCs w:val="20"/>
                <w:lang w:val="uk-UA"/>
              </w:rPr>
              <w:t>№ 2456</w:t>
            </w:r>
          </w:p>
        </w:tc>
      </w:tr>
      <w:tr w:rsidR="00095FE6" w:rsidRPr="00FF5DDB" w14:paraId="0020755E" w14:textId="77777777" w:rsidTr="00FF5DDB">
        <w:tc>
          <w:tcPr>
            <w:tcW w:w="710" w:type="dxa"/>
            <w:tcBorders>
              <w:top w:val="single" w:sz="4" w:space="0" w:color="000000"/>
              <w:left w:val="single" w:sz="4" w:space="0" w:color="000000"/>
              <w:bottom w:val="single" w:sz="4" w:space="0" w:color="000000"/>
            </w:tcBorders>
            <w:shd w:val="clear" w:color="auto" w:fill="auto"/>
            <w:vAlign w:val="center"/>
          </w:tcPr>
          <w:p w14:paraId="13C70C8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24</w:t>
            </w:r>
          </w:p>
        </w:tc>
        <w:tc>
          <w:tcPr>
            <w:tcW w:w="2409" w:type="dxa"/>
            <w:tcBorders>
              <w:top w:val="single" w:sz="4" w:space="0" w:color="000000"/>
              <w:left w:val="single" w:sz="4" w:space="0" w:color="000000"/>
              <w:bottom w:val="single" w:sz="4" w:space="0" w:color="000000"/>
            </w:tcBorders>
            <w:shd w:val="clear" w:color="auto" w:fill="auto"/>
          </w:tcPr>
          <w:p w14:paraId="5638CB18" w14:textId="77777777" w:rsidR="00095FE6" w:rsidRPr="00FF5DDB" w:rsidRDefault="00095FE6"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 xml:space="preserve">У заповідній зоні біосферних заповідників дотримується заборона на проведення: </w:t>
            </w:r>
          </w:p>
        </w:tc>
        <w:tc>
          <w:tcPr>
            <w:tcW w:w="1276"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5BD44410"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p>
        </w:tc>
        <w:tc>
          <w:tcPr>
            <w:tcW w:w="1276"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79440CA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42A7342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23884D7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3F111996"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vAlign w:val="center"/>
          </w:tcPr>
          <w:p w14:paraId="0E0F6849" w14:textId="77777777" w:rsidR="00095FE6" w:rsidRPr="00FF5DDB" w:rsidRDefault="00095FE6" w:rsidP="00AF436B">
            <w:pPr>
              <w:spacing w:after="0" w:line="240" w:lineRule="auto"/>
              <w:jc w:val="center"/>
              <w:rPr>
                <w:rFonts w:ascii="Times New Roman" w:hAnsi="Times New Roman" w:cs="Times New Roman"/>
                <w:sz w:val="20"/>
                <w:szCs w:val="20"/>
                <w:lang w:val="uk-UA"/>
              </w:rPr>
            </w:pPr>
          </w:p>
        </w:tc>
      </w:tr>
      <w:tr w:rsidR="00095FE6" w:rsidRPr="00FF5DDB" w14:paraId="129BF201" w14:textId="77777777" w:rsidTr="00FF5DDB">
        <w:trPr>
          <w:trHeight w:val="1382"/>
        </w:trPr>
        <w:tc>
          <w:tcPr>
            <w:tcW w:w="710" w:type="dxa"/>
            <w:tcBorders>
              <w:top w:val="single" w:sz="4" w:space="0" w:color="000000"/>
              <w:left w:val="single" w:sz="4" w:space="0" w:color="000000"/>
              <w:bottom w:val="single" w:sz="4" w:space="0" w:color="000000"/>
            </w:tcBorders>
            <w:shd w:val="clear" w:color="auto" w:fill="auto"/>
          </w:tcPr>
          <w:p w14:paraId="7843372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lang w:val="uk-UA"/>
              </w:rPr>
              <w:t>24.1</w:t>
            </w:r>
          </w:p>
        </w:tc>
        <w:tc>
          <w:tcPr>
            <w:tcW w:w="2409" w:type="dxa"/>
            <w:tcBorders>
              <w:top w:val="single" w:sz="4" w:space="0" w:color="000000"/>
              <w:left w:val="single" w:sz="4" w:space="0" w:color="000000"/>
              <w:bottom w:val="single" w:sz="4" w:space="0" w:color="000000"/>
            </w:tcBorders>
            <w:shd w:val="clear" w:color="auto" w:fill="auto"/>
          </w:tcPr>
          <w:p w14:paraId="45A74F6C" w14:textId="77777777" w:rsidR="00095FE6" w:rsidRPr="00FF5DDB" w:rsidRDefault="00095FE6" w:rsidP="00AF436B">
            <w:pPr>
              <w:tabs>
                <w:tab w:val="left" w:pos="720"/>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рубок головного користування та всіх видів поступових і суцільних рубок</w:t>
            </w:r>
          </w:p>
        </w:tc>
        <w:tc>
          <w:tcPr>
            <w:tcW w:w="1276" w:type="dxa"/>
            <w:tcBorders>
              <w:top w:val="single" w:sz="4" w:space="0" w:color="000000"/>
              <w:left w:val="single" w:sz="4" w:space="0" w:color="000000"/>
              <w:bottom w:val="single" w:sz="4" w:space="0" w:color="000000"/>
            </w:tcBorders>
            <w:shd w:val="clear" w:color="auto" w:fill="auto"/>
          </w:tcPr>
          <w:p w14:paraId="3E9EC750"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6C51232C"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7FBF4A6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6895BE7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53B89081"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8452" w14:textId="77777777" w:rsidR="00095FE6" w:rsidRPr="00FF5DDB" w:rsidRDefault="00095FE6" w:rsidP="00AF436B">
            <w:pPr>
              <w:spacing w:after="0" w:line="240" w:lineRule="auto"/>
              <w:jc w:val="center"/>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shd w:val="clear" w:color="auto" w:fill="FFFFFF"/>
                <w:lang w:val="uk-UA"/>
              </w:rPr>
              <w:t xml:space="preserve">Частина шоста статті 18  </w:t>
            </w:r>
          </w:p>
          <w:p w14:paraId="2BBD275D" w14:textId="77777777" w:rsidR="00095FE6" w:rsidRPr="00FF5DDB" w:rsidRDefault="00095FE6" w:rsidP="00AF436B">
            <w:pPr>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 xml:space="preserve">ЗУ </w:t>
            </w:r>
            <w:r w:rsidRPr="00FF5DDB">
              <w:rPr>
                <w:rFonts w:ascii="Times New Roman" w:hAnsi="Times New Roman" w:cs="Times New Roman"/>
                <w:bCs/>
                <w:iCs/>
                <w:sz w:val="20"/>
                <w:szCs w:val="20"/>
                <w:lang w:val="uk-UA"/>
              </w:rPr>
              <w:t>№ 2456</w:t>
            </w:r>
          </w:p>
        </w:tc>
      </w:tr>
      <w:tr w:rsidR="00095FE6" w:rsidRPr="00FF5DDB" w14:paraId="390FBF23" w14:textId="77777777" w:rsidTr="00FF5DDB">
        <w:tc>
          <w:tcPr>
            <w:tcW w:w="710" w:type="dxa"/>
            <w:tcBorders>
              <w:top w:val="single" w:sz="4" w:space="0" w:color="000000"/>
              <w:left w:val="single" w:sz="4" w:space="0" w:color="000000"/>
              <w:bottom w:val="single" w:sz="4" w:space="0" w:color="000000"/>
            </w:tcBorders>
            <w:shd w:val="clear" w:color="auto" w:fill="auto"/>
          </w:tcPr>
          <w:p w14:paraId="039FD45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lang w:val="uk-UA"/>
              </w:rPr>
              <w:t>24.2</w:t>
            </w:r>
          </w:p>
        </w:tc>
        <w:tc>
          <w:tcPr>
            <w:tcW w:w="2409" w:type="dxa"/>
            <w:tcBorders>
              <w:top w:val="single" w:sz="4" w:space="0" w:color="000000"/>
              <w:left w:val="single" w:sz="4" w:space="0" w:color="000000"/>
              <w:bottom w:val="single" w:sz="4" w:space="0" w:color="000000"/>
            </w:tcBorders>
            <w:shd w:val="clear" w:color="auto" w:fill="auto"/>
          </w:tcPr>
          <w:p w14:paraId="25A14454" w14:textId="77777777" w:rsidR="00095FE6" w:rsidRPr="00FF5DDB" w:rsidRDefault="00095FE6" w:rsidP="00AF436B">
            <w:pPr>
              <w:tabs>
                <w:tab w:val="left" w:pos="720"/>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вирубування дуплястих дерев</w:t>
            </w:r>
          </w:p>
        </w:tc>
        <w:tc>
          <w:tcPr>
            <w:tcW w:w="1276" w:type="dxa"/>
            <w:tcBorders>
              <w:top w:val="single" w:sz="4" w:space="0" w:color="000000"/>
              <w:left w:val="single" w:sz="4" w:space="0" w:color="000000"/>
              <w:bottom w:val="single" w:sz="4" w:space="0" w:color="000000"/>
            </w:tcBorders>
            <w:shd w:val="clear" w:color="auto" w:fill="auto"/>
          </w:tcPr>
          <w:p w14:paraId="36C70BA1"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0D15F369"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E27C768"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7719A676"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2E13FA39"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33233" w14:textId="77777777" w:rsidR="00095FE6" w:rsidRPr="00FF5DDB" w:rsidRDefault="00095FE6" w:rsidP="00AF436B">
            <w:pPr>
              <w:spacing w:after="0" w:line="240" w:lineRule="auto"/>
              <w:jc w:val="center"/>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shd w:val="clear" w:color="auto" w:fill="FFFFFF"/>
                <w:lang w:val="uk-UA"/>
              </w:rPr>
              <w:t xml:space="preserve">Частина шоста статті 18  </w:t>
            </w:r>
          </w:p>
          <w:p w14:paraId="1159B209" w14:textId="77777777" w:rsidR="00095FE6" w:rsidRPr="00FF5DDB" w:rsidRDefault="00095FE6" w:rsidP="00AF436B">
            <w:pPr>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 xml:space="preserve">ЗУ </w:t>
            </w:r>
            <w:r w:rsidRPr="00FF5DDB">
              <w:rPr>
                <w:rFonts w:ascii="Times New Roman" w:hAnsi="Times New Roman" w:cs="Times New Roman"/>
                <w:bCs/>
                <w:iCs/>
                <w:sz w:val="20"/>
                <w:szCs w:val="20"/>
                <w:lang w:val="uk-UA"/>
              </w:rPr>
              <w:t>№ 2456</w:t>
            </w:r>
          </w:p>
        </w:tc>
      </w:tr>
      <w:tr w:rsidR="00095FE6" w:rsidRPr="00FF5DDB" w14:paraId="6124B8F9" w14:textId="77777777" w:rsidTr="00FF5DDB">
        <w:tc>
          <w:tcPr>
            <w:tcW w:w="710" w:type="dxa"/>
            <w:tcBorders>
              <w:top w:val="single" w:sz="4" w:space="0" w:color="000000"/>
              <w:left w:val="single" w:sz="4" w:space="0" w:color="000000"/>
              <w:bottom w:val="single" w:sz="4" w:space="0" w:color="000000"/>
            </w:tcBorders>
            <w:shd w:val="clear" w:color="auto" w:fill="auto"/>
          </w:tcPr>
          <w:p w14:paraId="2C24809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lang w:val="uk-UA"/>
              </w:rPr>
              <w:lastRenderedPageBreak/>
              <w:t>24.3</w:t>
            </w:r>
          </w:p>
        </w:tc>
        <w:tc>
          <w:tcPr>
            <w:tcW w:w="2409" w:type="dxa"/>
            <w:tcBorders>
              <w:top w:val="single" w:sz="4" w:space="0" w:color="000000"/>
              <w:left w:val="single" w:sz="4" w:space="0" w:color="000000"/>
              <w:bottom w:val="single" w:sz="4" w:space="0" w:color="000000"/>
            </w:tcBorders>
            <w:shd w:val="clear" w:color="auto" w:fill="auto"/>
          </w:tcPr>
          <w:p w14:paraId="0F655F99"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 xml:space="preserve">добування піску та гравію в річках та інших водоймах </w:t>
            </w:r>
          </w:p>
        </w:tc>
        <w:tc>
          <w:tcPr>
            <w:tcW w:w="1276" w:type="dxa"/>
            <w:tcBorders>
              <w:top w:val="single" w:sz="4" w:space="0" w:color="000000"/>
              <w:left w:val="single" w:sz="4" w:space="0" w:color="000000"/>
              <w:bottom w:val="single" w:sz="4" w:space="0" w:color="000000"/>
            </w:tcBorders>
            <w:shd w:val="clear" w:color="auto" w:fill="auto"/>
          </w:tcPr>
          <w:p w14:paraId="3F111C0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0E6D92F6"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1CABAD5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0126223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2EFAC376"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63E7" w14:textId="77777777" w:rsidR="00095FE6" w:rsidRPr="00FF5DDB" w:rsidRDefault="00095FE6" w:rsidP="00AF436B">
            <w:pPr>
              <w:spacing w:after="0" w:line="240" w:lineRule="auto"/>
              <w:jc w:val="center"/>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shd w:val="clear" w:color="auto" w:fill="FFFFFF"/>
                <w:lang w:val="uk-UA"/>
              </w:rPr>
              <w:t xml:space="preserve">Частина шоста статті 18  </w:t>
            </w:r>
          </w:p>
          <w:p w14:paraId="7FEA78AE" w14:textId="77777777" w:rsidR="00095FE6" w:rsidRPr="00FF5DDB" w:rsidRDefault="00095FE6" w:rsidP="00AF436B">
            <w:pPr>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 xml:space="preserve">ЗУ </w:t>
            </w:r>
            <w:r w:rsidRPr="00FF5DDB">
              <w:rPr>
                <w:rFonts w:ascii="Times New Roman" w:hAnsi="Times New Roman" w:cs="Times New Roman"/>
                <w:bCs/>
                <w:iCs/>
                <w:sz w:val="20"/>
                <w:szCs w:val="20"/>
                <w:lang w:val="uk-UA"/>
              </w:rPr>
              <w:t>№ 2456</w:t>
            </w:r>
          </w:p>
        </w:tc>
      </w:tr>
      <w:tr w:rsidR="00095FE6" w:rsidRPr="00FF5DDB" w14:paraId="4794996D" w14:textId="77777777" w:rsidTr="00FF5DDB">
        <w:tc>
          <w:tcPr>
            <w:tcW w:w="710" w:type="dxa"/>
            <w:tcBorders>
              <w:top w:val="single" w:sz="4" w:space="0" w:color="000000"/>
              <w:left w:val="single" w:sz="4" w:space="0" w:color="000000"/>
              <w:bottom w:val="single" w:sz="4" w:space="0" w:color="000000"/>
            </w:tcBorders>
            <w:shd w:val="clear" w:color="auto" w:fill="auto"/>
          </w:tcPr>
          <w:p w14:paraId="58D91BC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lang w:val="uk-UA"/>
              </w:rPr>
              <w:t>25</w:t>
            </w:r>
          </w:p>
        </w:tc>
        <w:tc>
          <w:tcPr>
            <w:tcW w:w="2409" w:type="dxa"/>
            <w:tcBorders>
              <w:top w:val="single" w:sz="4" w:space="0" w:color="000000"/>
              <w:left w:val="single" w:sz="4" w:space="0" w:color="000000"/>
              <w:bottom w:val="single" w:sz="4" w:space="0" w:color="000000"/>
            </w:tcBorders>
            <w:shd w:val="clear" w:color="auto" w:fill="auto"/>
          </w:tcPr>
          <w:p w14:paraId="1C0B4350" w14:textId="77777777" w:rsidR="00095FE6" w:rsidRPr="00FF5DDB" w:rsidRDefault="00095FE6" w:rsidP="00AF436B">
            <w:pPr>
              <w:tabs>
                <w:tab w:val="left" w:pos="720"/>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У заповідній зоні національних природних парків дотримується заборона на проведення: </w:t>
            </w:r>
          </w:p>
        </w:tc>
        <w:tc>
          <w:tcPr>
            <w:tcW w:w="1276"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7722195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uk-UA"/>
              </w:rPr>
            </w:pPr>
          </w:p>
        </w:tc>
        <w:tc>
          <w:tcPr>
            <w:tcW w:w="1276"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72342C06"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709"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5689CC3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0"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7F6BC1A0"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851"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Pr>
          <w:p w14:paraId="63F0160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sz w:val="20"/>
                <w:szCs w:val="20"/>
                <w:lang w:val="uk-U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Pr>
          <w:p w14:paraId="0C8AE58A" w14:textId="77777777" w:rsidR="00095FE6" w:rsidRPr="00FF5DDB" w:rsidRDefault="00095FE6" w:rsidP="00AF436B">
            <w:pPr>
              <w:spacing w:after="0" w:line="240" w:lineRule="auto"/>
              <w:jc w:val="center"/>
              <w:rPr>
                <w:rFonts w:ascii="Times New Roman" w:hAnsi="Times New Roman" w:cs="Times New Roman"/>
                <w:sz w:val="20"/>
                <w:szCs w:val="20"/>
                <w:lang w:val="uk-UA"/>
              </w:rPr>
            </w:pPr>
          </w:p>
        </w:tc>
      </w:tr>
      <w:tr w:rsidR="00095FE6" w:rsidRPr="00FF5DDB" w14:paraId="463EFBC0" w14:textId="77777777" w:rsidTr="00FF5DDB">
        <w:tc>
          <w:tcPr>
            <w:tcW w:w="710" w:type="dxa"/>
            <w:tcBorders>
              <w:top w:val="single" w:sz="4" w:space="0" w:color="000000"/>
              <w:left w:val="single" w:sz="4" w:space="0" w:color="000000"/>
              <w:bottom w:val="single" w:sz="4" w:space="0" w:color="000000"/>
            </w:tcBorders>
            <w:shd w:val="clear" w:color="auto" w:fill="auto"/>
          </w:tcPr>
          <w:p w14:paraId="2ACED09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25.1</w:t>
            </w:r>
          </w:p>
        </w:tc>
        <w:tc>
          <w:tcPr>
            <w:tcW w:w="2409" w:type="dxa"/>
            <w:tcBorders>
              <w:top w:val="single" w:sz="4" w:space="0" w:color="000000"/>
              <w:left w:val="single" w:sz="4" w:space="0" w:color="000000"/>
              <w:bottom w:val="single" w:sz="4" w:space="0" w:color="000000"/>
            </w:tcBorders>
            <w:shd w:val="clear" w:color="auto" w:fill="auto"/>
          </w:tcPr>
          <w:p w14:paraId="5B247968"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lang w:val="uk-UA"/>
              </w:rPr>
              <w:t>рубок головного користування та всіх видів поступових і суцільних рубок</w:t>
            </w:r>
          </w:p>
        </w:tc>
        <w:tc>
          <w:tcPr>
            <w:tcW w:w="1276" w:type="dxa"/>
            <w:tcBorders>
              <w:top w:val="single" w:sz="4" w:space="0" w:color="000000"/>
              <w:left w:val="single" w:sz="4" w:space="0" w:color="000000"/>
              <w:bottom w:val="single" w:sz="4" w:space="0" w:color="000000"/>
            </w:tcBorders>
            <w:shd w:val="clear" w:color="auto" w:fill="auto"/>
          </w:tcPr>
          <w:p w14:paraId="21527B1A" w14:textId="77777777" w:rsidR="00095FE6" w:rsidRPr="00FF5DDB" w:rsidRDefault="00095FE6" w:rsidP="00AF436B">
            <w:pPr>
              <w:tabs>
                <w:tab w:val="left" w:pos="720"/>
              </w:tabs>
              <w:snapToGrid w:val="0"/>
              <w:spacing w:after="0" w:line="240" w:lineRule="auto"/>
              <w:jc w:val="both"/>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744952A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3BF407EA"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1BE0679D"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0AF3B01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6B207" w14:textId="77777777" w:rsidR="00095FE6" w:rsidRPr="00FF5DDB" w:rsidRDefault="00095FE6" w:rsidP="00AF436B">
            <w:pPr>
              <w:spacing w:after="0" w:line="240" w:lineRule="auto"/>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shd w:val="clear" w:color="auto" w:fill="FFFFFF"/>
                <w:lang w:val="uk-UA"/>
              </w:rPr>
              <w:t xml:space="preserve">Частина четверта </w:t>
            </w:r>
            <w:r w:rsidRPr="00FF5DDB">
              <w:rPr>
                <w:rFonts w:ascii="Times New Roman" w:hAnsi="Times New Roman" w:cs="Times New Roman"/>
                <w:sz w:val="20"/>
                <w:szCs w:val="20"/>
                <w:shd w:val="clear" w:color="auto" w:fill="FFFFFF"/>
                <w:lang w:val="uk-UA"/>
              </w:rPr>
              <w:br/>
              <w:t xml:space="preserve">статті 21 </w:t>
            </w:r>
          </w:p>
          <w:p w14:paraId="18D88A51" w14:textId="77777777" w:rsidR="00095FE6" w:rsidRPr="00FF5DDB" w:rsidRDefault="00095FE6" w:rsidP="00AF436B">
            <w:pPr>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shd w:val="clear" w:color="auto" w:fill="FFFFFF"/>
                <w:lang w:val="uk-UA"/>
              </w:rPr>
              <w:t xml:space="preserve">ЗУ </w:t>
            </w:r>
            <w:r w:rsidRPr="00FF5DDB">
              <w:rPr>
                <w:rFonts w:ascii="Times New Roman" w:hAnsi="Times New Roman" w:cs="Times New Roman"/>
                <w:bCs/>
                <w:iCs/>
                <w:sz w:val="20"/>
                <w:szCs w:val="20"/>
                <w:lang w:val="uk-UA"/>
              </w:rPr>
              <w:t>№ 2456</w:t>
            </w:r>
            <w:r w:rsidRPr="00FF5DDB">
              <w:rPr>
                <w:rFonts w:ascii="Times New Roman" w:hAnsi="Times New Roman" w:cs="Times New Roman"/>
                <w:sz w:val="20"/>
                <w:szCs w:val="20"/>
                <w:shd w:val="clear" w:color="auto" w:fill="FFFFFF"/>
                <w:lang w:val="uk-UA"/>
              </w:rPr>
              <w:t xml:space="preserve"> </w:t>
            </w:r>
          </w:p>
        </w:tc>
      </w:tr>
      <w:tr w:rsidR="00095FE6" w:rsidRPr="00FF5DDB" w14:paraId="5F5DF997" w14:textId="77777777" w:rsidTr="00FF5DDB">
        <w:tc>
          <w:tcPr>
            <w:tcW w:w="710" w:type="dxa"/>
            <w:tcBorders>
              <w:top w:val="single" w:sz="4" w:space="0" w:color="000000"/>
              <w:left w:val="single" w:sz="4" w:space="0" w:color="000000"/>
              <w:bottom w:val="single" w:sz="4" w:space="0" w:color="000000"/>
            </w:tcBorders>
            <w:shd w:val="clear" w:color="auto" w:fill="auto"/>
          </w:tcPr>
          <w:p w14:paraId="794CC2AC"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25.2</w:t>
            </w:r>
          </w:p>
        </w:tc>
        <w:tc>
          <w:tcPr>
            <w:tcW w:w="2409" w:type="dxa"/>
            <w:tcBorders>
              <w:top w:val="single" w:sz="4" w:space="0" w:color="000000"/>
              <w:left w:val="single" w:sz="4" w:space="0" w:color="000000"/>
              <w:bottom w:val="single" w:sz="4" w:space="0" w:color="000000"/>
            </w:tcBorders>
            <w:shd w:val="clear" w:color="auto" w:fill="auto"/>
          </w:tcPr>
          <w:p w14:paraId="10D53D18"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вирубування дуплястих дерев</w:t>
            </w:r>
          </w:p>
        </w:tc>
        <w:tc>
          <w:tcPr>
            <w:tcW w:w="1276" w:type="dxa"/>
            <w:tcBorders>
              <w:top w:val="single" w:sz="4" w:space="0" w:color="000000"/>
              <w:left w:val="single" w:sz="4" w:space="0" w:color="000000"/>
              <w:bottom w:val="single" w:sz="4" w:space="0" w:color="000000"/>
            </w:tcBorders>
            <w:shd w:val="clear" w:color="auto" w:fill="auto"/>
          </w:tcPr>
          <w:p w14:paraId="5F9577E4" w14:textId="77777777" w:rsidR="00095FE6" w:rsidRPr="00FF5DDB" w:rsidRDefault="00095FE6" w:rsidP="00AF436B">
            <w:pPr>
              <w:tabs>
                <w:tab w:val="left" w:pos="720"/>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04254C2F"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25E85F33"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5E98DCE0"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295E63CE"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2794ED" w14:textId="77777777" w:rsidR="00095FE6" w:rsidRPr="00FF5DDB" w:rsidRDefault="00095FE6" w:rsidP="00AF436B">
            <w:pPr>
              <w:spacing w:after="0" w:line="240" w:lineRule="auto"/>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shd w:val="clear" w:color="auto" w:fill="FFFFFF"/>
                <w:lang w:val="uk-UA"/>
              </w:rPr>
              <w:t xml:space="preserve">Частина четверта </w:t>
            </w:r>
          </w:p>
          <w:p w14:paraId="7A891FB0" w14:textId="77777777" w:rsidR="00095FE6" w:rsidRPr="00FF5DDB" w:rsidRDefault="00095FE6" w:rsidP="00AF436B">
            <w:pPr>
              <w:spacing w:after="0" w:line="240" w:lineRule="auto"/>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shd w:val="clear" w:color="auto" w:fill="FFFFFF"/>
                <w:lang w:val="uk-UA"/>
              </w:rPr>
              <w:t xml:space="preserve">статті 21 </w:t>
            </w:r>
          </w:p>
          <w:p w14:paraId="799189BC" w14:textId="77777777" w:rsidR="00095FE6" w:rsidRPr="00FF5DDB" w:rsidRDefault="00095FE6" w:rsidP="00AF436B">
            <w:pPr>
              <w:spacing w:after="0" w:line="240" w:lineRule="auto"/>
              <w:rPr>
                <w:rFonts w:ascii="Times New Roman" w:hAnsi="Times New Roman" w:cs="Times New Roman"/>
                <w:sz w:val="20"/>
                <w:szCs w:val="20"/>
              </w:rPr>
            </w:pPr>
            <w:r w:rsidRPr="00FF5DDB">
              <w:rPr>
                <w:rFonts w:ascii="Times New Roman" w:hAnsi="Times New Roman" w:cs="Times New Roman"/>
                <w:sz w:val="20"/>
                <w:szCs w:val="20"/>
                <w:shd w:val="clear" w:color="auto" w:fill="FFFFFF"/>
                <w:lang w:val="uk-UA"/>
              </w:rPr>
              <w:t xml:space="preserve">ЗУ </w:t>
            </w:r>
            <w:r w:rsidRPr="00FF5DDB">
              <w:rPr>
                <w:rFonts w:ascii="Times New Roman" w:hAnsi="Times New Roman" w:cs="Times New Roman"/>
                <w:bCs/>
                <w:iCs/>
                <w:sz w:val="20"/>
                <w:szCs w:val="20"/>
                <w:lang w:val="uk-UA"/>
              </w:rPr>
              <w:t>№ 2456</w:t>
            </w:r>
            <w:r w:rsidRPr="00FF5DDB">
              <w:rPr>
                <w:rFonts w:ascii="Times New Roman" w:hAnsi="Times New Roman" w:cs="Times New Roman"/>
                <w:sz w:val="20"/>
                <w:szCs w:val="20"/>
                <w:shd w:val="clear" w:color="auto" w:fill="FFFFFF"/>
                <w:lang w:val="uk-UA"/>
              </w:rPr>
              <w:t xml:space="preserve"> </w:t>
            </w:r>
          </w:p>
        </w:tc>
      </w:tr>
      <w:tr w:rsidR="00095FE6" w:rsidRPr="00FF5DDB" w14:paraId="24DC3254" w14:textId="77777777" w:rsidTr="00FF5DDB">
        <w:tc>
          <w:tcPr>
            <w:tcW w:w="710" w:type="dxa"/>
            <w:tcBorders>
              <w:top w:val="single" w:sz="4" w:space="0" w:color="000000"/>
              <w:left w:val="single" w:sz="4" w:space="0" w:color="000000"/>
              <w:bottom w:val="single" w:sz="4" w:space="0" w:color="000000"/>
            </w:tcBorders>
            <w:shd w:val="clear" w:color="auto" w:fill="auto"/>
          </w:tcPr>
          <w:p w14:paraId="333CFF48"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val="uk-UA"/>
              </w:rPr>
            </w:pPr>
            <w:r w:rsidRPr="00FF5DDB">
              <w:rPr>
                <w:rFonts w:ascii="Times New Roman" w:hAnsi="Times New Roman" w:cs="Times New Roman"/>
                <w:sz w:val="20"/>
                <w:szCs w:val="20"/>
                <w:lang w:val="uk-UA"/>
              </w:rPr>
              <w:t>25.3</w:t>
            </w:r>
          </w:p>
        </w:tc>
        <w:tc>
          <w:tcPr>
            <w:tcW w:w="2409" w:type="dxa"/>
            <w:tcBorders>
              <w:top w:val="single" w:sz="4" w:space="0" w:color="000000"/>
              <w:left w:val="single" w:sz="4" w:space="0" w:color="000000"/>
              <w:bottom w:val="single" w:sz="4" w:space="0" w:color="000000"/>
            </w:tcBorders>
            <w:shd w:val="clear" w:color="auto" w:fill="auto"/>
          </w:tcPr>
          <w:p w14:paraId="461A3670"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uk-UA"/>
              </w:rPr>
            </w:pPr>
            <w:r w:rsidRPr="00FF5DDB">
              <w:rPr>
                <w:rFonts w:ascii="Times New Roman" w:hAnsi="Times New Roman" w:cs="Times New Roman"/>
                <w:sz w:val="20"/>
                <w:szCs w:val="20"/>
                <w:lang w:val="uk-UA"/>
              </w:rPr>
              <w:t xml:space="preserve">добування піску та гравію в річках та інших водоймах </w:t>
            </w:r>
          </w:p>
        </w:tc>
        <w:tc>
          <w:tcPr>
            <w:tcW w:w="1276" w:type="dxa"/>
            <w:tcBorders>
              <w:top w:val="single" w:sz="4" w:space="0" w:color="000000"/>
              <w:left w:val="single" w:sz="4" w:space="0" w:color="000000"/>
              <w:bottom w:val="single" w:sz="4" w:space="0" w:color="000000"/>
            </w:tcBorders>
            <w:shd w:val="clear" w:color="auto" w:fill="auto"/>
          </w:tcPr>
          <w:p w14:paraId="76A732E3" w14:textId="77777777" w:rsidR="00095FE6" w:rsidRPr="00FF5DDB" w:rsidRDefault="00095FE6" w:rsidP="00AF436B">
            <w:pPr>
              <w:tabs>
                <w:tab w:val="left" w:pos="720"/>
              </w:tabs>
              <w:spacing w:after="0" w:line="240" w:lineRule="auto"/>
              <w:jc w:val="both"/>
              <w:rPr>
                <w:rFonts w:ascii="Times New Roman" w:hAnsi="Times New Roman" w:cs="Times New Roman"/>
                <w:sz w:val="20"/>
                <w:szCs w:val="20"/>
                <w:lang w:val="uk-UA"/>
              </w:rPr>
            </w:pPr>
            <w:r w:rsidRPr="00FF5DDB">
              <w:rPr>
                <w:rFonts w:ascii="Times New Roman" w:hAnsi="Times New Roman" w:cs="Times New Roman"/>
                <w:sz w:val="20"/>
                <w:szCs w:val="20"/>
                <w:lang w:val="uk-UA"/>
              </w:rPr>
              <w:t>Високий</w:t>
            </w:r>
          </w:p>
        </w:tc>
        <w:tc>
          <w:tcPr>
            <w:tcW w:w="1276" w:type="dxa"/>
            <w:tcBorders>
              <w:top w:val="single" w:sz="4" w:space="0" w:color="000000"/>
              <w:left w:val="single" w:sz="4" w:space="0" w:color="000000"/>
              <w:bottom w:val="single" w:sz="4" w:space="0" w:color="000000"/>
            </w:tcBorders>
            <w:shd w:val="clear" w:color="auto" w:fill="auto"/>
          </w:tcPr>
          <w:p w14:paraId="0758244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709" w:type="dxa"/>
            <w:tcBorders>
              <w:top w:val="single" w:sz="4" w:space="0" w:color="000000"/>
              <w:left w:val="single" w:sz="4" w:space="0" w:color="000000"/>
              <w:bottom w:val="single" w:sz="4" w:space="0" w:color="000000"/>
            </w:tcBorders>
            <w:shd w:val="clear" w:color="auto" w:fill="auto"/>
          </w:tcPr>
          <w:p w14:paraId="5B7399C5"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0" w:type="dxa"/>
            <w:tcBorders>
              <w:top w:val="single" w:sz="4" w:space="0" w:color="000000"/>
              <w:left w:val="single" w:sz="4" w:space="0" w:color="000000"/>
              <w:bottom w:val="single" w:sz="4" w:space="0" w:color="000000"/>
            </w:tcBorders>
            <w:shd w:val="clear" w:color="auto" w:fill="auto"/>
          </w:tcPr>
          <w:p w14:paraId="7CDEF154"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851" w:type="dxa"/>
            <w:tcBorders>
              <w:top w:val="single" w:sz="4" w:space="0" w:color="000000"/>
              <w:left w:val="single" w:sz="4" w:space="0" w:color="000000"/>
              <w:bottom w:val="single" w:sz="4" w:space="0" w:color="000000"/>
            </w:tcBorders>
            <w:shd w:val="clear" w:color="auto" w:fill="auto"/>
          </w:tcPr>
          <w:p w14:paraId="0FDD30C2" w14:textId="77777777" w:rsidR="00095FE6" w:rsidRPr="00FF5DDB" w:rsidRDefault="00095FE6"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A44517" w14:textId="77777777" w:rsidR="00095FE6" w:rsidRPr="00FF5DDB" w:rsidRDefault="00095FE6" w:rsidP="00AF436B">
            <w:pPr>
              <w:spacing w:after="0" w:line="240" w:lineRule="auto"/>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shd w:val="clear" w:color="auto" w:fill="FFFFFF"/>
                <w:lang w:val="uk-UA"/>
              </w:rPr>
              <w:t xml:space="preserve">Частина четверта </w:t>
            </w:r>
          </w:p>
          <w:p w14:paraId="3FFB4930" w14:textId="77777777" w:rsidR="00095FE6" w:rsidRPr="00FF5DDB" w:rsidRDefault="00095FE6" w:rsidP="00AF436B">
            <w:pPr>
              <w:spacing w:after="0" w:line="240" w:lineRule="auto"/>
              <w:rPr>
                <w:rFonts w:ascii="Times New Roman" w:hAnsi="Times New Roman" w:cs="Times New Roman"/>
                <w:sz w:val="20"/>
                <w:szCs w:val="20"/>
                <w:shd w:val="clear" w:color="auto" w:fill="FFFFFF"/>
                <w:lang w:val="uk-UA"/>
              </w:rPr>
            </w:pPr>
            <w:r w:rsidRPr="00FF5DDB">
              <w:rPr>
                <w:rFonts w:ascii="Times New Roman" w:hAnsi="Times New Roman" w:cs="Times New Roman"/>
                <w:sz w:val="20"/>
                <w:szCs w:val="20"/>
                <w:shd w:val="clear" w:color="auto" w:fill="FFFFFF"/>
                <w:lang w:val="uk-UA"/>
              </w:rPr>
              <w:t xml:space="preserve">статті 21 </w:t>
            </w:r>
          </w:p>
          <w:p w14:paraId="26339B5E" w14:textId="77777777" w:rsidR="00095FE6" w:rsidRPr="00FF5DDB" w:rsidRDefault="00095FE6" w:rsidP="00AF436B">
            <w:pPr>
              <w:spacing w:after="0" w:line="240" w:lineRule="auto"/>
              <w:rPr>
                <w:rFonts w:ascii="Times New Roman" w:hAnsi="Times New Roman" w:cs="Times New Roman"/>
                <w:sz w:val="20"/>
                <w:szCs w:val="20"/>
              </w:rPr>
            </w:pPr>
            <w:r w:rsidRPr="00FF5DDB">
              <w:rPr>
                <w:rFonts w:ascii="Times New Roman" w:hAnsi="Times New Roman" w:cs="Times New Roman"/>
                <w:sz w:val="20"/>
                <w:szCs w:val="20"/>
                <w:shd w:val="clear" w:color="auto" w:fill="FFFFFF"/>
                <w:lang w:val="uk-UA"/>
              </w:rPr>
              <w:t xml:space="preserve">ЗУ </w:t>
            </w:r>
            <w:r w:rsidRPr="00FF5DDB">
              <w:rPr>
                <w:rFonts w:ascii="Times New Roman" w:hAnsi="Times New Roman" w:cs="Times New Roman"/>
                <w:bCs/>
                <w:iCs/>
                <w:sz w:val="20"/>
                <w:szCs w:val="20"/>
                <w:lang w:val="uk-UA"/>
              </w:rPr>
              <w:t>№ 2456</w:t>
            </w:r>
            <w:r w:rsidRPr="00FF5DDB">
              <w:rPr>
                <w:rFonts w:ascii="Times New Roman" w:hAnsi="Times New Roman" w:cs="Times New Roman"/>
                <w:sz w:val="20"/>
                <w:szCs w:val="20"/>
                <w:shd w:val="clear" w:color="auto" w:fill="FFFFFF"/>
                <w:lang w:val="uk-UA"/>
              </w:rPr>
              <w:t xml:space="preserve"> </w:t>
            </w:r>
          </w:p>
        </w:tc>
      </w:tr>
    </w:tbl>
    <w:p w14:paraId="2E837771" w14:textId="01AAF3EF" w:rsidR="00FC33FF" w:rsidRDefault="00FC33FF"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65CC442" w14:textId="7FE1E6CD"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8603A9D" w14:textId="3EB5617E"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4F69EB0D" w14:textId="2D6B281E"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02EECAF0" w14:textId="1DEC09F8"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03472C17" w14:textId="5C73334A"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4A837BEB" w14:textId="3135D5A4"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7951C44C" w14:textId="50E4A200"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6E27C6B8" w14:textId="06FF7031"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07FB848" w14:textId="0ECD69A4"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795A76FD" w14:textId="1E93D3E1"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28341DE8" w14:textId="726C057A"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351AFC00" w14:textId="67426E61"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7A916C08" w14:textId="37EA6538"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3639E7FE" w14:textId="6685BC29"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33905646" w14:textId="434A8C0D"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DEBB9A6" w14:textId="773DD07F"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9748503" w14:textId="261F74B8"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FCD8C44" w14:textId="2B8AC2E1"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0562F1BB" w14:textId="3FE04B0E"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AAC33CD" w14:textId="5B4BFF89"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0D97103A" w14:textId="7756324C"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40D47469" w14:textId="3182C214"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005C3C41" w14:textId="6D804BEC"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6DED936B" w14:textId="4E3D73AB"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268B5471" w14:textId="4A334D6A"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2D2DB799" w14:textId="4DE92520"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04420D7A" w14:textId="750BB46B"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5D15686D" w14:textId="19540BAC"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48507271" w14:textId="5143324A"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9ED278A" w14:textId="3A1286C4"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73C8D86E" w14:textId="7B23DBE2"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29B76AE8" w14:textId="7C8D1F38"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4CF3987C" w14:textId="382DB1AD"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4C061183" w14:textId="1FDABC5D"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2578F33C" w14:textId="2C180829"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30FDCBB0" w14:textId="137BDAA9"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1802FF5" w14:textId="7DBC8412"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44239DFA" w14:textId="257047FA"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5F861896" w14:textId="366A195F"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1F5C140D" w14:textId="2A79F597" w:rsidR="00FF5DD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4ADF456B" w14:textId="77777777" w:rsidR="00FF5DDB" w:rsidRPr="00AF436B" w:rsidRDefault="00FF5DDB"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14:paraId="7CF63CBC" w14:textId="77777777" w:rsidR="000D241E" w:rsidRPr="001B3C65" w:rsidRDefault="000D241E" w:rsidP="00FF5DDB">
      <w:pPr>
        <w:spacing w:after="0" w:line="240" w:lineRule="auto"/>
        <w:ind w:firstLine="4678"/>
        <w:jc w:val="both"/>
        <w:rPr>
          <w:rFonts w:ascii="Times New Roman" w:eastAsia="Times New Roman" w:hAnsi="Times New Roman" w:cs="Times New Roman"/>
          <w:sz w:val="20"/>
          <w:szCs w:val="20"/>
          <w:lang w:eastAsia="ru-RU"/>
        </w:rPr>
      </w:pPr>
      <w:r w:rsidRPr="001B3C65">
        <w:rPr>
          <w:rFonts w:ascii="Times New Roman" w:eastAsia="Times New Roman" w:hAnsi="Times New Roman" w:cs="Times New Roman"/>
          <w:sz w:val="20"/>
          <w:szCs w:val="20"/>
          <w:lang w:eastAsia="ru-RU"/>
        </w:rPr>
        <w:lastRenderedPageBreak/>
        <w:t xml:space="preserve">Додаток 6 </w:t>
      </w:r>
    </w:p>
    <w:p w14:paraId="6138D364" w14:textId="77777777" w:rsidR="00FF5DDB" w:rsidRPr="001B3C65" w:rsidRDefault="000D241E" w:rsidP="00FF5DDB">
      <w:pPr>
        <w:spacing w:after="0" w:line="240" w:lineRule="auto"/>
        <w:ind w:firstLine="4678"/>
        <w:jc w:val="both"/>
        <w:rPr>
          <w:rFonts w:ascii="Times New Roman" w:eastAsia="Times New Roman" w:hAnsi="Times New Roman" w:cs="Times New Roman"/>
          <w:bCs/>
          <w:sz w:val="20"/>
          <w:szCs w:val="20"/>
          <w:bdr w:val="none" w:sz="0" w:space="0" w:color="auto" w:frame="1"/>
          <w:lang w:eastAsia="ru-RU"/>
        </w:rPr>
      </w:pPr>
      <w:r w:rsidRPr="001B3C65">
        <w:rPr>
          <w:rFonts w:ascii="Times New Roman" w:eastAsia="Times New Roman" w:hAnsi="Times New Roman" w:cs="Times New Roman"/>
          <w:sz w:val="20"/>
          <w:szCs w:val="20"/>
          <w:lang w:eastAsia="ru-RU"/>
        </w:rPr>
        <w:t>до Акта</w:t>
      </w:r>
      <w:r w:rsidRPr="001B3C65">
        <w:rPr>
          <w:rFonts w:ascii="Times New Roman" w:eastAsia="Times New Roman" w:hAnsi="Times New Roman" w:cs="Times New Roman"/>
          <w:sz w:val="20"/>
          <w:szCs w:val="20"/>
        </w:rPr>
        <w:t xml:space="preserve">, </w:t>
      </w:r>
      <w:r w:rsidRPr="001B3C65">
        <w:rPr>
          <w:rFonts w:ascii="Times New Roman" w:eastAsia="Times New Roman" w:hAnsi="Times New Roman" w:cs="Times New Roman"/>
          <w:bCs/>
          <w:sz w:val="20"/>
          <w:szCs w:val="20"/>
          <w:bdr w:val="none" w:sz="0" w:space="0" w:color="auto" w:frame="1"/>
          <w:lang w:eastAsia="ru-RU"/>
        </w:rPr>
        <w:t xml:space="preserve">складеного за результатом проведення </w:t>
      </w:r>
    </w:p>
    <w:p w14:paraId="5040FF49" w14:textId="77777777" w:rsidR="00FF5DDB" w:rsidRPr="001B3C65" w:rsidRDefault="000D241E" w:rsidP="00FF5DDB">
      <w:pPr>
        <w:spacing w:after="0" w:line="240" w:lineRule="auto"/>
        <w:ind w:firstLine="4678"/>
        <w:jc w:val="both"/>
        <w:rPr>
          <w:rFonts w:ascii="Times New Roman" w:eastAsia="Times New Roman" w:hAnsi="Times New Roman" w:cs="Times New Roman"/>
          <w:bCs/>
          <w:sz w:val="20"/>
          <w:szCs w:val="20"/>
          <w:bdr w:val="none" w:sz="0" w:space="0" w:color="auto" w:frame="1"/>
          <w:lang w:eastAsia="ru-RU"/>
        </w:rPr>
      </w:pPr>
      <w:r w:rsidRPr="001B3C65">
        <w:rPr>
          <w:rFonts w:ascii="Times New Roman" w:eastAsia="Times New Roman" w:hAnsi="Times New Roman" w:cs="Times New Roman"/>
          <w:bCs/>
          <w:sz w:val="20"/>
          <w:szCs w:val="20"/>
          <w:bdr w:val="none" w:sz="0" w:space="0" w:color="auto" w:frame="1"/>
          <w:lang w:eastAsia="ru-RU"/>
        </w:rPr>
        <w:t xml:space="preserve">планового (позапланового) заходу державного </w:t>
      </w:r>
    </w:p>
    <w:p w14:paraId="3E814C01" w14:textId="6562153E" w:rsidR="00FF5DDB" w:rsidRPr="001B3C65" w:rsidRDefault="000D241E" w:rsidP="00FF5DDB">
      <w:pPr>
        <w:spacing w:after="0" w:line="240" w:lineRule="auto"/>
        <w:ind w:firstLine="4678"/>
        <w:jc w:val="both"/>
        <w:rPr>
          <w:rFonts w:ascii="Times New Roman" w:eastAsia="Times New Roman" w:hAnsi="Times New Roman" w:cs="Times New Roman"/>
          <w:bCs/>
          <w:sz w:val="20"/>
          <w:szCs w:val="20"/>
          <w:bdr w:val="none" w:sz="0" w:space="0" w:color="auto" w:frame="1"/>
          <w:lang w:eastAsia="ru-RU"/>
        </w:rPr>
      </w:pPr>
      <w:r w:rsidRPr="001B3C65">
        <w:rPr>
          <w:rFonts w:ascii="Times New Roman" w:eastAsia="Times New Roman" w:hAnsi="Times New Roman" w:cs="Times New Roman"/>
          <w:bCs/>
          <w:sz w:val="20"/>
          <w:szCs w:val="20"/>
          <w:bdr w:val="none" w:sz="0" w:space="0" w:color="auto" w:frame="1"/>
          <w:lang w:eastAsia="ru-RU"/>
        </w:rPr>
        <w:t>нагляду (контролю) щодо до</w:t>
      </w:r>
      <w:r w:rsidR="007803A5">
        <w:rPr>
          <w:rFonts w:ascii="Times New Roman" w:eastAsia="Times New Roman" w:hAnsi="Times New Roman" w:cs="Times New Roman"/>
          <w:bCs/>
          <w:sz w:val="20"/>
          <w:szCs w:val="20"/>
          <w:bdr w:val="none" w:sz="0" w:space="0" w:color="auto" w:frame="1"/>
          <w:lang w:val="uk-UA" w:eastAsia="ru-RU"/>
        </w:rPr>
        <w:t>триманням</w:t>
      </w:r>
      <w:r w:rsidRPr="001B3C65">
        <w:rPr>
          <w:rFonts w:ascii="Times New Roman" w:eastAsia="Times New Roman" w:hAnsi="Times New Roman" w:cs="Times New Roman"/>
          <w:bCs/>
          <w:sz w:val="20"/>
          <w:szCs w:val="20"/>
          <w:bdr w:val="none" w:sz="0" w:space="0" w:color="auto" w:frame="1"/>
          <w:lang w:eastAsia="ru-RU"/>
        </w:rPr>
        <w:t xml:space="preserve"> суб’єктом </w:t>
      </w:r>
    </w:p>
    <w:p w14:paraId="17A25D42" w14:textId="77777777" w:rsidR="00FF5DDB" w:rsidRPr="001B3C65" w:rsidRDefault="000D241E" w:rsidP="00FF5DDB">
      <w:pPr>
        <w:spacing w:after="0" w:line="240" w:lineRule="auto"/>
        <w:ind w:firstLine="4678"/>
        <w:jc w:val="both"/>
        <w:rPr>
          <w:rFonts w:ascii="Times New Roman" w:eastAsia="Times New Roman" w:hAnsi="Times New Roman" w:cs="Times New Roman"/>
          <w:bCs/>
          <w:sz w:val="20"/>
          <w:szCs w:val="20"/>
          <w:bdr w:val="none" w:sz="0" w:space="0" w:color="auto" w:frame="1"/>
          <w:lang w:eastAsia="ru-RU"/>
        </w:rPr>
      </w:pPr>
      <w:r w:rsidRPr="001B3C65">
        <w:rPr>
          <w:rFonts w:ascii="Times New Roman" w:eastAsia="Times New Roman" w:hAnsi="Times New Roman" w:cs="Times New Roman"/>
          <w:bCs/>
          <w:sz w:val="20"/>
          <w:szCs w:val="20"/>
          <w:bdr w:val="none" w:sz="0" w:space="0" w:color="auto" w:frame="1"/>
          <w:lang w:eastAsia="ru-RU"/>
        </w:rPr>
        <w:t xml:space="preserve">господарювання вимог законодавства у сфері </w:t>
      </w:r>
    </w:p>
    <w:p w14:paraId="1DE3D3AD" w14:textId="77777777" w:rsidR="00FF5DDB" w:rsidRPr="001B3C65" w:rsidRDefault="000D241E" w:rsidP="00FF5DDB">
      <w:pPr>
        <w:spacing w:after="0" w:line="240" w:lineRule="auto"/>
        <w:ind w:firstLine="4678"/>
        <w:jc w:val="both"/>
        <w:rPr>
          <w:rFonts w:ascii="Times New Roman" w:eastAsia="Times New Roman" w:hAnsi="Times New Roman" w:cs="Times New Roman"/>
          <w:bCs/>
          <w:sz w:val="20"/>
          <w:szCs w:val="20"/>
          <w:bdr w:val="none" w:sz="0" w:space="0" w:color="auto" w:frame="1"/>
          <w:lang w:eastAsia="ru-RU"/>
        </w:rPr>
      </w:pPr>
      <w:r w:rsidRPr="001B3C65">
        <w:rPr>
          <w:rFonts w:ascii="Times New Roman" w:eastAsia="Times New Roman" w:hAnsi="Times New Roman" w:cs="Times New Roman"/>
          <w:bCs/>
          <w:sz w:val="20"/>
          <w:szCs w:val="20"/>
          <w:bdr w:val="none" w:sz="0" w:space="0" w:color="auto" w:frame="1"/>
          <w:lang w:eastAsia="ru-RU"/>
        </w:rPr>
        <w:t xml:space="preserve">охорони навколишнього природного середовища, </w:t>
      </w:r>
    </w:p>
    <w:p w14:paraId="4F90FE65" w14:textId="77777777" w:rsidR="00FF5DDB" w:rsidRPr="001B3C65" w:rsidRDefault="000D241E" w:rsidP="00FF5DDB">
      <w:pPr>
        <w:spacing w:after="0" w:line="240" w:lineRule="auto"/>
        <w:ind w:firstLine="4678"/>
        <w:jc w:val="both"/>
        <w:rPr>
          <w:rFonts w:ascii="Times New Roman" w:eastAsia="Times New Roman" w:hAnsi="Times New Roman" w:cs="Times New Roman"/>
          <w:bCs/>
          <w:sz w:val="20"/>
          <w:szCs w:val="20"/>
          <w:bdr w:val="none" w:sz="0" w:space="0" w:color="auto" w:frame="1"/>
          <w:lang w:eastAsia="ru-RU"/>
        </w:rPr>
      </w:pPr>
      <w:r w:rsidRPr="001B3C65">
        <w:rPr>
          <w:rFonts w:ascii="Times New Roman" w:eastAsia="Times New Roman" w:hAnsi="Times New Roman" w:cs="Times New Roman"/>
          <w:bCs/>
          <w:sz w:val="20"/>
          <w:szCs w:val="20"/>
          <w:bdr w:val="none" w:sz="0" w:space="0" w:color="auto" w:frame="1"/>
          <w:lang w:eastAsia="ru-RU"/>
        </w:rPr>
        <w:t xml:space="preserve">раціонального використання, відтворення і </w:t>
      </w:r>
    </w:p>
    <w:p w14:paraId="0D84E552" w14:textId="087C52CB" w:rsidR="000D241E" w:rsidRPr="001B3C65" w:rsidRDefault="000D241E" w:rsidP="00FF5DDB">
      <w:pPr>
        <w:spacing w:after="0" w:line="240" w:lineRule="auto"/>
        <w:ind w:firstLine="4678"/>
        <w:jc w:val="both"/>
        <w:rPr>
          <w:rFonts w:ascii="Times New Roman" w:eastAsia="Times New Roman" w:hAnsi="Times New Roman" w:cs="Times New Roman"/>
          <w:bCs/>
          <w:sz w:val="20"/>
          <w:szCs w:val="20"/>
          <w:bdr w:val="none" w:sz="0" w:space="0" w:color="auto" w:frame="1"/>
          <w:lang w:eastAsia="ru-RU"/>
        </w:rPr>
      </w:pPr>
      <w:r w:rsidRPr="001B3C65">
        <w:rPr>
          <w:rFonts w:ascii="Times New Roman" w:eastAsia="Times New Roman" w:hAnsi="Times New Roman" w:cs="Times New Roman"/>
          <w:bCs/>
          <w:sz w:val="20"/>
          <w:szCs w:val="20"/>
          <w:bdr w:val="none" w:sz="0" w:space="0" w:color="auto" w:frame="1"/>
          <w:lang w:eastAsia="ru-RU"/>
        </w:rPr>
        <w:t>охорони природних ресурсів</w:t>
      </w:r>
    </w:p>
    <w:p w14:paraId="2480F104" w14:textId="77777777" w:rsidR="00FF5DDB" w:rsidRPr="00AF436B" w:rsidRDefault="00FF5DDB" w:rsidP="00FF5DDB">
      <w:pPr>
        <w:spacing w:after="0" w:line="240" w:lineRule="auto"/>
        <w:ind w:firstLine="4678"/>
        <w:jc w:val="both"/>
        <w:rPr>
          <w:rFonts w:ascii="Times New Roman" w:eastAsia="Times New Roman" w:hAnsi="Times New Roman" w:cs="Times New Roman"/>
          <w:bCs/>
          <w:sz w:val="24"/>
          <w:szCs w:val="24"/>
          <w:bdr w:val="none" w:sz="0" w:space="0" w:color="auto" w:frame="1"/>
          <w:lang w:eastAsia="ru-RU"/>
        </w:rPr>
      </w:pPr>
    </w:p>
    <w:p w14:paraId="3FCB253C" w14:textId="77777777" w:rsidR="000D241E" w:rsidRPr="00184180" w:rsidRDefault="000D241E" w:rsidP="00AF436B">
      <w:pPr>
        <w:spacing w:after="0" w:line="240" w:lineRule="auto"/>
        <w:jc w:val="center"/>
        <w:rPr>
          <w:rFonts w:ascii="Times New Roman" w:eastAsia="Times New Roman" w:hAnsi="Times New Roman" w:cs="Times New Roman"/>
          <w:b/>
          <w:bCs/>
          <w:sz w:val="24"/>
          <w:szCs w:val="24"/>
          <w:lang w:eastAsia="ru-RU"/>
        </w:rPr>
      </w:pPr>
      <w:r w:rsidRPr="00184180">
        <w:rPr>
          <w:rFonts w:ascii="Times New Roman" w:eastAsia="Times New Roman" w:hAnsi="Times New Roman" w:cs="Times New Roman"/>
          <w:b/>
          <w:bCs/>
          <w:sz w:val="24"/>
          <w:szCs w:val="24"/>
          <w:lang w:eastAsia="ru-RU"/>
        </w:rPr>
        <w:t xml:space="preserve">Перелік питань </w:t>
      </w:r>
    </w:p>
    <w:p w14:paraId="6F604C14" w14:textId="086BF3E2" w:rsidR="000D241E" w:rsidRPr="00184180" w:rsidRDefault="000D241E" w:rsidP="00AF436B">
      <w:pPr>
        <w:spacing w:after="0" w:line="240" w:lineRule="auto"/>
        <w:jc w:val="center"/>
        <w:rPr>
          <w:rFonts w:ascii="Times New Roman" w:eastAsia="Times New Roman" w:hAnsi="Times New Roman" w:cs="Times New Roman"/>
          <w:b/>
          <w:bCs/>
          <w:sz w:val="24"/>
          <w:szCs w:val="24"/>
          <w:lang w:eastAsia="ru-RU"/>
        </w:rPr>
      </w:pPr>
      <w:r w:rsidRPr="00184180">
        <w:rPr>
          <w:rFonts w:ascii="Times New Roman" w:eastAsia="Times New Roman" w:hAnsi="Times New Roman" w:cs="Times New Roman"/>
          <w:b/>
          <w:bCs/>
          <w:sz w:val="24"/>
          <w:szCs w:val="24"/>
          <w:lang w:eastAsia="ru-RU"/>
        </w:rPr>
        <w:t xml:space="preserve">щодо проведення </w:t>
      </w:r>
      <w:r w:rsidRPr="00184180">
        <w:rPr>
          <w:rFonts w:ascii="Times New Roman" w:eastAsia="Times New Roman" w:hAnsi="Times New Roman" w:cs="Times New Roman"/>
          <w:b/>
          <w:bCs/>
          <w:sz w:val="24"/>
          <w:szCs w:val="24"/>
          <w:bdr w:val="none" w:sz="0" w:space="0" w:color="auto" w:frame="1"/>
          <w:lang w:eastAsia="ru-RU"/>
        </w:rPr>
        <w:t xml:space="preserve">планового (позапланового) </w:t>
      </w:r>
      <w:r w:rsidRPr="00184180">
        <w:rPr>
          <w:rFonts w:ascii="Times New Roman" w:eastAsia="Times New Roman" w:hAnsi="Times New Roman" w:cs="Times New Roman"/>
          <w:b/>
          <w:bCs/>
          <w:sz w:val="24"/>
          <w:szCs w:val="24"/>
          <w:lang w:eastAsia="ru-RU"/>
        </w:rPr>
        <w:t>заходу державного нагляду (контролю) за до</w:t>
      </w:r>
      <w:r w:rsidR="007803A5">
        <w:rPr>
          <w:rFonts w:ascii="Times New Roman" w:eastAsia="Times New Roman" w:hAnsi="Times New Roman" w:cs="Times New Roman"/>
          <w:b/>
          <w:bCs/>
          <w:sz w:val="24"/>
          <w:szCs w:val="24"/>
          <w:lang w:val="uk-UA" w:eastAsia="ru-RU"/>
        </w:rPr>
        <w:t>триманням</w:t>
      </w:r>
      <w:r w:rsidRPr="00184180">
        <w:rPr>
          <w:rFonts w:ascii="Times New Roman" w:eastAsia="Times New Roman" w:hAnsi="Times New Roman" w:cs="Times New Roman"/>
          <w:b/>
          <w:bCs/>
          <w:sz w:val="24"/>
          <w:szCs w:val="24"/>
          <w:lang w:eastAsia="ru-RU"/>
        </w:rPr>
        <w:t xml:space="preserve"> вимог законодавства про охорону, захист, використання та відтворення лісів</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1276"/>
        <w:gridCol w:w="1843"/>
        <w:gridCol w:w="567"/>
        <w:gridCol w:w="567"/>
        <w:gridCol w:w="1134"/>
        <w:gridCol w:w="1701"/>
      </w:tblGrid>
      <w:tr w:rsidR="000D241E" w:rsidRPr="00AF436B" w14:paraId="15412582" w14:textId="77777777" w:rsidTr="00FF5DDB">
        <w:trPr>
          <w:trHeight w:val="967"/>
        </w:trPr>
        <w:tc>
          <w:tcPr>
            <w:tcW w:w="710" w:type="dxa"/>
            <w:vMerge w:val="restart"/>
            <w:textDirection w:val="btLr"/>
          </w:tcPr>
          <w:p w14:paraId="0F51F2D4" w14:textId="77777777" w:rsidR="000D241E" w:rsidRPr="00AF436B" w:rsidRDefault="000D241E" w:rsidP="00FF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Порядковий номер</w:t>
            </w:r>
          </w:p>
        </w:tc>
        <w:tc>
          <w:tcPr>
            <w:tcW w:w="2551" w:type="dxa"/>
            <w:vMerge w:val="restart"/>
            <w:tcBorders>
              <w:right w:val="single" w:sz="4" w:space="0" w:color="000000"/>
            </w:tcBorders>
          </w:tcPr>
          <w:p w14:paraId="55DD681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Питання щодо дотримання суб’єктом господарювання вимог законодавства</w:t>
            </w:r>
          </w:p>
        </w:tc>
        <w:tc>
          <w:tcPr>
            <w:tcW w:w="1276" w:type="dxa"/>
            <w:vMerge w:val="restart"/>
            <w:tcBorders>
              <w:left w:val="single" w:sz="4" w:space="0" w:color="000000"/>
            </w:tcBorders>
          </w:tcPr>
          <w:p w14:paraId="29EFE3BF"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Ступінь ризику суб’єкта господа-рювання</w:t>
            </w:r>
          </w:p>
        </w:tc>
        <w:tc>
          <w:tcPr>
            <w:tcW w:w="1843" w:type="dxa"/>
            <w:vMerge w:val="restart"/>
          </w:tcPr>
          <w:p w14:paraId="7300ED9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hAnsi="Times New Roman" w:cs="Times New Roman"/>
                <w:sz w:val="24"/>
                <w:szCs w:val="24"/>
                <w:shd w:val="clear" w:color="auto" w:fill="FFFFFF"/>
              </w:rPr>
              <w:t>Позиція суб'єкта господарювання щодо негативного впливу вимоги законодавства (від 1 до 4 балів)*</w:t>
            </w:r>
          </w:p>
        </w:tc>
        <w:tc>
          <w:tcPr>
            <w:tcW w:w="2268" w:type="dxa"/>
            <w:gridSpan w:val="3"/>
          </w:tcPr>
          <w:p w14:paraId="05A8174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Нормативне обґрунтування</w:t>
            </w:r>
          </w:p>
        </w:tc>
        <w:tc>
          <w:tcPr>
            <w:tcW w:w="1701" w:type="dxa"/>
            <w:vMerge w:val="restart"/>
          </w:tcPr>
          <w:p w14:paraId="1C91825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Нормативне обґрунтування</w:t>
            </w:r>
          </w:p>
        </w:tc>
      </w:tr>
      <w:tr w:rsidR="000D241E" w:rsidRPr="00AF436B" w14:paraId="0F82B46A" w14:textId="77777777" w:rsidTr="00FF5DDB">
        <w:trPr>
          <w:trHeight w:val="967"/>
        </w:trPr>
        <w:tc>
          <w:tcPr>
            <w:tcW w:w="710" w:type="dxa"/>
            <w:vMerge/>
          </w:tcPr>
          <w:p w14:paraId="7F48BC0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551" w:type="dxa"/>
            <w:vMerge/>
            <w:tcBorders>
              <w:right w:val="single" w:sz="4" w:space="0" w:color="000000"/>
            </w:tcBorders>
          </w:tcPr>
          <w:p w14:paraId="24621D2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4" w:space="0" w:color="000000"/>
            </w:tcBorders>
          </w:tcPr>
          <w:p w14:paraId="63062FDF"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p>
        </w:tc>
        <w:tc>
          <w:tcPr>
            <w:tcW w:w="1843" w:type="dxa"/>
            <w:vMerge/>
          </w:tcPr>
          <w:p w14:paraId="7F6766C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Pr>
          <w:p w14:paraId="3CDE1E2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так</w:t>
            </w:r>
          </w:p>
        </w:tc>
        <w:tc>
          <w:tcPr>
            <w:tcW w:w="567" w:type="dxa"/>
          </w:tcPr>
          <w:p w14:paraId="3036C95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ні</w:t>
            </w:r>
          </w:p>
        </w:tc>
        <w:tc>
          <w:tcPr>
            <w:tcW w:w="1134" w:type="dxa"/>
          </w:tcPr>
          <w:p w14:paraId="40D77B1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Не розглядалося</w:t>
            </w:r>
          </w:p>
        </w:tc>
        <w:tc>
          <w:tcPr>
            <w:tcW w:w="1701" w:type="dxa"/>
            <w:vMerge/>
          </w:tcPr>
          <w:p w14:paraId="259991F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584FA3B8" w14:textId="77777777" w:rsidTr="00FF5DDB">
        <w:tc>
          <w:tcPr>
            <w:tcW w:w="710" w:type="dxa"/>
          </w:tcPr>
          <w:p w14:paraId="244FF2A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w:t>
            </w:r>
          </w:p>
        </w:tc>
        <w:tc>
          <w:tcPr>
            <w:tcW w:w="2551" w:type="dxa"/>
          </w:tcPr>
          <w:p w14:paraId="2A1C56E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2</w:t>
            </w:r>
          </w:p>
        </w:tc>
        <w:tc>
          <w:tcPr>
            <w:tcW w:w="1276" w:type="dxa"/>
          </w:tcPr>
          <w:p w14:paraId="1C3E567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p>
        </w:tc>
        <w:tc>
          <w:tcPr>
            <w:tcW w:w="1843" w:type="dxa"/>
          </w:tcPr>
          <w:p w14:paraId="1E8749A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4</w:t>
            </w:r>
          </w:p>
        </w:tc>
        <w:tc>
          <w:tcPr>
            <w:tcW w:w="567" w:type="dxa"/>
          </w:tcPr>
          <w:p w14:paraId="4721574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p>
        </w:tc>
        <w:tc>
          <w:tcPr>
            <w:tcW w:w="567" w:type="dxa"/>
          </w:tcPr>
          <w:p w14:paraId="651DD67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w:t>
            </w:r>
          </w:p>
        </w:tc>
        <w:tc>
          <w:tcPr>
            <w:tcW w:w="1134" w:type="dxa"/>
          </w:tcPr>
          <w:p w14:paraId="44B9A2B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7</w:t>
            </w:r>
          </w:p>
        </w:tc>
        <w:tc>
          <w:tcPr>
            <w:tcW w:w="1701" w:type="dxa"/>
          </w:tcPr>
          <w:p w14:paraId="20A4409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8</w:t>
            </w:r>
          </w:p>
        </w:tc>
      </w:tr>
      <w:tr w:rsidR="000D241E" w:rsidRPr="00AF436B" w14:paraId="2B677865" w14:textId="77777777" w:rsidTr="00FF5DDB">
        <w:tc>
          <w:tcPr>
            <w:tcW w:w="710" w:type="dxa"/>
          </w:tcPr>
          <w:p w14:paraId="0248BE2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w:t>
            </w:r>
          </w:p>
        </w:tc>
        <w:tc>
          <w:tcPr>
            <w:tcW w:w="2551" w:type="dxa"/>
          </w:tcPr>
          <w:p w14:paraId="3BB2F498"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Суб’єктом господарювання здійснюється ведення лісового господарства з урахуванням господарського призначення лісів, природних умов, а саме:</w:t>
            </w:r>
          </w:p>
        </w:tc>
        <w:tc>
          <w:tcPr>
            <w:tcW w:w="1276" w:type="dxa"/>
            <w:tcBorders>
              <w:tl2br w:val="single" w:sz="4" w:space="0" w:color="auto"/>
              <w:tr2bl w:val="single" w:sz="4" w:space="0" w:color="auto"/>
            </w:tcBorders>
          </w:tcPr>
          <w:p w14:paraId="5B5E47A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1843" w:type="dxa"/>
            <w:tcBorders>
              <w:tl2br w:val="single" w:sz="4" w:space="0" w:color="auto"/>
              <w:tr2bl w:val="single" w:sz="4" w:space="0" w:color="auto"/>
            </w:tcBorders>
          </w:tcPr>
          <w:p w14:paraId="4AF0D49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1418CB2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1635406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tcBorders>
              <w:tl2br w:val="single" w:sz="4" w:space="0" w:color="auto"/>
              <w:tr2bl w:val="single" w:sz="4" w:space="0" w:color="auto"/>
            </w:tcBorders>
            <w:vAlign w:val="center"/>
          </w:tcPr>
          <w:p w14:paraId="13F5591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Borders>
              <w:tl2br w:val="single" w:sz="4" w:space="0" w:color="auto"/>
              <w:tr2bl w:val="single" w:sz="4" w:space="0" w:color="auto"/>
            </w:tcBorders>
          </w:tcPr>
          <w:p w14:paraId="466853E6"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p>
        </w:tc>
      </w:tr>
      <w:tr w:rsidR="000D241E" w:rsidRPr="00AF436B" w14:paraId="4E4A37A7" w14:textId="77777777" w:rsidTr="00FF5DDB">
        <w:tc>
          <w:tcPr>
            <w:tcW w:w="710" w:type="dxa"/>
          </w:tcPr>
          <w:p w14:paraId="3B828C5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1.1</w:t>
            </w:r>
          </w:p>
        </w:tc>
        <w:tc>
          <w:tcPr>
            <w:tcW w:w="2551" w:type="dxa"/>
          </w:tcPr>
          <w:p w14:paraId="1A4FA52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посилення водоохоронних, захисних, кліматорегулюючих, санітарно-гігієнічних, оздоровчих та інших корисних властивостей лісів забезпечується</w:t>
            </w:r>
          </w:p>
        </w:tc>
        <w:tc>
          <w:tcPr>
            <w:tcW w:w="1276" w:type="dxa"/>
          </w:tcPr>
          <w:p w14:paraId="7C807D92"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85E3C2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236969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33BB9F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55AA29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11C1B26"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1 частини першої статті 64  ЛКУ</w:t>
            </w:r>
          </w:p>
        </w:tc>
      </w:tr>
      <w:tr w:rsidR="000D241E" w:rsidRPr="00AF436B" w14:paraId="456BDD6E" w14:textId="77777777" w:rsidTr="00FF5DDB">
        <w:tc>
          <w:tcPr>
            <w:tcW w:w="710" w:type="dxa"/>
          </w:tcPr>
          <w:p w14:paraId="1045DA0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1.2</w:t>
            </w:r>
          </w:p>
        </w:tc>
        <w:tc>
          <w:tcPr>
            <w:tcW w:w="2551" w:type="dxa"/>
          </w:tcPr>
          <w:p w14:paraId="62C95E7C"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відтворення лісів здійснюється</w:t>
            </w:r>
          </w:p>
        </w:tc>
        <w:tc>
          <w:tcPr>
            <w:tcW w:w="1276" w:type="dxa"/>
          </w:tcPr>
          <w:p w14:paraId="623A9A2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D37D11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15CFE7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79A6A4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9ECF4B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275347F"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3 частини першої статті 64   ЛКУ</w:t>
            </w:r>
          </w:p>
        </w:tc>
      </w:tr>
      <w:tr w:rsidR="000D241E" w:rsidRPr="00AF436B" w14:paraId="1391C0C1" w14:textId="77777777" w:rsidTr="00FF5DDB">
        <w:tc>
          <w:tcPr>
            <w:tcW w:w="710" w:type="dxa"/>
          </w:tcPr>
          <w:p w14:paraId="561A910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1.3</w:t>
            </w:r>
          </w:p>
        </w:tc>
        <w:tc>
          <w:tcPr>
            <w:tcW w:w="2551" w:type="dxa"/>
          </w:tcPr>
          <w:p w14:paraId="543A07F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підвищення продуктивності, поліпшення якісного складу лісів і збереження біотичного та іншого природного різноманіття в лісах забезпечуються</w:t>
            </w:r>
          </w:p>
        </w:tc>
        <w:tc>
          <w:tcPr>
            <w:tcW w:w="1276" w:type="dxa"/>
          </w:tcPr>
          <w:p w14:paraId="514F78F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0DFD84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679A32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3756E1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B0CDDB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7A29743"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4 частини першої статті 64   ЛКУ</w:t>
            </w:r>
          </w:p>
        </w:tc>
      </w:tr>
      <w:tr w:rsidR="000D241E" w:rsidRPr="00AF436B" w14:paraId="0E4DC420" w14:textId="77777777" w:rsidTr="00FF5DDB">
        <w:tc>
          <w:tcPr>
            <w:tcW w:w="710" w:type="dxa"/>
          </w:tcPr>
          <w:p w14:paraId="599C76A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1.4</w:t>
            </w:r>
          </w:p>
        </w:tc>
        <w:tc>
          <w:tcPr>
            <w:tcW w:w="2551" w:type="dxa"/>
          </w:tcPr>
          <w:p w14:paraId="62814DB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 xml:space="preserve">охорона лісів від пожеж, захист від шкідників і хвороб, </w:t>
            </w:r>
            <w:r w:rsidRPr="00AF436B">
              <w:rPr>
                <w:rFonts w:ascii="Times New Roman" w:eastAsia="Times New Roman" w:hAnsi="Times New Roman" w:cs="Times New Roman"/>
                <w:sz w:val="24"/>
                <w:szCs w:val="24"/>
                <w:shd w:val="clear" w:color="auto" w:fill="FFFFFF"/>
              </w:rPr>
              <w:lastRenderedPageBreak/>
              <w:t>незаконних рубок та інших пошкоджень здійснюється</w:t>
            </w:r>
          </w:p>
        </w:tc>
        <w:tc>
          <w:tcPr>
            <w:tcW w:w="1276" w:type="dxa"/>
          </w:tcPr>
          <w:p w14:paraId="158E7BC2"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162E900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35737A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3FDD6F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C2D3D9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3E9FAA1C"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 5 частини </w:t>
            </w:r>
            <w:r w:rsidRPr="00AF436B">
              <w:rPr>
                <w:rFonts w:ascii="Times New Roman" w:eastAsia="Times New Roman" w:hAnsi="Times New Roman" w:cs="Times New Roman"/>
                <w:sz w:val="24"/>
                <w:szCs w:val="24"/>
                <w:lang w:eastAsia="ru-RU"/>
              </w:rPr>
              <w:lastRenderedPageBreak/>
              <w:t>першої статті 64   ЛКУ</w:t>
            </w:r>
          </w:p>
        </w:tc>
      </w:tr>
      <w:tr w:rsidR="000D241E" w:rsidRPr="00AF436B" w14:paraId="66794562" w14:textId="77777777" w:rsidTr="00FF5DDB">
        <w:tc>
          <w:tcPr>
            <w:tcW w:w="710" w:type="dxa"/>
          </w:tcPr>
          <w:p w14:paraId="5869ABD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2</w:t>
            </w:r>
          </w:p>
        </w:tc>
        <w:tc>
          <w:tcPr>
            <w:tcW w:w="2551" w:type="dxa"/>
          </w:tcPr>
          <w:p w14:paraId="68F1EAA9"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 xml:space="preserve">Проект організації та розвитку лісового господарства розроблено </w:t>
            </w:r>
          </w:p>
        </w:tc>
        <w:tc>
          <w:tcPr>
            <w:tcW w:w="1276" w:type="dxa"/>
          </w:tcPr>
          <w:p w14:paraId="23C43EE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AADA77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2FD622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DAA822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14FD6C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EF05EFE"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Частина друга статті 48 ЛКУ </w:t>
            </w:r>
          </w:p>
        </w:tc>
      </w:tr>
      <w:tr w:rsidR="000D241E" w:rsidRPr="00AF436B" w14:paraId="1CFCFC52" w14:textId="77777777" w:rsidTr="00FF5DDB">
        <w:trPr>
          <w:trHeight w:val="600"/>
        </w:trPr>
        <w:tc>
          <w:tcPr>
            <w:tcW w:w="710" w:type="dxa"/>
          </w:tcPr>
          <w:p w14:paraId="5567BE6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2.1</w:t>
            </w:r>
          </w:p>
        </w:tc>
        <w:tc>
          <w:tcPr>
            <w:tcW w:w="2551" w:type="dxa"/>
          </w:tcPr>
          <w:p w14:paraId="080074A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Матеріали лісовпорядкування затверджено</w:t>
            </w:r>
          </w:p>
        </w:tc>
        <w:tc>
          <w:tcPr>
            <w:tcW w:w="1276" w:type="dxa"/>
          </w:tcPr>
          <w:p w14:paraId="1487C81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814E92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540AD1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D3C5EB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00A376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2FCF2D7"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Частина четверта  статті 48 ЛКУ</w:t>
            </w:r>
          </w:p>
        </w:tc>
      </w:tr>
      <w:tr w:rsidR="000D241E" w:rsidRPr="00AF436B" w14:paraId="696E0837" w14:textId="77777777" w:rsidTr="00FF5DDB">
        <w:trPr>
          <w:trHeight w:val="992"/>
        </w:trPr>
        <w:tc>
          <w:tcPr>
            <w:tcW w:w="710" w:type="dxa"/>
          </w:tcPr>
          <w:p w14:paraId="3068A3F1" w14:textId="77777777" w:rsidR="000D241E" w:rsidRPr="00AF436B" w:rsidRDefault="000D241E" w:rsidP="00AF436B">
            <w:pPr>
              <w:spacing w:after="0" w:line="240" w:lineRule="auto"/>
              <w:jc w:val="center"/>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2.2</w:t>
            </w:r>
          </w:p>
        </w:tc>
        <w:tc>
          <w:tcPr>
            <w:tcW w:w="2551" w:type="dxa"/>
          </w:tcPr>
          <w:p w14:paraId="39661956" w14:textId="77777777" w:rsidR="000D241E" w:rsidRPr="00AF436B" w:rsidRDefault="000D241E" w:rsidP="00AF436B">
            <w:pPr>
              <w:spacing w:after="0" w:line="240" w:lineRule="auto"/>
              <w:jc w:val="both"/>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Планово-картографічні матеріали лісовпорядкування наявні</w:t>
            </w:r>
          </w:p>
        </w:tc>
        <w:tc>
          <w:tcPr>
            <w:tcW w:w="1276" w:type="dxa"/>
          </w:tcPr>
          <w:p w14:paraId="1CE6C858" w14:textId="77777777" w:rsidR="000D241E" w:rsidRPr="00AF436B" w:rsidRDefault="000D241E" w:rsidP="00AF436B">
            <w:pPr>
              <w:spacing w:after="0" w:line="240" w:lineRule="auto"/>
              <w:jc w:val="center"/>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Високий</w:t>
            </w:r>
          </w:p>
        </w:tc>
        <w:tc>
          <w:tcPr>
            <w:tcW w:w="1843" w:type="dxa"/>
          </w:tcPr>
          <w:p w14:paraId="5CA0921D" w14:textId="77777777" w:rsidR="000D241E" w:rsidRPr="00AF436B" w:rsidRDefault="000D241E" w:rsidP="00AF436B">
            <w:pPr>
              <w:spacing w:after="0" w:line="240" w:lineRule="auto"/>
              <w:jc w:val="center"/>
              <w:rPr>
                <w:rFonts w:ascii="Times New Roman" w:eastAsia="Times New Roman" w:hAnsi="Times New Roman" w:cs="Times New Roman"/>
                <w:sz w:val="24"/>
                <w:szCs w:val="24"/>
              </w:rPr>
            </w:pPr>
          </w:p>
        </w:tc>
        <w:tc>
          <w:tcPr>
            <w:tcW w:w="567" w:type="dxa"/>
          </w:tcPr>
          <w:p w14:paraId="17123A94" w14:textId="77777777" w:rsidR="000D241E" w:rsidRPr="00AF436B" w:rsidRDefault="000D241E" w:rsidP="00AF436B">
            <w:pPr>
              <w:spacing w:after="0" w:line="240" w:lineRule="auto"/>
              <w:jc w:val="center"/>
              <w:rPr>
                <w:rFonts w:ascii="Times New Roman" w:eastAsia="Times New Roman" w:hAnsi="Times New Roman" w:cs="Times New Roman"/>
                <w:sz w:val="24"/>
                <w:szCs w:val="24"/>
              </w:rPr>
            </w:pPr>
          </w:p>
        </w:tc>
        <w:tc>
          <w:tcPr>
            <w:tcW w:w="567" w:type="dxa"/>
          </w:tcPr>
          <w:p w14:paraId="315E03A7" w14:textId="77777777" w:rsidR="000D241E" w:rsidRPr="00AF436B" w:rsidRDefault="000D241E" w:rsidP="00AF436B">
            <w:pPr>
              <w:spacing w:after="0" w:line="240" w:lineRule="auto"/>
              <w:jc w:val="center"/>
              <w:rPr>
                <w:rFonts w:ascii="Times New Roman" w:eastAsia="Times New Roman" w:hAnsi="Times New Roman" w:cs="Times New Roman"/>
                <w:sz w:val="24"/>
                <w:szCs w:val="24"/>
              </w:rPr>
            </w:pPr>
          </w:p>
        </w:tc>
        <w:tc>
          <w:tcPr>
            <w:tcW w:w="1134" w:type="dxa"/>
          </w:tcPr>
          <w:p w14:paraId="7EBEE6DF" w14:textId="77777777" w:rsidR="000D241E" w:rsidRPr="00AF436B" w:rsidRDefault="000D241E" w:rsidP="00AF436B">
            <w:pPr>
              <w:spacing w:after="0" w:line="240" w:lineRule="auto"/>
              <w:jc w:val="center"/>
              <w:rPr>
                <w:rFonts w:ascii="Times New Roman" w:eastAsia="Times New Roman" w:hAnsi="Times New Roman" w:cs="Times New Roman"/>
                <w:sz w:val="24"/>
                <w:szCs w:val="24"/>
              </w:rPr>
            </w:pPr>
          </w:p>
        </w:tc>
        <w:tc>
          <w:tcPr>
            <w:tcW w:w="1701" w:type="dxa"/>
          </w:tcPr>
          <w:p w14:paraId="7CABE49B" w14:textId="77777777" w:rsidR="000D241E" w:rsidRPr="00AF436B" w:rsidRDefault="000D241E" w:rsidP="00AF436B">
            <w:pPr>
              <w:spacing w:after="0" w:line="240" w:lineRule="auto"/>
              <w:jc w:val="center"/>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Частина п’ята Прикінцевих положень ЛКУ</w:t>
            </w:r>
          </w:p>
        </w:tc>
      </w:tr>
      <w:tr w:rsidR="000D241E" w:rsidRPr="00AF436B" w14:paraId="02980082" w14:textId="77777777" w:rsidTr="00FF5DDB">
        <w:trPr>
          <w:trHeight w:val="1333"/>
        </w:trPr>
        <w:tc>
          <w:tcPr>
            <w:tcW w:w="710" w:type="dxa"/>
          </w:tcPr>
          <w:p w14:paraId="3D3E1433" w14:textId="77777777" w:rsidR="000D241E" w:rsidRPr="00AF436B" w:rsidRDefault="000D241E" w:rsidP="00AF436B">
            <w:pPr>
              <w:spacing w:after="0" w:line="240" w:lineRule="auto"/>
              <w:jc w:val="center"/>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3</w:t>
            </w:r>
          </w:p>
        </w:tc>
        <w:tc>
          <w:tcPr>
            <w:tcW w:w="2551" w:type="dxa"/>
          </w:tcPr>
          <w:p w14:paraId="1199C9CA" w14:textId="77777777" w:rsidR="000D241E" w:rsidRPr="00AF436B" w:rsidRDefault="000D241E" w:rsidP="00AF436B">
            <w:pPr>
              <w:spacing w:after="0" w:line="240" w:lineRule="auto"/>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Право постійного користування лісами посвідчено державним актом на право постійного користування земельною ділянкою</w:t>
            </w:r>
          </w:p>
        </w:tc>
        <w:tc>
          <w:tcPr>
            <w:tcW w:w="1276" w:type="dxa"/>
          </w:tcPr>
          <w:p w14:paraId="53DEF504" w14:textId="77777777" w:rsidR="000D241E" w:rsidRPr="00AF436B" w:rsidRDefault="000D241E" w:rsidP="00AF436B">
            <w:pPr>
              <w:spacing w:after="0" w:line="240" w:lineRule="auto"/>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Високий</w:t>
            </w:r>
          </w:p>
        </w:tc>
        <w:tc>
          <w:tcPr>
            <w:tcW w:w="1843" w:type="dxa"/>
          </w:tcPr>
          <w:p w14:paraId="2B6A81DB" w14:textId="77777777" w:rsidR="000D241E" w:rsidRPr="00AF436B" w:rsidRDefault="000D241E" w:rsidP="00AF436B">
            <w:pPr>
              <w:spacing w:after="0" w:line="240" w:lineRule="auto"/>
              <w:rPr>
                <w:rFonts w:ascii="Times New Roman" w:eastAsia="Times New Roman" w:hAnsi="Times New Roman" w:cs="Times New Roman"/>
                <w:sz w:val="24"/>
                <w:szCs w:val="24"/>
              </w:rPr>
            </w:pPr>
          </w:p>
        </w:tc>
        <w:tc>
          <w:tcPr>
            <w:tcW w:w="567" w:type="dxa"/>
          </w:tcPr>
          <w:p w14:paraId="30047B83" w14:textId="77777777" w:rsidR="000D241E" w:rsidRPr="00AF436B" w:rsidRDefault="000D241E" w:rsidP="00AF436B">
            <w:pPr>
              <w:spacing w:after="0" w:line="240" w:lineRule="auto"/>
              <w:rPr>
                <w:rFonts w:ascii="Times New Roman" w:eastAsia="Times New Roman" w:hAnsi="Times New Roman" w:cs="Times New Roman"/>
                <w:sz w:val="24"/>
                <w:szCs w:val="24"/>
              </w:rPr>
            </w:pPr>
          </w:p>
        </w:tc>
        <w:tc>
          <w:tcPr>
            <w:tcW w:w="567" w:type="dxa"/>
          </w:tcPr>
          <w:p w14:paraId="370318F9" w14:textId="77777777" w:rsidR="000D241E" w:rsidRPr="00AF436B" w:rsidRDefault="000D241E" w:rsidP="00AF436B">
            <w:pPr>
              <w:spacing w:after="0" w:line="240" w:lineRule="auto"/>
              <w:rPr>
                <w:rFonts w:ascii="Times New Roman" w:eastAsia="Times New Roman" w:hAnsi="Times New Roman" w:cs="Times New Roman"/>
                <w:sz w:val="24"/>
                <w:szCs w:val="24"/>
              </w:rPr>
            </w:pPr>
          </w:p>
        </w:tc>
        <w:tc>
          <w:tcPr>
            <w:tcW w:w="1134" w:type="dxa"/>
          </w:tcPr>
          <w:p w14:paraId="0CE1CDC5" w14:textId="77777777" w:rsidR="000D241E" w:rsidRPr="00AF436B" w:rsidRDefault="000D241E" w:rsidP="00AF436B">
            <w:pPr>
              <w:spacing w:after="0" w:line="240" w:lineRule="auto"/>
              <w:rPr>
                <w:rFonts w:ascii="Times New Roman" w:eastAsia="Times New Roman" w:hAnsi="Times New Roman" w:cs="Times New Roman"/>
                <w:sz w:val="24"/>
                <w:szCs w:val="24"/>
              </w:rPr>
            </w:pPr>
          </w:p>
        </w:tc>
        <w:tc>
          <w:tcPr>
            <w:tcW w:w="1701" w:type="dxa"/>
          </w:tcPr>
          <w:p w14:paraId="4D9FB2B7" w14:textId="77777777" w:rsidR="000D241E" w:rsidRPr="00AF436B" w:rsidRDefault="000D241E" w:rsidP="00AF436B">
            <w:pPr>
              <w:spacing w:after="0" w:line="240" w:lineRule="auto"/>
              <w:jc w:val="center"/>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Частина четверта статті 17 ЛКУ</w:t>
            </w:r>
          </w:p>
        </w:tc>
      </w:tr>
      <w:tr w:rsidR="000D241E" w:rsidRPr="00AF436B" w14:paraId="1FC295BB" w14:textId="77777777" w:rsidTr="00FF5DDB">
        <w:trPr>
          <w:trHeight w:val="1133"/>
        </w:trPr>
        <w:tc>
          <w:tcPr>
            <w:tcW w:w="710" w:type="dxa"/>
          </w:tcPr>
          <w:p w14:paraId="1C582F8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4</w:t>
            </w:r>
          </w:p>
        </w:tc>
        <w:tc>
          <w:tcPr>
            <w:tcW w:w="2551" w:type="dxa"/>
          </w:tcPr>
          <w:p w14:paraId="7E241FA4" w14:textId="77777777" w:rsidR="000D241E" w:rsidRPr="00AF436B" w:rsidRDefault="000D241E" w:rsidP="00AF436B">
            <w:pPr>
              <w:spacing w:after="0" w:line="240" w:lineRule="auto"/>
              <w:jc w:val="both"/>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Порядок видачі спеціальних дозволів на використання лісових ресурсів дотримується</w:t>
            </w:r>
          </w:p>
        </w:tc>
        <w:tc>
          <w:tcPr>
            <w:tcW w:w="1276" w:type="dxa"/>
            <w:tcBorders>
              <w:tl2br w:val="single" w:sz="4" w:space="0" w:color="auto"/>
              <w:tr2bl w:val="single" w:sz="4" w:space="0" w:color="auto"/>
            </w:tcBorders>
          </w:tcPr>
          <w:p w14:paraId="4ADEC000"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1843" w:type="dxa"/>
            <w:tcBorders>
              <w:tl2br w:val="single" w:sz="4" w:space="0" w:color="auto"/>
              <w:tr2bl w:val="single" w:sz="4" w:space="0" w:color="auto"/>
            </w:tcBorders>
          </w:tcPr>
          <w:p w14:paraId="5E78AFB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56F9F90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4ED2D9C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tcBorders>
              <w:tl2br w:val="single" w:sz="4" w:space="0" w:color="auto"/>
              <w:tr2bl w:val="single" w:sz="4" w:space="0" w:color="auto"/>
            </w:tcBorders>
            <w:vAlign w:val="center"/>
          </w:tcPr>
          <w:p w14:paraId="09F8B00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Borders>
              <w:tl2br w:val="single" w:sz="4" w:space="0" w:color="auto"/>
              <w:tr2bl w:val="single" w:sz="4" w:space="0" w:color="auto"/>
            </w:tcBorders>
          </w:tcPr>
          <w:p w14:paraId="24850FF9"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4"/>
                <w:szCs w:val="24"/>
                <w:bdr w:val="none" w:sz="0" w:space="0" w:color="auto" w:frame="1"/>
                <w:lang w:eastAsia="uk-UA"/>
              </w:rPr>
            </w:pPr>
          </w:p>
        </w:tc>
      </w:tr>
      <w:tr w:rsidR="000D241E" w:rsidRPr="00AF436B" w14:paraId="3F1696C5" w14:textId="77777777" w:rsidTr="00FF5DDB">
        <w:trPr>
          <w:trHeight w:val="1133"/>
        </w:trPr>
        <w:tc>
          <w:tcPr>
            <w:tcW w:w="710" w:type="dxa"/>
          </w:tcPr>
          <w:p w14:paraId="06F6EB5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4.1</w:t>
            </w:r>
          </w:p>
        </w:tc>
        <w:tc>
          <w:tcPr>
            <w:tcW w:w="2551" w:type="dxa"/>
          </w:tcPr>
          <w:p w14:paraId="49AF6297" w14:textId="77777777" w:rsidR="000D241E" w:rsidRPr="00AF436B" w:rsidRDefault="000D241E" w:rsidP="00AF436B">
            <w:pPr>
              <w:spacing w:after="0" w:line="240" w:lineRule="auto"/>
              <w:jc w:val="both"/>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lang w:eastAsia="uk-UA"/>
              </w:rPr>
              <w:t>Документи для видачі</w:t>
            </w:r>
            <w:r w:rsidRPr="00AF436B">
              <w:rPr>
                <w:rFonts w:ascii="Times New Roman" w:eastAsia="Times New Roman" w:hAnsi="Times New Roman" w:cs="Times New Roman"/>
                <w:sz w:val="24"/>
                <w:szCs w:val="24"/>
              </w:rPr>
              <w:t xml:space="preserve"> спеціальних дозволів на використання лісових ресурсів</w:t>
            </w:r>
            <w:r w:rsidRPr="00AF436B">
              <w:rPr>
                <w:rFonts w:ascii="Times New Roman" w:eastAsia="Times New Roman" w:hAnsi="Times New Roman" w:cs="Times New Roman"/>
                <w:sz w:val="24"/>
                <w:szCs w:val="24"/>
                <w:lang w:eastAsia="uk-UA"/>
              </w:rPr>
              <w:t xml:space="preserve"> власниками лісів або постійними лісокористувачами подані в повному обсязі</w:t>
            </w:r>
          </w:p>
        </w:tc>
        <w:tc>
          <w:tcPr>
            <w:tcW w:w="1276" w:type="dxa"/>
          </w:tcPr>
          <w:p w14:paraId="6866099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D8B557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55AFED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EEE551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8424F6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2ED27A3"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4"/>
                <w:szCs w:val="24"/>
                <w:bdr w:val="none" w:sz="0" w:space="0" w:color="auto" w:frame="1"/>
                <w:lang w:eastAsia="uk-UA"/>
              </w:rPr>
            </w:pPr>
            <w:r w:rsidRPr="00AF436B">
              <w:rPr>
                <w:rFonts w:ascii="Times New Roman" w:eastAsia="Times New Roman" w:hAnsi="Times New Roman" w:cs="Times New Roman"/>
                <w:bCs/>
                <w:sz w:val="24"/>
                <w:szCs w:val="24"/>
                <w:bdr w:val="none" w:sz="0" w:space="0" w:color="auto" w:frame="1"/>
                <w:lang w:eastAsia="uk-UA"/>
              </w:rPr>
              <w:t xml:space="preserve">Пункт 4 </w:t>
            </w:r>
            <w:r w:rsidRPr="00AF436B">
              <w:rPr>
                <w:rFonts w:ascii="Times New Roman" w:eastAsia="Times New Roman" w:hAnsi="Times New Roman" w:cs="Times New Roman"/>
                <w:bCs/>
                <w:sz w:val="24"/>
                <w:szCs w:val="24"/>
                <w:lang w:eastAsia="ru-RU"/>
              </w:rPr>
              <w:t xml:space="preserve">Порядку видачі спеціальних дозволів на використання лісових ресурсів, затвердженого </w:t>
            </w:r>
            <w:r w:rsidRPr="00AF436B">
              <w:rPr>
                <w:rFonts w:ascii="Times New Roman" w:eastAsia="Times New Roman" w:hAnsi="Times New Roman" w:cs="Times New Roman"/>
                <w:sz w:val="24"/>
                <w:szCs w:val="24"/>
                <w:lang w:eastAsia="ru-RU"/>
              </w:rPr>
              <w:t>ПКМУ</w:t>
            </w:r>
            <w:r w:rsidRPr="00AF436B">
              <w:rPr>
                <w:rFonts w:ascii="Times New Roman" w:eastAsia="Times New Roman" w:hAnsi="Times New Roman" w:cs="Times New Roman"/>
                <w:bCs/>
                <w:sz w:val="24"/>
                <w:szCs w:val="24"/>
                <w:lang w:eastAsia="ru-RU"/>
              </w:rPr>
              <w:t xml:space="preserve"> № 761</w:t>
            </w:r>
          </w:p>
        </w:tc>
      </w:tr>
      <w:tr w:rsidR="000D241E" w:rsidRPr="00AF436B" w14:paraId="019BB678" w14:textId="77777777" w:rsidTr="00FF5DDB">
        <w:trPr>
          <w:trHeight w:val="1133"/>
        </w:trPr>
        <w:tc>
          <w:tcPr>
            <w:tcW w:w="710" w:type="dxa"/>
          </w:tcPr>
          <w:p w14:paraId="60A2D56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4.2</w:t>
            </w:r>
          </w:p>
        </w:tc>
        <w:tc>
          <w:tcPr>
            <w:tcW w:w="2551" w:type="dxa"/>
          </w:tcPr>
          <w:p w14:paraId="61E11E4A" w14:textId="77777777" w:rsidR="000D241E" w:rsidRPr="00AF436B" w:rsidRDefault="000D241E" w:rsidP="00AF436B">
            <w:pPr>
              <w:spacing w:after="0" w:line="240" w:lineRule="auto"/>
              <w:jc w:val="both"/>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Умови видачі спеціальних дозволів на використання лісових ресурсів в порядку рубок головного користування дотримуються</w:t>
            </w:r>
          </w:p>
        </w:tc>
        <w:tc>
          <w:tcPr>
            <w:tcW w:w="1276" w:type="dxa"/>
          </w:tcPr>
          <w:p w14:paraId="1453E93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22748E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825E41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0AD574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4FAD6D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0612282B"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4"/>
                <w:szCs w:val="24"/>
                <w:bdr w:val="none" w:sz="0" w:space="0" w:color="auto" w:frame="1"/>
                <w:lang w:eastAsia="uk-UA"/>
              </w:rPr>
            </w:pPr>
            <w:r w:rsidRPr="00AF436B">
              <w:rPr>
                <w:rFonts w:ascii="Times New Roman" w:eastAsia="Times New Roman" w:hAnsi="Times New Roman" w:cs="Times New Roman"/>
                <w:bCs/>
                <w:sz w:val="24"/>
                <w:szCs w:val="24"/>
                <w:bdr w:val="none" w:sz="0" w:space="0" w:color="auto" w:frame="1"/>
                <w:lang w:eastAsia="uk-UA"/>
              </w:rPr>
              <w:t xml:space="preserve">Пункт 3 </w:t>
            </w:r>
            <w:r w:rsidRPr="00AF436B">
              <w:rPr>
                <w:rFonts w:ascii="Times New Roman" w:eastAsia="Times New Roman" w:hAnsi="Times New Roman" w:cs="Times New Roman"/>
                <w:bCs/>
                <w:sz w:val="24"/>
                <w:szCs w:val="24"/>
                <w:lang w:eastAsia="ru-RU"/>
              </w:rPr>
              <w:t xml:space="preserve">Порядку видачі спеціальних дозволів на використання лісових ресурсів, затвердженого </w:t>
            </w:r>
            <w:r w:rsidRPr="00AF436B">
              <w:rPr>
                <w:rFonts w:ascii="Times New Roman" w:eastAsia="Times New Roman" w:hAnsi="Times New Roman" w:cs="Times New Roman"/>
                <w:sz w:val="24"/>
                <w:szCs w:val="24"/>
                <w:lang w:eastAsia="ru-RU"/>
              </w:rPr>
              <w:t>ПКМУ</w:t>
            </w:r>
            <w:r w:rsidRPr="00AF436B">
              <w:rPr>
                <w:rFonts w:ascii="Times New Roman" w:eastAsia="Times New Roman" w:hAnsi="Times New Roman" w:cs="Times New Roman"/>
                <w:bCs/>
                <w:sz w:val="24"/>
                <w:szCs w:val="24"/>
                <w:lang w:eastAsia="ru-RU"/>
              </w:rPr>
              <w:t xml:space="preserve"> № 761</w:t>
            </w:r>
          </w:p>
        </w:tc>
      </w:tr>
      <w:tr w:rsidR="000D241E" w:rsidRPr="00AF436B" w14:paraId="4A557084" w14:textId="77777777" w:rsidTr="00FF5DDB">
        <w:trPr>
          <w:trHeight w:val="1133"/>
        </w:trPr>
        <w:tc>
          <w:tcPr>
            <w:tcW w:w="710" w:type="dxa"/>
          </w:tcPr>
          <w:p w14:paraId="4DB3B99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4.3</w:t>
            </w:r>
          </w:p>
        </w:tc>
        <w:tc>
          <w:tcPr>
            <w:tcW w:w="2551" w:type="dxa"/>
          </w:tcPr>
          <w:p w14:paraId="02E39ED7" w14:textId="77777777" w:rsidR="000D241E" w:rsidRPr="00AF436B" w:rsidRDefault="000D241E" w:rsidP="00AF436B">
            <w:pPr>
              <w:spacing w:after="0" w:line="240" w:lineRule="auto"/>
              <w:jc w:val="both"/>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 xml:space="preserve">Інші умови </w:t>
            </w:r>
            <w:r w:rsidRPr="00AF436B">
              <w:rPr>
                <w:rFonts w:ascii="Times New Roman" w:eastAsia="Times New Roman" w:hAnsi="Times New Roman" w:cs="Times New Roman"/>
                <w:bCs/>
                <w:sz w:val="24"/>
                <w:szCs w:val="24"/>
                <w:lang w:eastAsia="uk-UA"/>
              </w:rPr>
              <w:t>Порядку видачі спеціальних дозволів на використання лісових ресурсів дотримуються</w:t>
            </w:r>
          </w:p>
        </w:tc>
        <w:tc>
          <w:tcPr>
            <w:tcW w:w="1276" w:type="dxa"/>
          </w:tcPr>
          <w:p w14:paraId="715159E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8F2A47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F9B9CB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FD87A5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ED93AE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EB4D88E"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4"/>
                <w:szCs w:val="24"/>
                <w:lang w:eastAsia="ru-RU"/>
              </w:rPr>
            </w:pPr>
            <w:r w:rsidRPr="00AF436B">
              <w:rPr>
                <w:rFonts w:ascii="Times New Roman" w:eastAsia="Times New Roman" w:hAnsi="Times New Roman" w:cs="Times New Roman"/>
                <w:bCs/>
                <w:sz w:val="24"/>
                <w:szCs w:val="24"/>
                <w:bdr w:val="none" w:sz="0" w:space="0" w:color="auto" w:frame="1"/>
                <w:lang w:eastAsia="uk-UA"/>
              </w:rPr>
              <w:t xml:space="preserve">Пункт 2,5-17 </w:t>
            </w:r>
            <w:r w:rsidRPr="00AF436B">
              <w:rPr>
                <w:rFonts w:ascii="Times New Roman" w:eastAsia="Times New Roman" w:hAnsi="Times New Roman" w:cs="Times New Roman"/>
                <w:bCs/>
                <w:sz w:val="24"/>
                <w:szCs w:val="24"/>
                <w:lang w:eastAsia="ru-RU"/>
              </w:rPr>
              <w:t xml:space="preserve">Порядку видачі спеціальних дозволів на використання лісових </w:t>
            </w:r>
            <w:r w:rsidRPr="00AF436B">
              <w:rPr>
                <w:rFonts w:ascii="Times New Roman" w:eastAsia="Times New Roman" w:hAnsi="Times New Roman" w:cs="Times New Roman"/>
                <w:bCs/>
                <w:sz w:val="24"/>
                <w:szCs w:val="24"/>
                <w:lang w:eastAsia="ru-RU"/>
              </w:rPr>
              <w:lastRenderedPageBreak/>
              <w:t>ресурсів, затвердженого</w:t>
            </w:r>
          </w:p>
          <w:p w14:paraId="1AE47B28"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4"/>
                <w:szCs w:val="24"/>
                <w:bdr w:val="none" w:sz="0" w:space="0" w:color="auto" w:frame="1"/>
                <w:lang w:eastAsia="uk-UA"/>
              </w:rPr>
            </w:pPr>
            <w:r w:rsidRPr="00AF436B">
              <w:rPr>
                <w:rFonts w:ascii="Times New Roman" w:eastAsia="Times New Roman" w:hAnsi="Times New Roman" w:cs="Times New Roman"/>
                <w:bCs/>
                <w:sz w:val="24"/>
                <w:szCs w:val="24"/>
                <w:lang w:eastAsia="ru-RU"/>
              </w:rPr>
              <w:t xml:space="preserve"> </w:t>
            </w:r>
            <w:r w:rsidRPr="00AF436B">
              <w:rPr>
                <w:rFonts w:ascii="Times New Roman" w:eastAsia="Times New Roman" w:hAnsi="Times New Roman" w:cs="Times New Roman"/>
                <w:sz w:val="24"/>
                <w:szCs w:val="24"/>
                <w:lang w:eastAsia="ru-RU"/>
              </w:rPr>
              <w:t>ПКМУ</w:t>
            </w:r>
            <w:r w:rsidRPr="00AF436B">
              <w:rPr>
                <w:rFonts w:ascii="Times New Roman" w:eastAsia="Times New Roman" w:hAnsi="Times New Roman" w:cs="Times New Roman"/>
                <w:bCs/>
                <w:sz w:val="24"/>
                <w:szCs w:val="24"/>
                <w:lang w:eastAsia="ru-RU"/>
              </w:rPr>
              <w:t xml:space="preserve"> </w:t>
            </w:r>
            <w:r w:rsidRPr="00AF436B">
              <w:rPr>
                <w:rFonts w:ascii="Times New Roman" w:eastAsia="Times New Roman" w:hAnsi="Times New Roman" w:cs="Times New Roman"/>
                <w:bCs/>
                <w:sz w:val="24"/>
                <w:szCs w:val="24"/>
                <w:lang w:eastAsia="ru-RU"/>
              </w:rPr>
              <w:br/>
              <w:t>№ 761</w:t>
            </w:r>
          </w:p>
        </w:tc>
      </w:tr>
      <w:tr w:rsidR="000D241E" w:rsidRPr="00AF436B" w14:paraId="08B83911" w14:textId="77777777" w:rsidTr="00FF5DDB">
        <w:trPr>
          <w:trHeight w:val="410"/>
        </w:trPr>
        <w:tc>
          <w:tcPr>
            <w:tcW w:w="710" w:type="dxa"/>
          </w:tcPr>
          <w:p w14:paraId="4ACA60A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5</w:t>
            </w:r>
          </w:p>
        </w:tc>
        <w:tc>
          <w:tcPr>
            <w:tcW w:w="2551" w:type="dxa"/>
          </w:tcPr>
          <w:p w14:paraId="50E9D0D0" w14:textId="77777777" w:rsidR="000D241E" w:rsidRPr="00AF436B" w:rsidRDefault="000D241E" w:rsidP="00AF436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Облік та оцінка якості робіт, пов'язаних з відтворенням лісів, проводиться на основі:</w:t>
            </w:r>
          </w:p>
        </w:tc>
        <w:tc>
          <w:tcPr>
            <w:tcW w:w="1276" w:type="dxa"/>
            <w:tcBorders>
              <w:tl2br w:val="single" w:sz="4" w:space="0" w:color="auto"/>
              <w:tr2bl w:val="single" w:sz="4" w:space="0" w:color="auto"/>
            </w:tcBorders>
          </w:tcPr>
          <w:p w14:paraId="34FC8A9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1843" w:type="dxa"/>
            <w:tcBorders>
              <w:tl2br w:val="single" w:sz="4" w:space="0" w:color="auto"/>
              <w:tr2bl w:val="single" w:sz="4" w:space="0" w:color="auto"/>
            </w:tcBorders>
          </w:tcPr>
          <w:p w14:paraId="575E74B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5DB0557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50CC816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tcBorders>
              <w:tl2br w:val="single" w:sz="4" w:space="0" w:color="auto"/>
              <w:tr2bl w:val="single" w:sz="4" w:space="0" w:color="auto"/>
            </w:tcBorders>
            <w:vAlign w:val="center"/>
          </w:tcPr>
          <w:p w14:paraId="508D93A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Borders>
              <w:tl2br w:val="single" w:sz="4" w:space="0" w:color="auto"/>
              <w:tr2bl w:val="single" w:sz="4" w:space="0" w:color="auto"/>
            </w:tcBorders>
          </w:tcPr>
          <w:p w14:paraId="626646D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50DEA3D8" w14:textId="77777777" w:rsidTr="00FF5DDB">
        <w:trPr>
          <w:trHeight w:val="410"/>
        </w:trPr>
        <w:tc>
          <w:tcPr>
            <w:tcW w:w="710" w:type="dxa"/>
          </w:tcPr>
          <w:p w14:paraId="1E71F2E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5.1</w:t>
            </w:r>
          </w:p>
        </w:tc>
        <w:tc>
          <w:tcPr>
            <w:tcW w:w="2551" w:type="dxa"/>
          </w:tcPr>
          <w:p w14:paraId="14815F51"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матеріалів проектування</w:t>
            </w:r>
          </w:p>
        </w:tc>
        <w:tc>
          <w:tcPr>
            <w:tcW w:w="1276" w:type="dxa"/>
          </w:tcPr>
          <w:p w14:paraId="42326B8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353463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CB8E28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BD814C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BA1590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57E03F0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48 Правил, затверджених ПКМУ № 303</w:t>
            </w:r>
          </w:p>
        </w:tc>
      </w:tr>
      <w:tr w:rsidR="000D241E" w:rsidRPr="00AF436B" w14:paraId="480A8F38" w14:textId="77777777" w:rsidTr="00FF5DDB">
        <w:trPr>
          <w:trHeight w:val="562"/>
        </w:trPr>
        <w:tc>
          <w:tcPr>
            <w:tcW w:w="710" w:type="dxa"/>
          </w:tcPr>
          <w:p w14:paraId="0840671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5.2</w:t>
            </w:r>
          </w:p>
        </w:tc>
        <w:tc>
          <w:tcPr>
            <w:tcW w:w="2551" w:type="dxa"/>
          </w:tcPr>
          <w:p w14:paraId="29BEC999"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технічного приймання робіт із створення лісових культур</w:t>
            </w:r>
          </w:p>
        </w:tc>
        <w:tc>
          <w:tcPr>
            <w:tcW w:w="1276" w:type="dxa"/>
          </w:tcPr>
          <w:p w14:paraId="1748C4E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DB7A9D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9FB6C9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D82456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9AE85F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7756626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49675E91" w14:textId="77777777" w:rsidTr="00FF5DDB">
        <w:trPr>
          <w:trHeight w:val="410"/>
        </w:trPr>
        <w:tc>
          <w:tcPr>
            <w:tcW w:w="710" w:type="dxa"/>
          </w:tcPr>
          <w:p w14:paraId="582523F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5.3</w:t>
            </w:r>
          </w:p>
        </w:tc>
        <w:tc>
          <w:tcPr>
            <w:tcW w:w="2551" w:type="dxa"/>
          </w:tcPr>
          <w:p w14:paraId="23E2C082"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технічного приймання природного поновлення</w:t>
            </w:r>
          </w:p>
        </w:tc>
        <w:tc>
          <w:tcPr>
            <w:tcW w:w="1276" w:type="dxa"/>
          </w:tcPr>
          <w:p w14:paraId="4D00110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699C5D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4474E2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E8D01F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291EAA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12E3D4C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3FDE61ED" w14:textId="77777777" w:rsidTr="00FF5DDB">
        <w:trPr>
          <w:trHeight w:val="410"/>
        </w:trPr>
        <w:tc>
          <w:tcPr>
            <w:tcW w:w="710" w:type="dxa"/>
          </w:tcPr>
          <w:p w14:paraId="1DA3ACF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5.4</w:t>
            </w:r>
          </w:p>
        </w:tc>
        <w:tc>
          <w:tcPr>
            <w:tcW w:w="2551" w:type="dxa"/>
          </w:tcPr>
          <w:p w14:paraId="2B2EE309"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інвентаризації лісових культур</w:t>
            </w:r>
          </w:p>
        </w:tc>
        <w:tc>
          <w:tcPr>
            <w:tcW w:w="1276" w:type="dxa"/>
          </w:tcPr>
          <w:p w14:paraId="40C8944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9EE4B7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5D26AA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453432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943A34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22DAD30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327649CA" w14:textId="77777777" w:rsidTr="00FF5DDB">
        <w:trPr>
          <w:trHeight w:val="410"/>
        </w:trPr>
        <w:tc>
          <w:tcPr>
            <w:tcW w:w="710" w:type="dxa"/>
          </w:tcPr>
          <w:p w14:paraId="515F854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5.5</w:t>
            </w:r>
          </w:p>
        </w:tc>
        <w:tc>
          <w:tcPr>
            <w:tcW w:w="2551" w:type="dxa"/>
          </w:tcPr>
          <w:p w14:paraId="5889003C"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атестації незімкнених </w:t>
            </w:r>
            <w:r w:rsidRPr="00AF436B">
              <w:rPr>
                <w:rFonts w:ascii="Times New Roman" w:eastAsia="Times New Roman" w:hAnsi="Times New Roman" w:cs="Times New Roman"/>
                <w:sz w:val="24"/>
                <w:szCs w:val="24"/>
                <w:lang w:eastAsia="ru-RU"/>
              </w:rPr>
              <w:br/>
              <w:t>лісових культур</w:t>
            </w:r>
          </w:p>
        </w:tc>
        <w:tc>
          <w:tcPr>
            <w:tcW w:w="1276" w:type="dxa"/>
          </w:tcPr>
          <w:p w14:paraId="1ADAD8E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8C037B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1253AF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C551D3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84F3D0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32E5BC5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454F1235" w14:textId="77777777" w:rsidTr="00FF5DDB">
        <w:tc>
          <w:tcPr>
            <w:tcW w:w="710" w:type="dxa"/>
          </w:tcPr>
          <w:p w14:paraId="7EF9A67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w:t>
            </w:r>
          </w:p>
        </w:tc>
        <w:tc>
          <w:tcPr>
            <w:tcW w:w="2551" w:type="dxa"/>
          </w:tcPr>
          <w:p w14:paraId="4A742C80"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Система, види, способи та організаційно-технічні елементи рубок</w:t>
            </w:r>
            <w:r w:rsidRPr="00AF436B">
              <w:rPr>
                <w:rFonts w:ascii="Times New Roman" w:eastAsia="Times New Roman" w:hAnsi="Times New Roman" w:cs="Times New Roman"/>
                <w:sz w:val="24"/>
                <w:szCs w:val="24"/>
                <w:lang w:eastAsia="ru-RU"/>
              </w:rPr>
              <w:t xml:space="preserve"> дотримуються, а саме:</w:t>
            </w:r>
          </w:p>
        </w:tc>
        <w:tc>
          <w:tcPr>
            <w:tcW w:w="1276" w:type="dxa"/>
            <w:tcBorders>
              <w:tl2br w:val="single" w:sz="4" w:space="0" w:color="auto"/>
              <w:tr2bl w:val="single" w:sz="4" w:space="0" w:color="auto"/>
            </w:tcBorders>
          </w:tcPr>
          <w:p w14:paraId="65DBFB58"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1843" w:type="dxa"/>
            <w:tcBorders>
              <w:tl2br w:val="single" w:sz="4" w:space="0" w:color="auto"/>
              <w:tr2bl w:val="single" w:sz="4" w:space="0" w:color="auto"/>
            </w:tcBorders>
          </w:tcPr>
          <w:p w14:paraId="43465EC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7DAF8D4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52CCB0F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tcBorders>
              <w:tl2br w:val="single" w:sz="4" w:space="0" w:color="auto"/>
              <w:tr2bl w:val="single" w:sz="4" w:space="0" w:color="auto"/>
            </w:tcBorders>
            <w:vAlign w:val="center"/>
          </w:tcPr>
          <w:p w14:paraId="11ADE67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Borders>
              <w:tl2br w:val="single" w:sz="4" w:space="0" w:color="auto"/>
              <w:tr2bl w:val="single" w:sz="4" w:space="0" w:color="auto"/>
            </w:tcBorders>
          </w:tcPr>
          <w:p w14:paraId="576E80C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1027FE8D" w14:textId="77777777" w:rsidTr="00FF5DDB">
        <w:tc>
          <w:tcPr>
            <w:tcW w:w="710" w:type="dxa"/>
          </w:tcPr>
          <w:p w14:paraId="057A52C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6.1</w:t>
            </w:r>
          </w:p>
        </w:tc>
        <w:tc>
          <w:tcPr>
            <w:tcW w:w="2551" w:type="dxa"/>
          </w:tcPr>
          <w:p w14:paraId="40C62F66"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вибіркова система рубок здійснюється відповідно до вимог</w:t>
            </w:r>
            <w:r w:rsidRPr="00AF436B">
              <w:rPr>
                <w:rFonts w:ascii="Times New Roman" w:eastAsia="Times New Roman" w:hAnsi="Times New Roman" w:cs="Times New Roman"/>
                <w:sz w:val="24"/>
                <w:szCs w:val="24"/>
                <w:lang w:eastAsia="ru-RU"/>
              </w:rPr>
              <w:t xml:space="preserve"> пункту 2.2 Правил, затверджених наказом </w:t>
            </w:r>
            <w:r w:rsidRPr="00AF436B">
              <w:rPr>
                <w:rFonts w:ascii="Times New Roman" w:eastAsia="Times New Roman" w:hAnsi="Times New Roman" w:cs="Times New Roman"/>
                <w:sz w:val="24"/>
                <w:szCs w:val="24"/>
                <w:lang w:eastAsia="ru-RU"/>
              </w:rPr>
              <w:br/>
              <w:t>№ 364</w:t>
            </w:r>
            <w:r w:rsidRPr="00AF436B">
              <w:rPr>
                <w:rFonts w:ascii="Times New Roman" w:eastAsia="Times New Roman" w:hAnsi="Times New Roman" w:cs="Times New Roman"/>
                <w:sz w:val="24"/>
                <w:szCs w:val="24"/>
                <w:lang w:eastAsia="uk-UA"/>
              </w:rPr>
              <w:t xml:space="preserve"> </w:t>
            </w:r>
          </w:p>
        </w:tc>
        <w:tc>
          <w:tcPr>
            <w:tcW w:w="1276" w:type="dxa"/>
          </w:tcPr>
          <w:p w14:paraId="0E15421C"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095EEC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2F65AD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008421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7DD92E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A587FB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2.2 Правил, затверджених наказом № 364</w:t>
            </w:r>
          </w:p>
        </w:tc>
      </w:tr>
      <w:tr w:rsidR="000D241E" w:rsidRPr="00AF436B" w14:paraId="3BEB4041" w14:textId="77777777" w:rsidTr="00FF5DDB">
        <w:tc>
          <w:tcPr>
            <w:tcW w:w="710" w:type="dxa"/>
          </w:tcPr>
          <w:p w14:paraId="695D18C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6.2</w:t>
            </w:r>
          </w:p>
        </w:tc>
        <w:tc>
          <w:tcPr>
            <w:tcW w:w="2551" w:type="dxa"/>
          </w:tcPr>
          <w:p w14:paraId="338B5A10"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поступова система рубок здійснюється відповідно до вимог</w:t>
            </w:r>
            <w:r w:rsidRPr="00AF436B">
              <w:rPr>
                <w:rFonts w:ascii="Times New Roman" w:eastAsia="Times New Roman" w:hAnsi="Times New Roman" w:cs="Times New Roman"/>
                <w:sz w:val="24"/>
                <w:szCs w:val="24"/>
                <w:lang w:eastAsia="ru-RU"/>
              </w:rPr>
              <w:t xml:space="preserve"> пункту 2.3 Правил, затверджених наказом № 364</w:t>
            </w:r>
            <w:r w:rsidRPr="00AF436B">
              <w:rPr>
                <w:rFonts w:ascii="Times New Roman" w:eastAsia="Times New Roman" w:hAnsi="Times New Roman" w:cs="Times New Roman"/>
                <w:sz w:val="24"/>
                <w:szCs w:val="24"/>
                <w:lang w:eastAsia="uk-UA"/>
              </w:rPr>
              <w:t xml:space="preserve"> </w:t>
            </w:r>
          </w:p>
        </w:tc>
        <w:tc>
          <w:tcPr>
            <w:tcW w:w="1276" w:type="dxa"/>
          </w:tcPr>
          <w:p w14:paraId="040AE943" w14:textId="77777777" w:rsidR="000D241E" w:rsidRPr="00AF436B" w:rsidRDefault="000D241E" w:rsidP="00AF436B">
            <w:pPr>
              <w:spacing w:after="0" w:line="240" w:lineRule="auto"/>
              <w:rPr>
                <w:rFonts w:ascii="Times New Roman" w:hAnsi="Times New Roman" w:cs="Times New Roman"/>
                <w:sz w:val="24"/>
                <w:szCs w:val="24"/>
              </w:rPr>
            </w:pPr>
            <w:r w:rsidRPr="00AF436B">
              <w:rPr>
                <w:rFonts w:ascii="Times New Roman" w:eastAsia="Times New Roman" w:hAnsi="Times New Roman" w:cs="Times New Roman"/>
                <w:sz w:val="24"/>
                <w:szCs w:val="24"/>
                <w:lang w:eastAsia="ru-RU"/>
              </w:rPr>
              <w:t>Високий</w:t>
            </w:r>
          </w:p>
        </w:tc>
        <w:tc>
          <w:tcPr>
            <w:tcW w:w="1843" w:type="dxa"/>
          </w:tcPr>
          <w:p w14:paraId="31A373D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69F403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670552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E7F8FB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EB90B1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2.3 Правил, затверджених наказом № 364</w:t>
            </w:r>
          </w:p>
        </w:tc>
      </w:tr>
      <w:tr w:rsidR="000D241E" w:rsidRPr="00AF436B" w14:paraId="73F31EAD" w14:textId="77777777" w:rsidTr="00FF5DDB">
        <w:tc>
          <w:tcPr>
            <w:tcW w:w="710" w:type="dxa"/>
          </w:tcPr>
          <w:p w14:paraId="4B0CE1B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6.3</w:t>
            </w:r>
          </w:p>
        </w:tc>
        <w:tc>
          <w:tcPr>
            <w:tcW w:w="2551" w:type="dxa"/>
          </w:tcPr>
          <w:p w14:paraId="483C1D18"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рівномірно-поступова рубка здійснюється відповідно до вимог</w:t>
            </w:r>
            <w:r w:rsidRPr="00AF436B">
              <w:rPr>
                <w:rFonts w:ascii="Times New Roman" w:eastAsia="Times New Roman" w:hAnsi="Times New Roman" w:cs="Times New Roman"/>
                <w:sz w:val="24"/>
                <w:szCs w:val="24"/>
                <w:lang w:eastAsia="ru-RU"/>
              </w:rPr>
              <w:t xml:space="preserve"> пункту 2.4 Правил, затверджених наказом № 364</w:t>
            </w:r>
            <w:r w:rsidRPr="00AF436B">
              <w:rPr>
                <w:rFonts w:ascii="Times New Roman" w:eastAsia="Times New Roman" w:hAnsi="Times New Roman" w:cs="Times New Roman"/>
                <w:sz w:val="24"/>
                <w:szCs w:val="24"/>
                <w:lang w:eastAsia="uk-UA"/>
              </w:rPr>
              <w:t xml:space="preserve"> </w:t>
            </w:r>
          </w:p>
        </w:tc>
        <w:tc>
          <w:tcPr>
            <w:tcW w:w="1276" w:type="dxa"/>
          </w:tcPr>
          <w:p w14:paraId="453505F9" w14:textId="77777777" w:rsidR="000D241E" w:rsidRPr="00AF436B" w:rsidRDefault="000D241E" w:rsidP="00AF436B">
            <w:pPr>
              <w:spacing w:after="0" w:line="240" w:lineRule="auto"/>
              <w:rPr>
                <w:rFonts w:ascii="Times New Roman" w:hAnsi="Times New Roman" w:cs="Times New Roman"/>
                <w:sz w:val="24"/>
                <w:szCs w:val="24"/>
              </w:rPr>
            </w:pPr>
            <w:r w:rsidRPr="00AF436B">
              <w:rPr>
                <w:rFonts w:ascii="Times New Roman" w:eastAsia="Times New Roman" w:hAnsi="Times New Roman" w:cs="Times New Roman"/>
                <w:sz w:val="24"/>
                <w:szCs w:val="24"/>
                <w:lang w:eastAsia="ru-RU"/>
              </w:rPr>
              <w:t>Високий</w:t>
            </w:r>
          </w:p>
        </w:tc>
        <w:tc>
          <w:tcPr>
            <w:tcW w:w="1843" w:type="dxa"/>
          </w:tcPr>
          <w:p w14:paraId="1E32FCA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51321F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A0A699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C8127B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1DE306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2.4 Правил, затверджених наказом № 364</w:t>
            </w:r>
          </w:p>
        </w:tc>
      </w:tr>
      <w:tr w:rsidR="000D241E" w:rsidRPr="00AF436B" w14:paraId="5C8647F1" w14:textId="77777777" w:rsidTr="00FF5DDB">
        <w:tc>
          <w:tcPr>
            <w:tcW w:w="710" w:type="dxa"/>
          </w:tcPr>
          <w:p w14:paraId="50ECD57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6.4</w:t>
            </w:r>
          </w:p>
        </w:tc>
        <w:tc>
          <w:tcPr>
            <w:tcW w:w="2551" w:type="dxa"/>
          </w:tcPr>
          <w:p w14:paraId="28C56755"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групово-поступова рубка здійснюється відповідно до вимог</w:t>
            </w:r>
            <w:r w:rsidRPr="00AF436B">
              <w:rPr>
                <w:rFonts w:ascii="Times New Roman" w:eastAsia="Times New Roman" w:hAnsi="Times New Roman" w:cs="Times New Roman"/>
                <w:sz w:val="24"/>
                <w:szCs w:val="24"/>
                <w:lang w:eastAsia="ru-RU"/>
              </w:rPr>
              <w:t xml:space="preserve"> пункту 2.5 Правил, затверджених наказом № 364</w:t>
            </w:r>
            <w:r w:rsidRPr="00AF436B">
              <w:rPr>
                <w:rFonts w:ascii="Times New Roman" w:eastAsia="Times New Roman" w:hAnsi="Times New Roman" w:cs="Times New Roman"/>
                <w:sz w:val="24"/>
                <w:szCs w:val="24"/>
                <w:lang w:eastAsia="uk-UA"/>
              </w:rPr>
              <w:t xml:space="preserve"> </w:t>
            </w:r>
          </w:p>
        </w:tc>
        <w:tc>
          <w:tcPr>
            <w:tcW w:w="1276" w:type="dxa"/>
          </w:tcPr>
          <w:p w14:paraId="3819F774" w14:textId="77777777" w:rsidR="000D241E" w:rsidRPr="00AF436B" w:rsidRDefault="000D241E" w:rsidP="00AF436B">
            <w:pPr>
              <w:spacing w:after="0" w:line="240" w:lineRule="auto"/>
              <w:rPr>
                <w:rFonts w:ascii="Times New Roman" w:hAnsi="Times New Roman" w:cs="Times New Roman"/>
                <w:sz w:val="24"/>
                <w:szCs w:val="24"/>
              </w:rPr>
            </w:pPr>
            <w:r w:rsidRPr="00AF436B">
              <w:rPr>
                <w:rFonts w:ascii="Times New Roman" w:eastAsia="Times New Roman" w:hAnsi="Times New Roman" w:cs="Times New Roman"/>
                <w:sz w:val="24"/>
                <w:szCs w:val="24"/>
                <w:lang w:eastAsia="ru-RU"/>
              </w:rPr>
              <w:t>Високий</w:t>
            </w:r>
          </w:p>
        </w:tc>
        <w:tc>
          <w:tcPr>
            <w:tcW w:w="1843" w:type="dxa"/>
          </w:tcPr>
          <w:p w14:paraId="5736F33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21E135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6D8186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B2D7C7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0B0BBE0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2.5 Правил, затверджених наказом № 364</w:t>
            </w:r>
          </w:p>
        </w:tc>
      </w:tr>
      <w:tr w:rsidR="000D241E" w:rsidRPr="00AF436B" w14:paraId="5568B4B8" w14:textId="77777777" w:rsidTr="00FF5DDB">
        <w:tc>
          <w:tcPr>
            <w:tcW w:w="710" w:type="dxa"/>
          </w:tcPr>
          <w:p w14:paraId="2682DF3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6.5</w:t>
            </w:r>
          </w:p>
        </w:tc>
        <w:tc>
          <w:tcPr>
            <w:tcW w:w="2551" w:type="dxa"/>
          </w:tcPr>
          <w:p w14:paraId="05BAF637"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смугово-поступова рубка здійснюється відповідно до вимог</w:t>
            </w:r>
            <w:r w:rsidRPr="00AF436B">
              <w:rPr>
                <w:rFonts w:ascii="Times New Roman" w:eastAsia="Times New Roman" w:hAnsi="Times New Roman" w:cs="Times New Roman"/>
                <w:sz w:val="24"/>
                <w:szCs w:val="24"/>
                <w:lang w:eastAsia="ru-RU"/>
              </w:rPr>
              <w:t xml:space="preserve"> пункту 2.6 Правил, </w:t>
            </w:r>
            <w:r w:rsidRPr="00AF436B">
              <w:rPr>
                <w:rFonts w:ascii="Times New Roman" w:eastAsia="Times New Roman" w:hAnsi="Times New Roman" w:cs="Times New Roman"/>
                <w:sz w:val="24"/>
                <w:szCs w:val="24"/>
                <w:lang w:eastAsia="ru-RU"/>
              </w:rPr>
              <w:lastRenderedPageBreak/>
              <w:t>затверджених наказом № 364</w:t>
            </w:r>
            <w:r w:rsidRPr="00AF436B">
              <w:rPr>
                <w:rFonts w:ascii="Times New Roman" w:eastAsia="Times New Roman" w:hAnsi="Times New Roman" w:cs="Times New Roman"/>
                <w:sz w:val="24"/>
                <w:szCs w:val="24"/>
                <w:lang w:eastAsia="uk-UA"/>
              </w:rPr>
              <w:t xml:space="preserve"> </w:t>
            </w:r>
          </w:p>
        </w:tc>
        <w:tc>
          <w:tcPr>
            <w:tcW w:w="1276" w:type="dxa"/>
          </w:tcPr>
          <w:p w14:paraId="7084414B" w14:textId="77777777" w:rsidR="000D241E" w:rsidRPr="00AF436B" w:rsidRDefault="000D241E" w:rsidP="00AF436B">
            <w:pPr>
              <w:spacing w:after="0" w:line="240" w:lineRule="auto"/>
              <w:rPr>
                <w:rFonts w:ascii="Times New Roman" w:hAnsi="Times New Roman" w:cs="Times New Roman"/>
                <w:sz w:val="24"/>
                <w:szCs w:val="24"/>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1CC9C59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3AF237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0F0DA6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2F8A95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8865B4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 2.6 Правил, затверджених </w:t>
            </w:r>
            <w:r w:rsidRPr="00AF436B">
              <w:rPr>
                <w:rFonts w:ascii="Times New Roman" w:eastAsia="Times New Roman" w:hAnsi="Times New Roman" w:cs="Times New Roman"/>
                <w:sz w:val="24"/>
                <w:szCs w:val="24"/>
                <w:lang w:eastAsia="ru-RU"/>
              </w:rPr>
              <w:lastRenderedPageBreak/>
              <w:t>наказом № 364</w:t>
            </w:r>
          </w:p>
        </w:tc>
      </w:tr>
      <w:tr w:rsidR="000D241E" w:rsidRPr="00AF436B" w14:paraId="2D334DB8" w14:textId="77777777" w:rsidTr="00FF5DDB">
        <w:tc>
          <w:tcPr>
            <w:tcW w:w="710" w:type="dxa"/>
          </w:tcPr>
          <w:p w14:paraId="2CE9CF7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6.6</w:t>
            </w:r>
          </w:p>
        </w:tc>
        <w:tc>
          <w:tcPr>
            <w:tcW w:w="2551" w:type="dxa"/>
          </w:tcPr>
          <w:p w14:paraId="20C99D51"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суцільна система рубок здійснюється відповідно до вимог</w:t>
            </w:r>
            <w:r w:rsidRPr="00AF436B">
              <w:rPr>
                <w:rFonts w:ascii="Times New Roman" w:eastAsia="Times New Roman" w:hAnsi="Times New Roman" w:cs="Times New Roman"/>
                <w:sz w:val="24"/>
                <w:szCs w:val="24"/>
                <w:lang w:eastAsia="ru-RU"/>
              </w:rPr>
              <w:t xml:space="preserve"> пункту 2.7 Правил, затверджених наказом № 364</w:t>
            </w:r>
            <w:r w:rsidRPr="00AF436B">
              <w:rPr>
                <w:rFonts w:ascii="Times New Roman" w:eastAsia="Times New Roman" w:hAnsi="Times New Roman" w:cs="Times New Roman"/>
                <w:sz w:val="24"/>
                <w:szCs w:val="24"/>
                <w:lang w:eastAsia="uk-UA"/>
              </w:rPr>
              <w:t xml:space="preserve"> </w:t>
            </w:r>
          </w:p>
        </w:tc>
        <w:tc>
          <w:tcPr>
            <w:tcW w:w="1276" w:type="dxa"/>
          </w:tcPr>
          <w:p w14:paraId="71A4FB06" w14:textId="77777777" w:rsidR="000D241E" w:rsidRPr="00AF436B" w:rsidRDefault="000D241E" w:rsidP="00AF436B">
            <w:pPr>
              <w:spacing w:after="0" w:line="240" w:lineRule="auto"/>
              <w:rPr>
                <w:rFonts w:ascii="Times New Roman" w:hAnsi="Times New Roman" w:cs="Times New Roman"/>
                <w:sz w:val="24"/>
                <w:szCs w:val="24"/>
              </w:rPr>
            </w:pPr>
            <w:r w:rsidRPr="00AF436B">
              <w:rPr>
                <w:rFonts w:ascii="Times New Roman" w:eastAsia="Times New Roman" w:hAnsi="Times New Roman" w:cs="Times New Roman"/>
                <w:sz w:val="24"/>
                <w:szCs w:val="24"/>
                <w:lang w:eastAsia="ru-RU"/>
              </w:rPr>
              <w:t>Високий</w:t>
            </w:r>
          </w:p>
        </w:tc>
        <w:tc>
          <w:tcPr>
            <w:tcW w:w="1843" w:type="dxa"/>
          </w:tcPr>
          <w:p w14:paraId="613F03C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980A0A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6A07C8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5D596D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E097DF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2.7 Правил, затверджених наказом № 364</w:t>
            </w:r>
          </w:p>
        </w:tc>
      </w:tr>
      <w:tr w:rsidR="000D241E" w:rsidRPr="00AF436B" w14:paraId="0752FFD5" w14:textId="77777777" w:rsidTr="00FF5DDB">
        <w:tc>
          <w:tcPr>
            <w:tcW w:w="710" w:type="dxa"/>
          </w:tcPr>
          <w:p w14:paraId="24395A8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6.7</w:t>
            </w:r>
          </w:p>
        </w:tc>
        <w:tc>
          <w:tcPr>
            <w:tcW w:w="2551" w:type="dxa"/>
          </w:tcPr>
          <w:p w14:paraId="47526F84"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комбінована система рубок здійснюється відповідно до вимог</w:t>
            </w:r>
            <w:r w:rsidRPr="00AF436B">
              <w:rPr>
                <w:rFonts w:ascii="Times New Roman" w:eastAsia="Times New Roman" w:hAnsi="Times New Roman" w:cs="Times New Roman"/>
                <w:sz w:val="24"/>
                <w:szCs w:val="24"/>
                <w:lang w:eastAsia="ru-RU"/>
              </w:rPr>
              <w:t xml:space="preserve"> пункту 2.8 Правил, затверджених наказом № 364</w:t>
            </w:r>
            <w:r w:rsidRPr="00AF436B">
              <w:rPr>
                <w:rFonts w:ascii="Times New Roman" w:eastAsia="Times New Roman" w:hAnsi="Times New Roman" w:cs="Times New Roman"/>
                <w:sz w:val="24"/>
                <w:szCs w:val="24"/>
                <w:lang w:eastAsia="uk-UA"/>
              </w:rPr>
              <w:t xml:space="preserve"> </w:t>
            </w:r>
          </w:p>
        </w:tc>
        <w:tc>
          <w:tcPr>
            <w:tcW w:w="1276" w:type="dxa"/>
          </w:tcPr>
          <w:p w14:paraId="408CF491" w14:textId="77777777" w:rsidR="000D241E" w:rsidRPr="00AF436B" w:rsidRDefault="000D241E" w:rsidP="00AF436B">
            <w:pPr>
              <w:spacing w:after="0" w:line="240" w:lineRule="auto"/>
              <w:rPr>
                <w:rFonts w:ascii="Times New Roman" w:hAnsi="Times New Roman" w:cs="Times New Roman"/>
                <w:sz w:val="24"/>
                <w:szCs w:val="24"/>
              </w:rPr>
            </w:pPr>
            <w:r w:rsidRPr="00AF436B">
              <w:rPr>
                <w:rFonts w:ascii="Times New Roman" w:eastAsia="Times New Roman" w:hAnsi="Times New Roman" w:cs="Times New Roman"/>
                <w:sz w:val="24"/>
                <w:szCs w:val="24"/>
                <w:lang w:eastAsia="ru-RU"/>
              </w:rPr>
              <w:t>Високий</w:t>
            </w:r>
          </w:p>
        </w:tc>
        <w:tc>
          <w:tcPr>
            <w:tcW w:w="1843" w:type="dxa"/>
          </w:tcPr>
          <w:p w14:paraId="7A8F41C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4DC619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598AB1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7CE90F0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3F3B42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2.8 Правил, затверджених наказом № 364</w:t>
            </w:r>
          </w:p>
        </w:tc>
      </w:tr>
      <w:tr w:rsidR="000D241E" w:rsidRPr="00AF436B" w14:paraId="0632D6EF" w14:textId="77777777" w:rsidTr="00FF5DDB">
        <w:trPr>
          <w:trHeight w:val="743"/>
        </w:trPr>
        <w:tc>
          <w:tcPr>
            <w:tcW w:w="710" w:type="dxa"/>
          </w:tcPr>
          <w:p w14:paraId="162D42A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7</w:t>
            </w:r>
          </w:p>
        </w:tc>
        <w:tc>
          <w:tcPr>
            <w:tcW w:w="2551" w:type="dxa"/>
          </w:tcPr>
          <w:p w14:paraId="6163DECE" w14:textId="77777777" w:rsidR="000D241E" w:rsidRPr="00AF436B" w:rsidRDefault="000D241E" w:rsidP="00AF436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Вимоги до технологічних процесів лісосічних робіт, встановлені пунктами 4.1 – 4.9 розділу IV Правил, затверджених наказом № 364, дотримуються</w:t>
            </w:r>
          </w:p>
        </w:tc>
        <w:tc>
          <w:tcPr>
            <w:tcW w:w="1276" w:type="dxa"/>
          </w:tcPr>
          <w:p w14:paraId="4F677D9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04B0F1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A8F708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BDDA0B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06BA85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D25978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Пункти 4.1 – 4.9 розділу IV Правил, затверджених наказом № 364 </w:t>
            </w:r>
          </w:p>
        </w:tc>
      </w:tr>
      <w:tr w:rsidR="000D241E" w:rsidRPr="00AF436B" w14:paraId="58B8ABB7" w14:textId="77777777" w:rsidTr="00FF5DDB">
        <w:trPr>
          <w:trHeight w:val="409"/>
        </w:trPr>
        <w:tc>
          <w:tcPr>
            <w:tcW w:w="710" w:type="dxa"/>
          </w:tcPr>
          <w:p w14:paraId="676C4DD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8</w:t>
            </w:r>
          </w:p>
        </w:tc>
        <w:tc>
          <w:tcPr>
            <w:tcW w:w="2551" w:type="dxa"/>
          </w:tcPr>
          <w:p w14:paraId="40F301B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Заходи, пов’язані із збереженням ґрунтів, передбачені пунктами 5.1 – 5.3 розділу V Правил, затверджених наказом № 364, здійснюються</w:t>
            </w:r>
          </w:p>
        </w:tc>
        <w:tc>
          <w:tcPr>
            <w:tcW w:w="1276" w:type="dxa"/>
          </w:tcPr>
          <w:p w14:paraId="4596277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C75EE5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344F96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82021E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3C0A98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13566E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Пункти 5.1 – 5.3 розділу V Правил, затверджених наказом № 364 </w:t>
            </w:r>
          </w:p>
        </w:tc>
      </w:tr>
      <w:tr w:rsidR="000D241E" w:rsidRPr="00AF436B" w14:paraId="3CBDEED9" w14:textId="77777777" w:rsidTr="00FF5DDB">
        <w:tc>
          <w:tcPr>
            <w:tcW w:w="710" w:type="dxa"/>
          </w:tcPr>
          <w:p w14:paraId="3FA06D7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9</w:t>
            </w:r>
          </w:p>
        </w:tc>
        <w:tc>
          <w:tcPr>
            <w:tcW w:w="2551" w:type="dxa"/>
          </w:tcPr>
          <w:p w14:paraId="08951E5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Вимоги до очищення місць рубок, встановлені пунктами 6.1 – 6.8 розділу VІ Правил, затверджених наказом № 364, дотримуються</w:t>
            </w:r>
          </w:p>
        </w:tc>
        <w:tc>
          <w:tcPr>
            <w:tcW w:w="1276" w:type="dxa"/>
          </w:tcPr>
          <w:p w14:paraId="5BBABA5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58B6C4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0C6B7D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28876B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83F5E2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20C4B9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Пункти 6.1 – 6.8 розділу VІ Правил, затверджених наказом № 364 </w:t>
            </w:r>
          </w:p>
        </w:tc>
      </w:tr>
      <w:tr w:rsidR="000D241E" w:rsidRPr="00AF436B" w14:paraId="2926AC48" w14:textId="77777777" w:rsidTr="00FF5DDB">
        <w:tc>
          <w:tcPr>
            <w:tcW w:w="710" w:type="dxa"/>
          </w:tcPr>
          <w:p w14:paraId="5D80DDB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10</w:t>
            </w:r>
          </w:p>
        </w:tc>
        <w:tc>
          <w:tcPr>
            <w:tcW w:w="2551" w:type="dxa"/>
          </w:tcPr>
          <w:p w14:paraId="33C76C82"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Заходи, пов'язані з відновленням лісу, встановлені пунктами 7.1 – 7.6 розділу VІІ Правил, затверджених наказом № 364, здійснюються</w:t>
            </w:r>
          </w:p>
        </w:tc>
        <w:tc>
          <w:tcPr>
            <w:tcW w:w="1276" w:type="dxa"/>
          </w:tcPr>
          <w:p w14:paraId="049A90B2"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8ADAB7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998EEC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B0CC7E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45E5FC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38E4F2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Пункти 7.1 – 7.6 розділу VІІ Правил, затверджених наказом № 364</w:t>
            </w:r>
          </w:p>
          <w:p w14:paraId="257F8BE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0D241E" w:rsidRPr="00AF436B" w14:paraId="79547ABB" w14:textId="77777777" w:rsidTr="00FF5DDB">
        <w:tc>
          <w:tcPr>
            <w:tcW w:w="710" w:type="dxa"/>
          </w:tcPr>
          <w:p w14:paraId="4BAC02B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11</w:t>
            </w:r>
          </w:p>
        </w:tc>
        <w:tc>
          <w:tcPr>
            <w:tcW w:w="2551" w:type="dxa"/>
          </w:tcPr>
          <w:p w14:paraId="20F05DE1"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Система, види, способи та організаційно-технічні елементи рубок вибрані відповідно до вимог пункту 13 Правил, затверджених ПКМУ № 929</w:t>
            </w:r>
          </w:p>
        </w:tc>
        <w:tc>
          <w:tcPr>
            <w:tcW w:w="1276" w:type="dxa"/>
          </w:tcPr>
          <w:p w14:paraId="404E33D7"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327944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071159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D56A7A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06ADBD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E80414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13 Правил, затверджених ПКМУ № 929</w:t>
            </w:r>
          </w:p>
        </w:tc>
      </w:tr>
      <w:tr w:rsidR="000D241E" w:rsidRPr="00AF436B" w14:paraId="22CD5086" w14:textId="77777777" w:rsidTr="00FF5DDB">
        <w:tc>
          <w:tcPr>
            <w:tcW w:w="710" w:type="dxa"/>
          </w:tcPr>
          <w:p w14:paraId="38F55E8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12</w:t>
            </w:r>
          </w:p>
        </w:tc>
        <w:tc>
          <w:tcPr>
            <w:tcW w:w="2551" w:type="dxa"/>
          </w:tcPr>
          <w:p w14:paraId="38375D65" w14:textId="4B41430C"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 xml:space="preserve">Система, види, способи та організаційно-технічні елементи </w:t>
            </w:r>
            <w:r w:rsidRPr="00AF436B">
              <w:rPr>
                <w:rFonts w:ascii="Times New Roman" w:eastAsia="Times New Roman" w:hAnsi="Times New Roman" w:cs="Times New Roman"/>
                <w:sz w:val="24"/>
                <w:szCs w:val="24"/>
                <w:lang w:eastAsia="uk-UA"/>
              </w:rPr>
              <w:lastRenderedPageBreak/>
              <w:t xml:space="preserve">рубок дотримуються </w:t>
            </w:r>
            <w:r w:rsidRPr="00AF436B">
              <w:rPr>
                <w:rFonts w:ascii="Times New Roman" w:eastAsia="Times New Roman" w:hAnsi="Times New Roman" w:cs="Times New Roman"/>
                <w:sz w:val="24"/>
                <w:szCs w:val="24"/>
                <w:lang w:val="uk-UA" w:eastAsia="uk-UA"/>
              </w:rPr>
              <w:t xml:space="preserve">під час </w:t>
            </w:r>
            <w:r w:rsidRPr="00AF436B">
              <w:rPr>
                <w:rFonts w:ascii="Times New Roman" w:eastAsia="Times New Roman" w:hAnsi="Times New Roman" w:cs="Times New Roman"/>
                <w:sz w:val="24"/>
                <w:szCs w:val="24"/>
                <w:lang w:eastAsia="uk-UA"/>
              </w:rPr>
              <w:t>проведенн</w:t>
            </w:r>
            <w:r w:rsidRPr="00AF436B">
              <w:rPr>
                <w:rFonts w:ascii="Times New Roman" w:eastAsia="Times New Roman" w:hAnsi="Times New Roman" w:cs="Times New Roman"/>
                <w:sz w:val="24"/>
                <w:szCs w:val="24"/>
                <w:lang w:val="uk-UA" w:eastAsia="uk-UA"/>
              </w:rPr>
              <w:t>я</w:t>
            </w:r>
            <w:r w:rsidRPr="00AF436B">
              <w:rPr>
                <w:rFonts w:ascii="Times New Roman" w:eastAsia="Times New Roman" w:hAnsi="Times New Roman" w:cs="Times New Roman"/>
                <w:sz w:val="24"/>
                <w:szCs w:val="24"/>
                <w:lang w:eastAsia="uk-UA"/>
              </w:rPr>
              <w:t>:</w:t>
            </w:r>
          </w:p>
        </w:tc>
        <w:tc>
          <w:tcPr>
            <w:tcW w:w="1276" w:type="dxa"/>
            <w:tcBorders>
              <w:tl2br w:val="single" w:sz="4" w:space="0" w:color="auto"/>
              <w:tr2bl w:val="single" w:sz="4" w:space="0" w:color="auto"/>
            </w:tcBorders>
          </w:tcPr>
          <w:p w14:paraId="3F06C010"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1843" w:type="dxa"/>
            <w:tcBorders>
              <w:tl2br w:val="single" w:sz="4" w:space="0" w:color="auto"/>
              <w:tr2bl w:val="single" w:sz="4" w:space="0" w:color="auto"/>
            </w:tcBorders>
          </w:tcPr>
          <w:p w14:paraId="0102ED8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685EDAA2"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19F6787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tcBorders>
              <w:tl2br w:val="single" w:sz="4" w:space="0" w:color="auto"/>
              <w:tr2bl w:val="single" w:sz="4" w:space="0" w:color="auto"/>
            </w:tcBorders>
            <w:vAlign w:val="center"/>
          </w:tcPr>
          <w:p w14:paraId="1F77EC4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Borders>
              <w:tl2br w:val="single" w:sz="4" w:space="0" w:color="auto"/>
              <w:tr2bl w:val="single" w:sz="4" w:space="0" w:color="auto"/>
            </w:tcBorders>
          </w:tcPr>
          <w:p w14:paraId="56AF6BF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79A7AF9A" w14:textId="77777777" w:rsidTr="00FF5DDB">
        <w:tc>
          <w:tcPr>
            <w:tcW w:w="710" w:type="dxa"/>
          </w:tcPr>
          <w:p w14:paraId="3996F93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12.1</w:t>
            </w:r>
          </w:p>
        </w:tc>
        <w:tc>
          <w:tcPr>
            <w:tcW w:w="2551" w:type="dxa"/>
          </w:tcPr>
          <w:p w14:paraId="6FE2EF2B"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 xml:space="preserve">вибіркової системи рубок відповідно до вимог  </w:t>
            </w:r>
            <w:r w:rsidRPr="00AF436B">
              <w:rPr>
                <w:rFonts w:ascii="Times New Roman" w:eastAsia="Times New Roman" w:hAnsi="Times New Roman" w:cs="Times New Roman"/>
                <w:sz w:val="24"/>
                <w:szCs w:val="24"/>
                <w:lang w:eastAsia="ru-RU"/>
              </w:rPr>
              <w:t>пункту 14 Правил, затверджених ПКМУ № 929</w:t>
            </w:r>
          </w:p>
        </w:tc>
        <w:tc>
          <w:tcPr>
            <w:tcW w:w="1276" w:type="dxa"/>
          </w:tcPr>
          <w:p w14:paraId="6FFE360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66CDDF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198BA0E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1CA8676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394B29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A9322B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14 Правил, затверджених ПКМУ № 929</w:t>
            </w:r>
          </w:p>
        </w:tc>
      </w:tr>
      <w:tr w:rsidR="000D241E" w:rsidRPr="00AF436B" w14:paraId="14F8DEB4" w14:textId="77777777" w:rsidTr="00FF5DDB">
        <w:tc>
          <w:tcPr>
            <w:tcW w:w="710" w:type="dxa"/>
          </w:tcPr>
          <w:p w14:paraId="3108A12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12.2</w:t>
            </w:r>
          </w:p>
        </w:tc>
        <w:tc>
          <w:tcPr>
            <w:tcW w:w="2551" w:type="dxa"/>
          </w:tcPr>
          <w:p w14:paraId="331B38E6"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 xml:space="preserve">поступової системи рубок відповідно до вимог </w:t>
            </w:r>
            <w:r w:rsidRPr="00AF436B">
              <w:rPr>
                <w:rFonts w:ascii="Times New Roman" w:eastAsia="Times New Roman" w:hAnsi="Times New Roman" w:cs="Times New Roman"/>
                <w:sz w:val="24"/>
                <w:szCs w:val="24"/>
                <w:lang w:eastAsia="ru-RU"/>
              </w:rPr>
              <w:t>пункту 15 Правил, затверджених ПКМУ № 929</w:t>
            </w:r>
          </w:p>
        </w:tc>
        <w:tc>
          <w:tcPr>
            <w:tcW w:w="1276" w:type="dxa"/>
          </w:tcPr>
          <w:p w14:paraId="3662A054"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0AD8904"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1C6E1168"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459E8A0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E227D0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3C228FF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15 Правил, затверджених ПКМУ № 929</w:t>
            </w:r>
          </w:p>
        </w:tc>
      </w:tr>
      <w:tr w:rsidR="000D241E" w:rsidRPr="00AF436B" w14:paraId="7E2F8D56" w14:textId="77777777" w:rsidTr="00FF5DDB">
        <w:tc>
          <w:tcPr>
            <w:tcW w:w="710" w:type="dxa"/>
          </w:tcPr>
          <w:p w14:paraId="2A84642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12.3</w:t>
            </w:r>
          </w:p>
        </w:tc>
        <w:tc>
          <w:tcPr>
            <w:tcW w:w="2551" w:type="dxa"/>
          </w:tcPr>
          <w:p w14:paraId="3403E272"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 xml:space="preserve">рівномірно-поступової  рубки відповідно до вимог  </w:t>
            </w:r>
            <w:r w:rsidRPr="00AF436B">
              <w:rPr>
                <w:rFonts w:ascii="Times New Roman" w:eastAsia="Times New Roman" w:hAnsi="Times New Roman" w:cs="Times New Roman"/>
                <w:sz w:val="24"/>
                <w:szCs w:val="24"/>
                <w:lang w:eastAsia="ru-RU"/>
              </w:rPr>
              <w:t>пункту 16 Правил, затверджених ПКМУ № 929</w:t>
            </w:r>
          </w:p>
        </w:tc>
        <w:tc>
          <w:tcPr>
            <w:tcW w:w="1276" w:type="dxa"/>
          </w:tcPr>
          <w:p w14:paraId="14130FE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A56A8C7"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29959E2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6BE213E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B22E39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48284D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16 Правил, затверджених ПКМУ № 929</w:t>
            </w:r>
          </w:p>
        </w:tc>
      </w:tr>
      <w:tr w:rsidR="000D241E" w:rsidRPr="00AF436B" w14:paraId="577E3AEA" w14:textId="77777777" w:rsidTr="00FF5DDB">
        <w:tc>
          <w:tcPr>
            <w:tcW w:w="710" w:type="dxa"/>
          </w:tcPr>
          <w:p w14:paraId="014E1CE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12.4</w:t>
            </w:r>
          </w:p>
        </w:tc>
        <w:tc>
          <w:tcPr>
            <w:tcW w:w="2551" w:type="dxa"/>
          </w:tcPr>
          <w:p w14:paraId="2CB75263"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 xml:space="preserve">групово-поступової рубки відповідно до вимог  </w:t>
            </w:r>
            <w:r w:rsidRPr="00AF436B">
              <w:rPr>
                <w:rFonts w:ascii="Times New Roman" w:eastAsia="Times New Roman" w:hAnsi="Times New Roman" w:cs="Times New Roman"/>
                <w:sz w:val="24"/>
                <w:szCs w:val="24"/>
                <w:lang w:eastAsia="ru-RU"/>
              </w:rPr>
              <w:t>пункту 17 Правил, затверджених ПКМУ № 929</w:t>
            </w:r>
          </w:p>
        </w:tc>
        <w:tc>
          <w:tcPr>
            <w:tcW w:w="1276" w:type="dxa"/>
          </w:tcPr>
          <w:p w14:paraId="0FE0679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EF33070"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4295FE5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0F4AE99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7EF4A6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205118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17 Правил, затверджених ПКМУ № 929</w:t>
            </w:r>
          </w:p>
        </w:tc>
      </w:tr>
      <w:tr w:rsidR="000D241E" w:rsidRPr="00AF436B" w14:paraId="673F67D0" w14:textId="77777777" w:rsidTr="00FF5DDB">
        <w:tc>
          <w:tcPr>
            <w:tcW w:w="710" w:type="dxa"/>
          </w:tcPr>
          <w:p w14:paraId="20A6F8C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12.5</w:t>
            </w:r>
          </w:p>
        </w:tc>
        <w:tc>
          <w:tcPr>
            <w:tcW w:w="2551" w:type="dxa"/>
          </w:tcPr>
          <w:p w14:paraId="40A3A97D"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 xml:space="preserve">смугово-поступової рубки  відповідно до вимог  </w:t>
            </w:r>
            <w:r w:rsidRPr="00AF436B">
              <w:rPr>
                <w:rFonts w:ascii="Times New Roman" w:eastAsia="Times New Roman" w:hAnsi="Times New Roman" w:cs="Times New Roman"/>
                <w:sz w:val="24"/>
                <w:szCs w:val="24"/>
                <w:lang w:eastAsia="ru-RU"/>
              </w:rPr>
              <w:t>пункту 18 Правил, затверджених ПКМУ № 929</w:t>
            </w:r>
          </w:p>
        </w:tc>
        <w:tc>
          <w:tcPr>
            <w:tcW w:w="1276" w:type="dxa"/>
          </w:tcPr>
          <w:p w14:paraId="61A9F228"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FBBC8E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72169CE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688F48F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BEE811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7DB685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18 Правил, затверджених ПКМУ № 929</w:t>
            </w:r>
          </w:p>
        </w:tc>
      </w:tr>
      <w:tr w:rsidR="000D241E" w:rsidRPr="00AF436B" w14:paraId="7551343C" w14:textId="77777777" w:rsidTr="00FF5DDB">
        <w:tc>
          <w:tcPr>
            <w:tcW w:w="710" w:type="dxa"/>
          </w:tcPr>
          <w:p w14:paraId="067E80F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12.6</w:t>
            </w:r>
          </w:p>
        </w:tc>
        <w:tc>
          <w:tcPr>
            <w:tcW w:w="2551" w:type="dxa"/>
          </w:tcPr>
          <w:p w14:paraId="3E263482"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суцільної системи рубок</w:t>
            </w:r>
          </w:p>
          <w:p w14:paraId="5AB94295"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 xml:space="preserve">відповідно до вимог  </w:t>
            </w:r>
            <w:r w:rsidRPr="00AF436B">
              <w:rPr>
                <w:rFonts w:ascii="Times New Roman" w:eastAsia="Times New Roman" w:hAnsi="Times New Roman" w:cs="Times New Roman"/>
                <w:sz w:val="24"/>
                <w:szCs w:val="24"/>
                <w:lang w:eastAsia="ru-RU"/>
              </w:rPr>
              <w:t>пункту 19 Правил, затверджених ПКМУ № 929</w:t>
            </w:r>
          </w:p>
        </w:tc>
        <w:tc>
          <w:tcPr>
            <w:tcW w:w="1276" w:type="dxa"/>
          </w:tcPr>
          <w:p w14:paraId="103C226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E01705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483F6AA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43EC948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60A56B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35AE286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19 Правил, затверджених ПКМУ № 929</w:t>
            </w:r>
          </w:p>
        </w:tc>
      </w:tr>
      <w:tr w:rsidR="000D241E" w:rsidRPr="00AF436B" w14:paraId="686B7ED7" w14:textId="77777777" w:rsidTr="00FF5DDB">
        <w:tc>
          <w:tcPr>
            <w:tcW w:w="710" w:type="dxa"/>
          </w:tcPr>
          <w:p w14:paraId="474DD7C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12.7</w:t>
            </w:r>
          </w:p>
        </w:tc>
        <w:tc>
          <w:tcPr>
            <w:tcW w:w="2551" w:type="dxa"/>
          </w:tcPr>
          <w:p w14:paraId="105CFD57"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 xml:space="preserve">комбінованої системи рубок відповідно до вимог  </w:t>
            </w:r>
            <w:r w:rsidRPr="00AF436B">
              <w:rPr>
                <w:rFonts w:ascii="Times New Roman" w:eastAsia="Times New Roman" w:hAnsi="Times New Roman" w:cs="Times New Roman"/>
                <w:sz w:val="24"/>
                <w:szCs w:val="24"/>
                <w:lang w:eastAsia="ru-RU"/>
              </w:rPr>
              <w:t>пункту 20 Правил, затверджених ПКМУ № 929</w:t>
            </w:r>
          </w:p>
        </w:tc>
        <w:tc>
          <w:tcPr>
            <w:tcW w:w="1276" w:type="dxa"/>
          </w:tcPr>
          <w:p w14:paraId="5A6F9D9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6FE73E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6AB1B6B7"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567" w:type="dxa"/>
            <w:vAlign w:val="center"/>
          </w:tcPr>
          <w:p w14:paraId="3EBB7B1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96E482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6D29A0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20 Правил, затверджених ПКМУ № 929</w:t>
            </w:r>
          </w:p>
        </w:tc>
      </w:tr>
      <w:tr w:rsidR="000D241E" w:rsidRPr="00AF436B" w14:paraId="2E201098" w14:textId="77777777" w:rsidTr="00FF5DDB">
        <w:trPr>
          <w:trHeight w:val="470"/>
        </w:trPr>
        <w:tc>
          <w:tcPr>
            <w:tcW w:w="710" w:type="dxa"/>
          </w:tcPr>
          <w:p w14:paraId="7EEDF3D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13</w:t>
            </w:r>
          </w:p>
        </w:tc>
        <w:tc>
          <w:tcPr>
            <w:tcW w:w="2551" w:type="dxa"/>
          </w:tcPr>
          <w:p w14:paraId="09AF807B"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bCs/>
                <w:sz w:val="24"/>
                <w:szCs w:val="24"/>
                <w:bdr w:val="none" w:sz="0" w:space="0" w:color="auto" w:frame="1"/>
                <w:lang w:eastAsia="uk-UA"/>
              </w:rPr>
              <w:t>Вимоги щодо проведення рубок у категоріях лісів з особливим режимом лісокористування</w:t>
            </w:r>
            <w:r w:rsidRPr="00AF436B">
              <w:rPr>
                <w:rFonts w:ascii="Times New Roman" w:eastAsia="Times New Roman" w:hAnsi="Times New Roman" w:cs="Times New Roman"/>
                <w:sz w:val="24"/>
                <w:szCs w:val="24"/>
                <w:lang w:eastAsia="ru-RU"/>
              </w:rPr>
              <w:t xml:space="preserve">, </w:t>
            </w:r>
            <w:r w:rsidRPr="00AF436B">
              <w:rPr>
                <w:rFonts w:ascii="Times New Roman" w:eastAsia="Times New Roman" w:hAnsi="Times New Roman" w:cs="Times New Roman"/>
                <w:sz w:val="24"/>
                <w:szCs w:val="24"/>
                <w:lang w:eastAsia="uk-UA"/>
              </w:rPr>
              <w:t xml:space="preserve"> встановлені </w:t>
            </w:r>
            <w:r w:rsidRPr="00AF436B">
              <w:rPr>
                <w:rFonts w:ascii="Times New Roman" w:eastAsia="Times New Roman" w:hAnsi="Times New Roman" w:cs="Times New Roman"/>
                <w:sz w:val="24"/>
                <w:szCs w:val="24"/>
                <w:lang w:eastAsia="ru-RU"/>
              </w:rPr>
              <w:t>пунктами 21-25 Правил, затверджених ПКМУ № 929, дотримуються</w:t>
            </w:r>
          </w:p>
        </w:tc>
        <w:tc>
          <w:tcPr>
            <w:tcW w:w="1276" w:type="dxa"/>
          </w:tcPr>
          <w:p w14:paraId="2CE0A35C"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0E7CE7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7E9C25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DD071A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0A4A71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07AA5F8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Пункти 21-25 Правил, затверджених ПКМУ № 929</w:t>
            </w:r>
          </w:p>
        </w:tc>
      </w:tr>
      <w:tr w:rsidR="000D241E" w:rsidRPr="00AF436B" w14:paraId="19B4162F" w14:textId="77777777" w:rsidTr="00FF5DDB">
        <w:trPr>
          <w:trHeight w:val="470"/>
        </w:trPr>
        <w:tc>
          <w:tcPr>
            <w:tcW w:w="710" w:type="dxa"/>
          </w:tcPr>
          <w:p w14:paraId="1F295A6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14</w:t>
            </w:r>
          </w:p>
          <w:p w14:paraId="107F052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551" w:type="dxa"/>
          </w:tcPr>
          <w:p w14:paraId="73F679AB"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sz w:val="24"/>
                <w:szCs w:val="24"/>
                <w:bdr w:val="none" w:sz="0" w:space="0" w:color="auto" w:frame="1"/>
                <w:lang w:eastAsia="uk-UA"/>
              </w:rPr>
            </w:pPr>
            <w:r w:rsidRPr="00AF436B">
              <w:rPr>
                <w:rFonts w:ascii="Times New Roman" w:eastAsia="Times New Roman" w:hAnsi="Times New Roman" w:cs="Times New Roman"/>
                <w:bCs/>
                <w:sz w:val="24"/>
                <w:szCs w:val="24"/>
                <w:bdr w:val="none" w:sz="0" w:space="0" w:color="auto" w:frame="1"/>
                <w:lang w:eastAsia="uk-UA"/>
              </w:rPr>
              <w:t xml:space="preserve">Вимоги щодо рубки в експлуатаційних лісах, </w:t>
            </w:r>
          </w:p>
          <w:p w14:paraId="51A68BA8"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 xml:space="preserve">встановлені </w:t>
            </w:r>
            <w:r w:rsidRPr="00AF436B">
              <w:rPr>
                <w:rFonts w:ascii="Times New Roman" w:eastAsia="Times New Roman" w:hAnsi="Times New Roman" w:cs="Times New Roman"/>
                <w:sz w:val="24"/>
                <w:szCs w:val="24"/>
                <w:lang w:eastAsia="ru-RU"/>
              </w:rPr>
              <w:t>пунктами 26-30 Правил, затверджених ПКМУ № 929, дотримуються</w:t>
            </w:r>
          </w:p>
        </w:tc>
        <w:tc>
          <w:tcPr>
            <w:tcW w:w="1276" w:type="dxa"/>
          </w:tcPr>
          <w:p w14:paraId="7D4893A7"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45575E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D9867F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ADA760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9EDF26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87A5FA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Пункти 26-30 Правил, затверджених ПКМУ № 929</w:t>
            </w:r>
          </w:p>
        </w:tc>
      </w:tr>
      <w:tr w:rsidR="000D241E" w:rsidRPr="00AF436B" w14:paraId="224DD088" w14:textId="77777777" w:rsidTr="00FF5DDB">
        <w:trPr>
          <w:trHeight w:val="743"/>
        </w:trPr>
        <w:tc>
          <w:tcPr>
            <w:tcW w:w="710" w:type="dxa"/>
          </w:tcPr>
          <w:p w14:paraId="2CC3C95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15</w:t>
            </w:r>
          </w:p>
        </w:tc>
        <w:tc>
          <w:tcPr>
            <w:tcW w:w="2551" w:type="dxa"/>
          </w:tcPr>
          <w:p w14:paraId="6E10C8C7"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bCs/>
                <w:sz w:val="24"/>
                <w:szCs w:val="24"/>
                <w:bdr w:val="none" w:sz="0" w:space="0" w:color="auto" w:frame="1"/>
                <w:lang w:eastAsia="ru-RU"/>
              </w:rPr>
              <w:t>Вимоги щодо технологічних процесів лісосічних робіт, встановлені пунктами</w:t>
            </w:r>
            <w:r w:rsidRPr="00AF436B">
              <w:rPr>
                <w:rFonts w:ascii="Times New Roman" w:eastAsia="Times New Roman" w:hAnsi="Times New Roman" w:cs="Times New Roman"/>
                <w:b/>
                <w:bCs/>
                <w:sz w:val="24"/>
                <w:szCs w:val="24"/>
                <w:bdr w:val="none" w:sz="0" w:space="0" w:color="auto" w:frame="1"/>
                <w:lang w:eastAsia="ru-RU"/>
              </w:rPr>
              <w:t xml:space="preserve"> </w:t>
            </w:r>
            <w:r w:rsidRPr="00AF436B">
              <w:rPr>
                <w:rFonts w:ascii="Times New Roman" w:eastAsia="Times New Roman" w:hAnsi="Times New Roman" w:cs="Times New Roman"/>
                <w:sz w:val="24"/>
                <w:szCs w:val="24"/>
                <w:lang w:eastAsia="ru-RU"/>
              </w:rPr>
              <w:t>31-40 Правил, затверджених ПКМУ № 929, дотримуються</w:t>
            </w:r>
          </w:p>
        </w:tc>
        <w:tc>
          <w:tcPr>
            <w:tcW w:w="1276" w:type="dxa"/>
          </w:tcPr>
          <w:p w14:paraId="14F36BE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97EA50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A8DD4E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E2DC08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C405C6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C26A9D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Пункти 31, 33-40 Правил, затверджених ПКМУ № 929</w:t>
            </w:r>
          </w:p>
        </w:tc>
      </w:tr>
      <w:tr w:rsidR="000D241E" w:rsidRPr="00AF436B" w14:paraId="7A213376" w14:textId="77777777" w:rsidTr="00FF5DDB">
        <w:trPr>
          <w:trHeight w:val="874"/>
        </w:trPr>
        <w:tc>
          <w:tcPr>
            <w:tcW w:w="710" w:type="dxa"/>
          </w:tcPr>
          <w:p w14:paraId="1E45B2F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16</w:t>
            </w:r>
          </w:p>
        </w:tc>
        <w:tc>
          <w:tcPr>
            <w:tcW w:w="2551" w:type="dxa"/>
          </w:tcPr>
          <w:p w14:paraId="72EFAB75"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Технологічну карту на кожну лісосіку до початку її розробки </w:t>
            </w:r>
          </w:p>
          <w:p w14:paraId="6F919FC3"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складено </w:t>
            </w:r>
          </w:p>
        </w:tc>
        <w:tc>
          <w:tcPr>
            <w:tcW w:w="1276" w:type="dxa"/>
          </w:tcPr>
          <w:p w14:paraId="40AAEA3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7E7E28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5E9FE6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CD1997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FF8971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EC802D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перший пункту 32 Правил, затверджених ПКМУ № 929</w:t>
            </w:r>
          </w:p>
        </w:tc>
      </w:tr>
      <w:tr w:rsidR="000D241E" w:rsidRPr="00AF436B" w14:paraId="4C3E611D" w14:textId="77777777" w:rsidTr="00FF5DDB">
        <w:trPr>
          <w:trHeight w:val="983"/>
        </w:trPr>
        <w:tc>
          <w:tcPr>
            <w:tcW w:w="710" w:type="dxa"/>
          </w:tcPr>
          <w:p w14:paraId="66C03BC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16.1</w:t>
            </w:r>
          </w:p>
        </w:tc>
        <w:tc>
          <w:tcPr>
            <w:tcW w:w="2551" w:type="dxa"/>
          </w:tcPr>
          <w:p w14:paraId="77C19874"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технологічні карти стосовно лісівничих вимог погоджено з територіальними органами Держлісагентства,  а під час проведення </w:t>
            </w:r>
            <w:r w:rsidRPr="00AF436B">
              <w:rPr>
                <w:rFonts w:ascii="Times New Roman" w:eastAsia="Times New Roman" w:hAnsi="Times New Roman" w:cs="Times New Roman"/>
                <w:sz w:val="24"/>
                <w:szCs w:val="24"/>
                <w:lang w:eastAsia="ru-RU"/>
              </w:rPr>
              <w:br/>
              <w:t xml:space="preserve">рубок  на території та об'єктах природно-заповідного фонду - також з облдержадміністраціями </w:t>
            </w:r>
          </w:p>
        </w:tc>
        <w:tc>
          <w:tcPr>
            <w:tcW w:w="1276" w:type="dxa"/>
          </w:tcPr>
          <w:p w14:paraId="59029A9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3F0936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F53B16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8C8C3B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908DF0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461EFE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другий пункту 32 Правил, затверджених ПКМУ № 929</w:t>
            </w:r>
          </w:p>
        </w:tc>
      </w:tr>
      <w:tr w:rsidR="000D241E" w:rsidRPr="00AF436B" w14:paraId="24F02F6D" w14:textId="77777777" w:rsidTr="00FF5DDB">
        <w:tc>
          <w:tcPr>
            <w:tcW w:w="710" w:type="dxa"/>
          </w:tcPr>
          <w:p w14:paraId="102085B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17</w:t>
            </w:r>
          </w:p>
        </w:tc>
        <w:tc>
          <w:tcPr>
            <w:tcW w:w="2551" w:type="dxa"/>
          </w:tcPr>
          <w:p w14:paraId="4AB62102"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Заходи, пов’язані із збереженням ґрунтів, передбачені пунктами 41-43 Правил, затверджених ПКМУ № 929, здійснюються</w:t>
            </w:r>
          </w:p>
        </w:tc>
        <w:tc>
          <w:tcPr>
            <w:tcW w:w="1276" w:type="dxa"/>
          </w:tcPr>
          <w:p w14:paraId="481D22A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0C7C4E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AD9900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77772F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C8396A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F373B7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Пункти 41-43 Правил, затверджених ПКМУ № 929</w:t>
            </w:r>
          </w:p>
        </w:tc>
      </w:tr>
      <w:tr w:rsidR="000D241E" w:rsidRPr="00AF436B" w14:paraId="1A5FBD49" w14:textId="77777777" w:rsidTr="00FF5DDB">
        <w:tc>
          <w:tcPr>
            <w:tcW w:w="710" w:type="dxa"/>
          </w:tcPr>
          <w:p w14:paraId="2D58261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18</w:t>
            </w:r>
          </w:p>
        </w:tc>
        <w:tc>
          <w:tcPr>
            <w:tcW w:w="2551" w:type="dxa"/>
          </w:tcPr>
          <w:p w14:paraId="29BB053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Вимоги щодо очищення місць рубок, встановлені пунктами 44-51 Правил, затверджених ПКМУ № 929, дотримуються</w:t>
            </w:r>
          </w:p>
        </w:tc>
        <w:tc>
          <w:tcPr>
            <w:tcW w:w="1276" w:type="dxa"/>
          </w:tcPr>
          <w:p w14:paraId="06C50C2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06F9B2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49F9AA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9FCEC0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6F8CAC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188DBA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Пункти 44-51 Правил, затверджених ПКМУ № 929</w:t>
            </w:r>
          </w:p>
        </w:tc>
      </w:tr>
      <w:tr w:rsidR="000D241E" w:rsidRPr="00AF436B" w14:paraId="7C3A0CA0" w14:textId="77777777" w:rsidTr="00FF5DDB">
        <w:trPr>
          <w:trHeight w:val="725"/>
        </w:trPr>
        <w:tc>
          <w:tcPr>
            <w:tcW w:w="710" w:type="dxa"/>
          </w:tcPr>
          <w:p w14:paraId="65ED59A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19</w:t>
            </w:r>
          </w:p>
        </w:tc>
        <w:tc>
          <w:tcPr>
            <w:tcW w:w="2551" w:type="dxa"/>
          </w:tcPr>
          <w:p w14:paraId="5D956E73"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bCs/>
                <w:sz w:val="24"/>
                <w:szCs w:val="24"/>
                <w:bdr w:val="none" w:sz="0" w:space="0" w:color="auto" w:frame="1"/>
                <w:lang w:eastAsia="ru-RU"/>
              </w:rPr>
              <w:t>Заходи, пов'язані з відновленням лісу, встановлені</w:t>
            </w:r>
            <w:r w:rsidRPr="00AF436B">
              <w:rPr>
                <w:rFonts w:ascii="Times New Roman" w:eastAsia="Times New Roman" w:hAnsi="Times New Roman" w:cs="Times New Roman"/>
                <w:b/>
                <w:bCs/>
                <w:sz w:val="24"/>
                <w:szCs w:val="24"/>
                <w:bdr w:val="none" w:sz="0" w:space="0" w:color="auto" w:frame="1"/>
                <w:lang w:eastAsia="ru-RU"/>
              </w:rPr>
              <w:t xml:space="preserve"> </w:t>
            </w:r>
            <w:r w:rsidRPr="00AF436B">
              <w:rPr>
                <w:rFonts w:ascii="Times New Roman" w:eastAsia="Times New Roman" w:hAnsi="Times New Roman" w:cs="Times New Roman"/>
                <w:sz w:val="24"/>
                <w:szCs w:val="24"/>
                <w:lang w:eastAsia="ru-RU"/>
              </w:rPr>
              <w:t>пунктами 52-57 Правил, затверджених ПКМУ № 929, здійснюються</w:t>
            </w:r>
          </w:p>
        </w:tc>
        <w:tc>
          <w:tcPr>
            <w:tcW w:w="1276" w:type="dxa"/>
          </w:tcPr>
          <w:p w14:paraId="48BB2B9C"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F84E6D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898F13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E6BAC4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3BC974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503575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Пункти 52-57 Правил, затверджених ПКМУ № 929</w:t>
            </w:r>
          </w:p>
        </w:tc>
      </w:tr>
      <w:tr w:rsidR="000D241E" w:rsidRPr="00AF436B" w14:paraId="2F6D65F9" w14:textId="77777777" w:rsidTr="00FF5DDB">
        <w:trPr>
          <w:trHeight w:val="725"/>
        </w:trPr>
        <w:tc>
          <w:tcPr>
            <w:tcW w:w="710" w:type="dxa"/>
          </w:tcPr>
          <w:p w14:paraId="5A03518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20</w:t>
            </w:r>
          </w:p>
        </w:tc>
        <w:tc>
          <w:tcPr>
            <w:tcW w:w="2551" w:type="dxa"/>
          </w:tcPr>
          <w:p w14:paraId="4C5BAE8A" w14:textId="2DC3F9B3" w:rsidR="000D241E" w:rsidRPr="00AF436B" w:rsidRDefault="001D09F7"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uk-UA" w:eastAsia="uk-UA"/>
              </w:rPr>
            </w:pPr>
            <w:r w:rsidRPr="00AF436B">
              <w:rPr>
                <w:rFonts w:ascii="Times New Roman" w:eastAsia="Times New Roman" w:hAnsi="Times New Roman" w:cs="Times New Roman"/>
                <w:sz w:val="24"/>
                <w:szCs w:val="24"/>
                <w:lang w:val="uk-UA" w:eastAsia="uk-UA"/>
              </w:rPr>
              <w:t xml:space="preserve">Заборона на проведення суцільних рубок головного користування та суцільних рубок формування та оздоровлення лісів, крім розробки суцільних вітровалів і буреломів, а також суцільно вражених </w:t>
            </w:r>
            <w:r w:rsidRPr="00AF436B">
              <w:rPr>
                <w:rFonts w:ascii="Times New Roman" w:eastAsia="Times New Roman" w:hAnsi="Times New Roman" w:cs="Times New Roman"/>
                <w:sz w:val="24"/>
                <w:szCs w:val="24"/>
                <w:lang w:val="uk-UA" w:eastAsia="uk-UA"/>
              </w:rPr>
              <w:lastRenderedPageBreak/>
              <w:t>шкідниками і хворобами насаджень, дотримуються</w:t>
            </w:r>
          </w:p>
        </w:tc>
        <w:tc>
          <w:tcPr>
            <w:tcW w:w="1276" w:type="dxa"/>
          </w:tcPr>
          <w:p w14:paraId="7443BFB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661DE82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4600DF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4038E0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76B595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C500394" w14:textId="40F591C5"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Частина перша статті </w:t>
            </w:r>
            <w:r w:rsidR="001D09F7" w:rsidRPr="00AF436B">
              <w:rPr>
                <w:rFonts w:ascii="Times New Roman" w:eastAsia="Times New Roman" w:hAnsi="Times New Roman" w:cs="Times New Roman"/>
                <w:sz w:val="24"/>
                <w:szCs w:val="24"/>
                <w:lang w:val="uk-UA" w:eastAsia="ru-RU"/>
              </w:rPr>
              <w:t>2</w:t>
            </w:r>
            <w:r w:rsidRPr="00AF436B">
              <w:rPr>
                <w:rFonts w:ascii="Times New Roman" w:eastAsia="Times New Roman" w:hAnsi="Times New Roman" w:cs="Times New Roman"/>
                <w:sz w:val="24"/>
                <w:szCs w:val="24"/>
                <w:lang w:eastAsia="ru-RU"/>
              </w:rPr>
              <w:t xml:space="preserve"> </w:t>
            </w:r>
          </w:p>
          <w:p w14:paraId="44A6007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ЗУ № 1436</w:t>
            </w:r>
          </w:p>
        </w:tc>
      </w:tr>
      <w:tr w:rsidR="000D241E" w:rsidRPr="00AF436B" w14:paraId="1C042BB4" w14:textId="77777777" w:rsidTr="00FF5DDB">
        <w:trPr>
          <w:trHeight w:val="725"/>
        </w:trPr>
        <w:tc>
          <w:tcPr>
            <w:tcW w:w="710" w:type="dxa"/>
          </w:tcPr>
          <w:p w14:paraId="12EDBB8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21</w:t>
            </w:r>
          </w:p>
        </w:tc>
        <w:tc>
          <w:tcPr>
            <w:tcW w:w="2551" w:type="dxa"/>
          </w:tcPr>
          <w:p w14:paraId="453FFB1E" w14:textId="22F67B85" w:rsidR="000D241E" w:rsidRPr="00AF436B" w:rsidRDefault="001D09F7" w:rsidP="00AF436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val="uk-UA" w:eastAsia="ru-RU"/>
              </w:rPr>
              <w:t>Обмеження окремих систем і видів рубок у гірських ялицево-букових деревостанах на стрімких схилах дотримуються</w:t>
            </w:r>
            <w:r w:rsidR="000D241E" w:rsidRPr="00AF436B">
              <w:rPr>
                <w:rFonts w:ascii="Times New Roman" w:eastAsia="Times New Roman" w:hAnsi="Times New Roman" w:cs="Times New Roman"/>
                <w:sz w:val="24"/>
                <w:szCs w:val="24"/>
                <w:lang w:eastAsia="ru-RU"/>
              </w:rPr>
              <w:t xml:space="preserve"> </w:t>
            </w:r>
          </w:p>
        </w:tc>
        <w:tc>
          <w:tcPr>
            <w:tcW w:w="1276" w:type="dxa"/>
          </w:tcPr>
          <w:p w14:paraId="429175E8"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1650E1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CDB374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0E4FA0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B58F15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E2EF6F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Стаття 3 </w:t>
            </w:r>
            <w:r w:rsidRPr="00AF436B">
              <w:rPr>
                <w:rFonts w:ascii="Times New Roman" w:eastAsia="Times New Roman" w:hAnsi="Times New Roman" w:cs="Times New Roman"/>
                <w:sz w:val="24"/>
                <w:szCs w:val="24"/>
                <w:lang w:eastAsia="ru-RU"/>
              </w:rPr>
              <w:br/>
              <w:t>ЗУ</w:t>
            </w:r>
          </w:p>
          <w:p w14:paraId="7AC6144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 № 1436</w:t>
            </w:r>
          </w:p>
        </w:tc>
      </w:tr>
      <w:tr w:rsidR="000D241E" w:rsidRPr="00AF436B" w14:paraId="349278F3" w14:textId="77777777" w:rsidTr="00FF5DDB">
        <w:trPr>
          <w:trHeight w:val="725"/>
        </w:trPr>
        <w:tc>
          <w:tcPr>
            <w:tcW w:w="710" w:type="dxa"/>
          </w:tcPr>
          <w:p w14:paraId="670D587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22</w:t>
            </w:r>
          </w:p>
        </w:tc>
        <w:tc>
          <w:tcPr>
            <w:tcW w:w="2551" w:type="dxa"/>
          </w:tcPr>
          <w:p w14:paraId="06073F99" w14:textId="27E600DE"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Обмеження рубок на пологих і спадистих схилах</w:t>
            </w:r>
            <w:r w:rsidRPr="00AF436B">
              <w:rPr>
                <w:rFonts w:ascii="Times New Roman" w:eastAsia="Times New Roman" w:hAnsi="Times New Roman" w:cs="Times New Roman"/>
                <w:sz w:val="24"/>
                <w:szCs w:val="24"/>
                <w:lang w:eastAsia="ru-RU"/>
              </w:rPr>
              <w:t xml:space="preserve"> </w:t>
            </w:r>
            <w:r w:rsidRPr="00AF436B">
              <w:rPr>
                <w:rFonts w:ascii="Times New Roman" w:eastAsia="Times New Roman" w:hAnsi="Times New Roman" w:cs="Times New Roman"/>
                <w:sz w:val="24"/>
                <w:szCs w:val="24"/>
              </w:rPr>
              <w:t>додержується</w:t>
            </w:r>
          </w:p>
        </w:tc>
        <w:tc>
          <w:tcPr>
            <w:tcW w:w="1276" w:type="dxa"/>
          </w:tcPr>
          <w:p w14:paraId="5F1F81C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6C3C90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002E6E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A6221C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1B7EAE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7BA63C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Стаття 4 </w:t>
            </w:r>
            <w:r w:rsidRPr="00AF436B">
              <w:rPr>
                <w:rFonts w:ascii="Times New Roman" w:eastAsia="Times New Roman" w:hAnsi="Times New Roman" w:cs="Times New Roman"/>
                <w:sz w:val="24"/>
                <w:szCs w:val="24"/>
                <w:lang w:eastAsia="ru-RU"/>
              </w:rPr>
              <w:br/>
              <w:t>ЗУ № 1436</w:t>
            </w:r>
          </w:p>
        </w:tc>
      </w:tr>
      <w:tr w:rsidR="000D241E" w:rsidRPr="00AF436B" w14:paraId="3A562D14" w14:textId="77777777" w:rsidTr="00FF5DDB">
        <w:trPr>
          <w:trHeight w:val="725"/>
        </w:trPr>
        <w:tc>
          <w:tcPr>
            <w:tcW w:w="710" w:type="dxa"/>
          </w:tcPr>
          <w:p w14:paraId="2804152C" w14:textId="73D95F5D"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2</w:t>
            </w:r>
            <w:r w:rsidR="001D09F7" w:rsidRPr="00AF436B">
              <w:rPr>
                <w:rFonts w:ascii="Times New Roman" w:eastAsia="Times New Roman" w:hAnsi="Times New Roman" w:cs="Times New Roman"/>
                <w:sz w:val="24"/>
                <w:szCs w:val="24"/>
                <w:lang w:val="uk-UA" w:eastAsia="ru-RU"/>
              </w:rPr>
              <w:t>3</w:t>
            </w:r>
          </w:p>
        </w:tc>
        <w:tc>
          <w:tcPr>
            <w:tcW w:w="2551" w:type="dxa"/>
          </w:tcPr>
          <w:p w14:paraId="3FAD033D" w14:textId="766594D8"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uk-UA" w:eastAsia="uk-UA"/>
              </w:rPr>
            </w:pPr>
            <w:r w:rsidRPr="00AF436B">
              <w:rPr>
                <w:rFonts w:ascii="Times New Roman" w:eastAsia="Times New Roman" w:hAnsi="Times New Roman" w:cs="Times New Roman"/>
                <w:sz w:val="24"/>
                <w:szCs w:val="24"/>
                <w:lang w:val="uk-UA" w:eastAsia="uk-UA"/>
              </w:rPr>
              <w:t xml:space="preserve">Обмеження окремих </w:t>
            </w:r>
            <w:r w:rsidR="001D09F7" w:rsidRPr="00AF436B">
              <w:rPr>
                <w:rFonts w:ascii="Times New Roman" w:eastAsia="Times New Roman" w:hAnsi="Times New Roman" w:cs="Times New Roman"/>
                <w:sz w:val="24"/>
                <w:szCs w:val="24"/>
                <w:lang w:val="uk-UA" w:eastAsia="uk-UA"/>
              </w:rPr>
              <w:t>видів і систем</w:t>
            </w:r>
            <w:r w:rsidRPr="00AF436B">
              <w:rPr>
                <w:rFonts w:ascii="Times New Roman" w:eastAsia="Times New Roman" w:hAnsi="Times New Roman" w:cs="Times New Roman"/>
                <w:sz w:val="24"/>
                <w:szCs w:val="24"/>
                <w:lang w:val="uk-UA" w:eastAsia="uk-UA"/>
              </w:rPr>
              <w:t xml:space="preserve"> рубок у смугах відведення каналів, гідротехнічних та інших споруд міжгосподарського значення </w:t>
            </w:r>
            <w:r w:rsidRPr="00AF436B">
              <w:rPr>
                <w:rFonts w:ascii="Times New Roman" w:eastAsia="Times New Roman" w:hAnsi="Times New Roman" w:cs="Times New Roman"/>
                <w:sz w:val="24"/>
                <w:szCs w:val="24"/>
                <w:lang w:val="uk-UA"/>
              </w:rPr>
              <w:t>до</w:t>
            </w:r>
            <w:r w:rsidR="001D09F7" w:rsidRPr="00AF436B">
              <w:rPr>
                <w:rFonts w:ascii="Times New Roman" w:eastAsia="Times New Roman" w:hAnsi="Times New Roman" w:cs="Times New Roman"/>
                <w:sz w:val="24"/>
                <w:szCs w:val="24"/>
                <w:lang w:val="uk-UA"/>
              </w:rPr>
              <w:t>тримуються</w:t>
            </w:r>
          </w:p>
        </w:tc>
        <w:tc>
          <w:tcPr>
            <w:tcW w:w="1276" w:type="dxa"/>
          </w:tcPr>
          <w:p w14:paraId="6B621539"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CD5124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52B47A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867751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40363B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1147EE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Стаття 6 </w:t>
            </w:r>
            <w:r w:rsidRPr="00AF436B">
              <w:rPr>
                <w:rFonts w:ascii="Times New Roman" w:eastAsia="Times New Roman" w:hAnsi="Times New Roman" w:cs="Times New Roman"/>
                <w:sz w:val="24"/>
                <w:szCs w:val="24"/>
                <w:lang w:eastAsia="ru-RU"/>
              </w:rPr>
              <w:br/>
              <w:t>ЗУ № 1436</w:t>
            </w:r>
          </w:p>
        </w:tc>
      </w:tr>
      <w:tr w:rsidR="000D241E" w:rsidRPr="00AF436B" w14:paraId="6DF0B8A9" w14:textId="77777777" w:rsidTr="00FF5DDB">
        <w:trPr>
          <w:trHeight w:val="725"/>
        </w:trPr>
        <w:tc>
          <w:tcPr>
            <w:tcW w:w="710" w:type="dxa"/>
          </w:tcPr>
          <w:p w14:paraId="170C3029" w14:textId="16B4D0FF"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2</w:t>
            </w:r>
            <w:r w:rsidR="001D09F7" w:rsidRPr="00AF436B">
              <w:rPr>
                <w:rFonts w:ascii="Times New Roman" w:eastAsia="Times New Roman" w:hAnsi="Times New Roman" w:cs="Times New Roman"/>
                <w:sz w:val="24"/>
                <w:szCs w:val="24"/>
                <w:lang w:val="uk-UA" w:eastAsia="ru-RU"/>
              </w:rPr>
              <w:t>4</w:t>
            </w:r>
          </w:p>
        </w:tc>
        <w:tc>
          <w:tcPr>
            <w:tcW w:w="2551" w:type="dxa"/>
          </w:tcPr>
          <w:p w14:paraId="49A04AD8" w14:textId="75B18776"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uk-UA" w:eastAsia="uk-UA"/>
              </w:rPr>
            </w:pPr>
            <w:r w:rsidRPr="00AF436B">
              <w:rPr>
                <w:rFonts w:ascii="Times New Roman" w:eastAsia="Times New Roman" w:hAnsi="Times New Roman" w:cs="Times New Roman"/>
                <w:sz w:val="24"/>
                <w:szCs w:val="24"/>
                <w:lang w:val="uk-UA" w:eastAsia="uk-UA"/>
              </w:rPr>
              <w:t xml:space="preserve">Екологічні та технологічні вимоги щодо розміщення лісосік </w:t>
            </w:r>
            <w:r w:rsidRPr="00AF436B">
              <w:rPr>
                <w:rFonts w:ascii="Times New Roman" w:eastAsia="Times New Roman" w:hAnsi="Times New Roman" w:cs="Times New Roman"/>
                <w:sz w:val="24"/>
                <w:szCs w:val="24"/>
                <w:lang w:val="uk-UA"/>
              </w:rPr>
              <w:t>до</w:t>
            </w:r>
            <w:r w:rsidR="001D09F7" w:rsidRPr="00AF436B">
              <w:rPr>
                <w:rFonts w:ascii="Times New Roman" w:eastAsia="Times New Roman" w:hAnsi="Times New Roman" w:cs="Times New Roman"/>
                <w:sz w:val="24"/>
                <w:szCs w:val="24"/>
                <w:lang w:val="uk-UA"/>
              </w:rPr>
              <w:t>тримуться</w:t>
            </w:r>
            <w:r w:rsidRPr="00AF436B">
              <w:rPr>
                <w:rFonts w:ascii="Times New Roman" w:eastAsia="Times New Roman" w:hAnsi="Times New Roman" w:cs="Times New Roman"/>
                <w:sz w:val="24"/>
                <w:szCs w:val="24"/>
                <w:lang w:val="uk-UA"/>
              </w:rPr>
              <w:t xml:space="preserve"> </w:t>
            </w:r>
          </w:p>
        </w:tc>
        <w:tc>
          <w:tcPr>
            <w:tcW w:w="1276" w:type="dxa"/>
          </w:tcPr>
          <w:p w14:paraId="256411E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B1028D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5FC342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769606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0A558D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24F0E9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Стаття 7 </w:t>
            </w:r>
            <w:r w:rsidRPr="00AF436B">
              <w:rPr>
                <w:rFonts w:ascii="Times New Roman" w:eastAsia="Times New Roman" w:hAnsi="Times New Roman" w:cs="Times New Roman"/>
                <w:sz w:val="24"/>
                <w:szCs w:val="24"/>
                <w:lang w:eastAsia="ru-RU"/>
              </w:rPr>
              <w:br/>
              <w:t>ЗУ № 1436</w:t>
            </w:r>
          </w:p>
        </w:tc>
      </w:tr>
      <w:tr w:rsidR="000D241E" w:rsidRPr="00AF436B" w14:paraId="525F7069" w14:textId="77777777" w:rsidTr="00FF5DDB">
        <w:trPr>
          <w:trHeight w:val="1287"/>
        </w:trPr>
        <w:tc>
          <w:tcPr>
            <w:tcW w:w="710" w:type="dxa"/>
          </w:tcPr>
          <w:p w14:paraId="46E90F80" w14:textId="325D3765"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2</w:t>
            </w:r>
            <w:r w:rsidR="001D09F7" w:rsidRPr="00AF436B">
              <w:rPr>
                <w:rFonts w:ascii="Times New Roman" w:eastAsia="Times New Roman" w:hAnsi="Times New Roman" w:cs="Times New Roman"/>
                <w:sz w:val="24"/>
                <w:szCs w:val="24"/>
                <w:lang w:val="uk-UA" w:eastAsia="ru-RU"/>
              </w:rPr>
              <w:t>5</w:t>
            </w:r>
          </w:p>
          <w:p w14:paraId="76046EC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551" w:type="dxa"/>
          </w:tcPr>
          <w:p w14:paraId="2319A002"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Заготівля другорядних  лісових  матеріалів  та  здійснення побічних  лісових  користувань  (включаючи спеціально створені для цього насадження) для потреб виробничої та комерційної  діяльності відносяться до спеціального використання,  провадяться за плату на підставі спеціального дозволу - лісового квитка і тільки  у  межах відведених земельних ділянок лісового фонду</w:t>
            </w:r>
          </w:p>
        </w:tc>
        <w:tc>
          <w:tcPr>
            <w:tcW w:w="1276" w:type="dxa"/>
          </w:tcPr>
          <w:p w14:paraId="291C21B4"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745B9F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8FC7F8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9B4C0A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650588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3612F4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перший пункту 2 Порядку, затвердженого ПКМУ № 449</w:t>
            </w:r>
          </w:p>
        </w:tc>
      </w:tr>
      <w:tr w:rsidR="000D241E" w:rsidRPr="00AF436B" w14:paraId="2BECAF5A" w14:textId="77777777" w:rsidTr="00FF5DDB">
        <w:tc>
          <w:tcPr>
            <w:tcW w:w="710" w:type="dxa"/>
          </w:tcPr>
          <w:p w14:paraId="32686022" w14:textId="7F9923EE"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2</w:t>
            </w:r>
            <w:r w:rsidR="001D09F7" w:rsidRPr="00AF436B">
              <w:rPr>
                <w:rFonts w:ascii="Times New Roman" w:eastAsia="Times New Roman" w:hAnsi="Times New Roman" w:cs="Times New Roman"/>
                <w:sz w:val="24"/>
                <w:szCs w:val="24"/>
                <w:lang w:val="uk-UA" w:eastAsia="ru-RU"/>
              </w:rPr>
              <w:t>6</w:t>
            </w:r>
          </w:p>
        </w:tc>
        <w:tc>
          <w:tcPr>
            <w:tcW w:w="2551" w:type="dxa"/>
          </w:tcPr>
          <w:p w14:paraId="693CD915"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Підставою для  рубок  формування  і  оздоровлення лісів є матеріали лісовпорядкування та обстежень, які проводяться власниками лісів і постійними лісокористувачами</w:t>
            </w:r>
          </w:p>
        </w:tc>
        <w:tc>
          <w:tcPr>
            <w:tcW w:w="1276" w:type="dxa"/>
          </w:tcPr>
          <w:p w14:paraId="5E60E79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6A0D04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263713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BFB05A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81493C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58756D3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4 Правил, затверджених ПКМУ № 724</w:t>
            </w:r>
          </w:p>
        </w:tc>
      </w:tr>
      <w:tr w:rsidR="000D241E" w:rsidRPr="00AF436B" w14:paraId="60A2F663" w14:textId="77777777" w:rsidTr="00FF5DDB">
        <w:tc>
          <w:tcPr>
            <w:tcW w:w="710" w:type="dxa"/>
          </w:tcPr>
          <w:p w14:paraId="320FE2A4" w14:textId="10F55EFE"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2</w:t>
            </w:r>
            <w:r w:rsidR="001D09F7" w:rsidRPr="00AF436B">
              <w:rPr>
                <w:rFonts w:ascii="Times New Roman" w:eastAsia="Times New Roman" w:hAnsi="Times New Roman" w:cs="Times New Roman"/>
                <w:sz w:val="24"/>
                <w:szCs w:val="24"/>
                <w:lang w:val="uk-UA" w:eastAsia="ru-RU"/>
              </w:rPr>
              <w:t>6</w:t>
            </w:r>
            <w:r w:rsidRPr="00AF436B">
              <w:rPr>
                <w:rFonts w:ascii="Times New Roman" w:eastAsia="Times New Roman" w:hAnsi="Times New Roman" w:cs="Times New Roman"/>
                <w:sz w:val="24"/>
                <w:szCs w:val="24"/>
                <w:lang w:eastAsia="ru-RU"/>
              </w:rPr>
              <w:t>.1</w:t>
            </w:r>
          </w:p>
        </w:tc>
        <w:tc>
          <w:tcPr>
            <w:tcW w:w="2551" w:type="dxa"/>
          </w:tcPr>
          <w:p w14:paraId="26768A57"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у разі проведення зазначених рубок у деревостанах, не запроектованих лісовпорядкуванням, власники лісів і постійні лісокористувачі повідомляють про це  орган виконавчої влади з питань охорони навколишнього природного середовища Автономної Республіки Крим, обласну, Київську та Севастопольську міські держадміністрації</w:t>
            </w:r>
          </w:p>
        </w:tc>
        <w:tc>
          <w:tcPr>
            <w:tcW w:w="1276" w:type="dxa"/>
          </w:tcPr>
          <w:p w14:paraId="2CA60080"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76E009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21AB09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4F5B98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1DAF84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0873E19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76A6FC82" w14:textId="77777777" w:rsidTr="00FF5DDB">
        <w:tc>
          <w:tcPr>
            <w:tcW w:w="710" w:type="dxa"/>
          </w:tcPr>
          <w:p w14:paraId="66D31033" w14:textId="1F70D2BA"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2</w:t>
            </w:r>
            <w:r w:rsidR="001D09F7" w:rsidRPr="00AF436B">
              <w:rPr>
                <w:rFonts w:ascii="Times New Roman" w:eastAsia="Times New Roman" w:hAnsi="Times New Roman" w:cs="Times New Roman"/>
                <w:sz w:val="24"/>
                <w:szCs w:val="24"/>
                <w:lang w:val="uk-UA" w:eastAsia="ru-RU"/>
              </w:rPr>
              <w:t>7</w:t>
            </w:r>
          </w:p>
        </w:tc>
        <w:tc>
          <w:tcPr>
            <w:tcW w:w="2551" w:type="dxa"/>
          </w:tcPr>
          <w:p w14:paraId="4A21655E"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Для проведення рубок формування і оздоровлення лісів власником лісів або постійним лісокористувачем лісорубний квиток, що видається в установленому порядку відповідно до вимог пункту 55 Правил, затверджених ПКМУ № 724, наявний</w:t>
            </w:r>
          </w:p>
        </w:tc>
        <w:tc>
          <w:tcPr>
            <w:tcW w:w="1276" w:type="dxa"/>
          </w:tcPr>
          <w:p w14:paraId="7E3AB61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D69771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20B61B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9AF61B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844C64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31787ED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55 Правил, затверджених ПКМУ № 724</w:t>
            </w:r>
          </w:p>
        </w:tc>
      </w:tr>
      <w:tr w:rsidR="000D241E" w:rsidRPr="00AF436B" w14:paraId="38E557FE" w14:textId="77777777" w:rsidTr="00FF5DDB">
        <w:tc>
          <w:tcPr>
            <w:tcW w:w="710" w:type="dxa"/>
          </w:tcPr>
          <w:p w14:paraId="7F31F179" w14:textId="26D84B8F"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2</w:t>
            </w:r>
            <w:r w:rsidR="001D09F7" w:rsidRPr="00AF436B">
              <w:rPr>
                <w:rFonts w:ascii="Times New Roman" w:eastAsia="Times New Roman" w:hAnsi="Times New Roman" w:cs="Times New Roman"/>
                <w:sz w:val="24"/>
                <w:szCs w:val="24"/>
                <w:lang w:val="uk-UA" w:eastAsia="ru-RU"/>
              </w:rPr>
              <w:t>8</w:t>
            </w:r>
          </w:p>
        </w:tc>
        <w:tc>
          <w:tcPr>
            <w:tcW w:w="2551" w:type="dxa"/>
          </w:tcPr>
          <w:p w14:paraId="3A099EAD"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uk-UA"/>
              </w:rPr>
            </w:pPr>
            <w:r w:rsidRPr="00AF436B">
              <w:rPr>
                <w:rFonts w:ascii="Times New Roman" w:eastAsia="Arial Unicode MS" w:hAnsi="Times New Roman" w:cs="Times New Roman"/>
                <w:sz w:val="24"/>
                <w:szCs w:val="24"/>
                <w:lang w:eastAsia="ru-RU"/>
              </w:rPr>
              <w:t xml:space="preserve">Відбір дерев для рубок освітлення і прочищення провадиться лише на спеціально закладених пробних ділянках, </w:t>
            </w:r>
            <w:r w:rsidRPr="00AF436B">
              <w:rPr>
                <w:rFonts w:ascii="Times New Roman" w:eastAsia="Arial Unicode MS" w:hAnsi="Times New Roman" w:cs="Times New Roman"/>
                <w:sz w:val="24"/>
                <w:szCs w:val="24"/>
                <w:lang w:eastAsia="uk-UA"/>
              </w:rPr>
              <w:t>що є еталоном для здійснення догляду на всій площі</w:t>
            </w:r>
          </w:p>
        </w:tc>
        <w:tc>
          <w:tcPr>
            <w:tcW w:w="1276" w:type="dxa"/>
          </w:tcPr>
          <w:p w14:paraId="1E192618"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5D738F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CB22CA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A69093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7A9291E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3F4942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перший пункту 13 Правил, затверджених ПКМУ № 724</w:t>
            </w:r>
          </w:p>
        </w:tc>
      </w:tr>
      <w:tr w:rsidR="000D241E" w:rsidRPr="00AF436B" w14:paraId="051A8763" w14:textId="77777777" w:rsidTr="00FF5DDB">
        <w:trPr>
          <w:trHeight w:val="590"/>
        </w:trPr>
        <w:tc>
          <w:tcPr>
            <w:tcW w:w="710" w:type="dxa"/>
          </w:tcPr>
          <w:p w14:paraId="516D765A" w14:textId="2FE7F5BD"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2</w:t>
            </w:r>
            <w:r w:rsidR="001D09F7" w:rsidRPr="00AF436B">
              <w:rPr>
                <w:rFonts w:ascii="Times New Roman" w:eastAsia="Times New Roman" w:hAnsi="Times New Roman" w:cs="Times New Roman"/>
                <w:sz w:val="24"/>
                <w:szCs w:val="24"/>
                <w:lang w:val="uk-UA" w:eastAsia="ru-RU"/>
              </w:rPr>
              <w:t>8</w:t>
            </w:r>
            <w:r w:rsidRPr="00AF436B">
              <w:rPr>
                <w:rFonts w:ascii="Times New Roman" w:eastAsia="Times New Roman" w:hAnsi="Times New Roman" w:cs="Times New Roman"/>
                <w:sz w:val="24"/>
                <w:szCs w:val="24"/>
                <w:lang w:eastAsia="ru-RU"/>
              </w:rPr>
              <w:t>.1</w:t>
            </w:r>
          </w:p>
        </w:tc>
        <w:tc>
          <w:tcPr>
            <w:tcW w:w="2551" w:type="dxa"/>
          </w:tcPr>
          <w:p w14:paraId="6F6234AE"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для рубок проріджування та прохідних рубок відбір дерев провадиться на всій ділянці з урахуванням рівномірного розміщення кращих дерев</w:t>
            </w:r>
          </w:p>
        </w:tc>
        <w:tc>
          <w:tcPr>
            <w:tcW w:w="1276" w:type="dxa"/>
          </w:tcPr>
          <w:p w14:paraId="258BFD2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67CC53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BA6EAA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D86004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8C5B9B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472D9C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другий пункту 13 Правил, затверджених ПКМУ № 724</w:t>
            </w:r>
          </w:p>
        </w:tc>
      </w:tr>
      <w:tr w:rsidR="000D241E" w:rsidRPr="00AF436B" w14:paraId="5E47AC2F" w14:textId="77777777" w:rsidTr="00FF5DDB">
        <w:tc>
          <w:tcPr>
            <w:tcW w:w="710" w:type="dxa"/>
          </w:tcPr>
          <w:p w14:paraId="65C88262" w14:textId="41A73EF4" w:rsidR="000D241E" w:rsidRPr="00AF436B" w:rsidRDefault="001D09F7"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29</w:t>
            </w:r>
          </w:p>
        </w:tc>
        <w:tc>
          <w:tcPr>
            <w:tcW w:w="2551" w:type="dxa"/>
          </w:tcPr>
          <w:p w14:paraId="583EC3E4"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 xml:space="preserve">Види, обсяги, строки, місце та особливості здійснення заходів з </w:t>
            </w:r>
            <w:r w:rsidRPr="00AF436B">
              <w:rPr>
                <w:rFonts w:ascii="Times New Roman" w:eastAsia="Times New Roman" w:hAnsi="Times New Roman" w:cs="Times New Roman"/>
                <w:sz w:val="24"/>
                <w:szCs w:val="24"/>
                <w:shd w:val="clear" w:color="auto" w:fill="FFFFFF"/>
              </w:rPr>
              <w:lastRenderedPageBreak/>
              <w:t xml:space="preserve">поліпшення санітарного стану лісів визначено державними спеціалізованими лісозахисними підприємствами, органом виконавчої влади з питань лісового господарства Автономної Республіки Крим, територіальними органами Держлісагентства, а також власниками лісів, постійними лісокористувачами на основі погоджених відповідно до вимог </w:t>
            </w:r>
            <w:hyperlink r:id="rId11" w:anchor="n230" w:tgtFrame="_blank" w:history="1">
              <w:r w:rsidRPr="00AF436B">
                <w:rPr>
                  <w:rFonts w:ascii="Times New Roman" w:eastAsia="Times New Roman" w:hAnsi="Times New Roman" w:cs="Times New Roman"/>
                  <w:sz w:val="24"/>
                  <w:szCs w:val="24"/>
                  <w:bdr w:val="none" w:sz="0" w:space="0" w:color="auto" w:frame="1"/>
                  <w:shd w:val="clear" w:color="auto" w:fill="FFFFFF"/>
                </w:rPr>
                <w:t>статті 29</w:t>
              </w:r>
            </w:hyperlink>
            <w:hyperlink r:id="rId12" w:anchor="n230" w:tgtFrame="_blank" w:history="1">
              <w:r w:rsidRPr="00AF436B">
                <w:rPr>
                  <w:rFonts w:ascii="Times New Roman" w:eastAsia="Times New Roman" w:hAnsi="Times New Roman" w:cs="Times New Roman"/>
                  <w:bCs/>
                  <w:sz w:val="24"/>
                  <w:szCs w:val="24"/>
                  <w:bdr w:val="none" w:sz="0" w:space="0" w:color="auto" w:frame="1"/>
                  <w:shd w:val="clear" w:color="auto" w:fill="FFFFFF"/>
                  <w:vertAlign w:val="superscript"/>
                </w:rPr>
                <w:t>1</w:t>
              </w:r>
            </w:hyperlink>
            <w:r w:rsidRPr="00AF436B">
              <w:rPr>
                <w:rFonts w:ascii="Times New Roman" w:eastAsia="Times New Roman" w:hAnsi="Times New Roman" w:cs="Times New Roman"/>
                <w:sz w:val="24"/>
                <w:szCs w:val="24"/>
                <w:shd w:val="clear" w:color="auto" w:fill="FFFFFF"/>
              </w:rPr>
              <w:t xml:space="preserve"> Лісового кодексу України матеріалів лісовпорядкування, а також результатів оцінки санітарного стану лісових насаджень</w:t>
            </w:r>
          </w:p>
        </w:tc>
        <w:tc>
          <w:tcPr>
            <w:tcW w:w="1276" w:type="dxa"/>
          </w:tcPr>
          <w:p w14:paraId="7AEDD6F2"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115BE8F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E04361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29C410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F77DBF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43DBF6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 3 Санітарних правил, </w:t>
            </w:r>
            <w:r w:rsidRPr="00AF436B">
              <w:rPr>
                <w:rFonts w:ascii="Times New Roman" w:eastAsia="Times New Roman" w:hAnsi="Times New Roman" w:cs="Times New Roman"/>
                <w:sz w:val="24"/>
                <w:szCs w:val="24"/>
                <w:lang w:eastAsia="ru-RU"/>
              </w:rPr>
              <w:lastRenderedPageBreak/>
              <w:t xml:space="preserve">затверджених ПКМУ № 555; </w:t>
            </w:r>
          </w:p>
          <w:p w14:paraId="0FE4F99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перший частини першої статті 29</w:t>
            </w:r>
            <w:r w:rsidRPr="00AF436B">
              <w:rPr>
                <w:rFonts w:ascii="Times New Roman" w:eastAsia="Times New Roman" w:hAnsi="Times New Roman" w:cs="Times New Roman"/>
                <w:sz w:val="24"/>
                <w:szCs w:val="24"/>
                <w:vertAlign w:val="superscript"/>
                <w:lang w:eastAsia="ru-RU"/>
              </w:rPr>
              <w:t>1</w:t>
            </w:r>
            <w:r w:rsidRPr="00AF436B">
              <w:rPr>
                <w:rFonts w:ascii="Times New Roman" w:eastAsia="Times New Roman" w:hAnsi="Times New Roman" w:cs="Times New Roman"/>
                <w:sz w:val="24"/>
                <w:szCs w:val="24"/>
                <w:lang w:eastAsia="ru-RU"/>
              </w:rPr>
              <w:t xml:space="preserve"> ЛКУ</w:t>
            </w:r>
          </w:p>
        </w:tc>
      </w:tr>
      <w:tr w:rsidR="000D241E" w:rsidRPr="00AF436B" w14:paraId="6D1F7D52" w14:textId="77777777" w:rsidTr="00FF5DDB">
        <w:trPr>
          <w:trHeight w:val="2003"/>
        </w:trPr>
        <w:tc>
          <w:tcPr>
            <w:tcW w:w="710" w:type="dxa"/>
          </w:tcPr>
          <w:p w14:paraId="7EA565DB" w14:textId="179CBF1A"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lastRenderedPageBreak/>
              <w:t>3</w:t>
            </w:r>
            <w:r w:rsidR="001D09F7" w:rsidRPr="00AF436B">
              <w:rPr>
                <w:rFonts w:ascii="Times New Roman" w:eastAsia="Times New Roman" w:hAnsi="Times New Roman" w:cs="Times New Roman"/>
                <w:sz w:val="24"/>
                <w:szCs w:val="24"/>
                <w:lang w:val="uk-UA" w:eastAsia="ru-RU"/>
              </w:rPr>
              <w:t>0</w:t>
            </w:r>
          </w:p>
        </w:tc>
        <w:tc>
          <w:tcPr>
            <w:tcW w:w="2551" w:type="dxa"/>
          </w:tcPr>
          <w:p w14:paraId="2A417A25" w14:textId="77777777" w:rsidR="000D241E" w:rsidRPr="00AF436B" w:rsidRDefault="000D241E" w:rsidP="00AF436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Для поліпшення санітарного стану лісів здійснюються такі заходи:</w:t>
            </w:r>
            <w:bookmarkStart w:id="19" w:name="n179"/>
            <w:bookmarkStart w:id="20" w:name="n180"/>
            <w:bookmarkEnd w:id="19"/>
            <w:bookmarkEnd w:id="20"/>
          </w:p>
        </w:tc>
        <w:tc>
          <w:tcPr>
            <w:tcW w:w="1276" w:type="dxa"/>
            <w:tcBorders>
              <w:tl2br w:val="single" w:sz="4" w:space="0" w:color="auto"/>
              <w:tr2bl w:val="single" w:sz="4" w:space="0" w:color="auto"/>
            </w:tcBorders>
          </w:tcPr>
          <w:p w14:paraId="2CF7B36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1843" w:type="dxa"/>
            <w:tcBorders>
              <w:tl2br w:val="single" w:sz="4" w:space="0" w:color="auto"/>
              <w:tr2bl w:val="single" w:sz="4" w:space="0" w:color="auto"/>
            </w:tcBorders>
          </w:tcPr>
          <w:p w14:paraId="35A99D8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470E1A1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030BC57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tcBorders>
              <w:tl2br w:val="single" w:sz="4" w:space="0" w:color="auto"/>
              <w:tr2bl w:val="single" w:sz="4" w:space="0" w:color="auto"/>
            </w:tcBorders>
            <w:vAlign w:val="center"/>
          </w:tcPr>
          <w:p w14:paraId="75A3294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Borders>
              <w:tl2br w:val="single" w:sz="4" w:space="0" w:color="auto"/>
              <w:tr2bl w:val="single" w:sz="4" w:space="0" w:color="auto"/>
            </w:tcBorders>
          </w:tcPr>
          <w:p w14:paraId="0F73EB8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7AC17E15" w14:textId="77777777" w:rsidTr="00FF5DDB">
        <w:trPr>
          <w:trHeight w:val="420"/>
        </w:trPr>
        <w:tc>
          <w:tcPr>
            <w:tcW w:w="710" w:type="dxa"/>
          </w:tcPr>
          <w:p w14:paraId="6C17A67A" w14:textId="393A914B"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0</w:t>
            </w:r>
            <w:r w:rsidRPr="00AF436B">
              <w:rPr>
                <w:rFonts w:ascii="Times New Roman" w:eastAsia="Times New Roman" w:hAnsi="Times New Roman" w:cs="Times New Roman"/>
                <w:sz w:val="24"/>
                <w:szCs w:val="24"/>
                <w:lang w:eastAsia="ru-RU"/>
              </w:rPr>
              <w:t>.1</w:t>
            </w:r>
          </w:p>
        </w:tc>
        <w:tc>
          <w:tcPr>
            <w:tcW w:w="2551" w:type="dxa"/>
          </w:tcPr>
          <w:p w14:paraId="625A818A" w14:textId="77777777" w:rsidR="000D241E" w:rsidRPr="00AF436B" w:rsidRDefault="000D241E" w:rsidP="00AF436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вибіркові санітарні рубки</w:t>
            </w:r>
          </w:p>
        </w:tc>
        <w:tc>
          <w:tcPr>
            <w:tcW w:w="1276" w:type="dxa"/>
          </w:tcPr>
          <w:p w14:paraId="452888A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F0EB89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2CB8D5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5F9DCF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D9F60A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064AB2F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4 Санітарних правил, затверджених ПКМУ № 555</w:t>
            </w:r>
          </w:p>
        </w:tc>
      </w:tr>
      <w:tr w:rsidR="000D241E" w:rsidRPr="00AF436B" w14:paraId="433BCB38" w14:textId="77777777" w:rsidTr="00FF5DDB">
        <w:tc>
          <w:tcPr>
            <w:tcW w:w="710" w:type="dxa"/>
          </w:tcPr>
          <w:p w14:paraId="6C0ED43A" w14:textId="60F89506"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0</w:t>
            </w:r>
            <w:r w:rsidRPr="00AF436B">
              <w:rPr>
                <w:rFonts w:ascii="Times New Roman" w:eastAsia="Times New Roman" w:hAnsi="Times New Roman" w:cs="Times New Roman"/>
                <w:sz w:val="24"/>
                <w:szCs w:val="24"/>
                <w:lang w:eastAsia="ru-RU"/>
              </w:rPr>
              <w:t>.2</w:t>
            </w:r>
          </w:p>
        </w:tc>
        <w:tc>
          <w:tcPr>
            <w:tcW w:w="2551" w:type="dxa"/>
          </w:tcPr>
          <w:p w14:paraId="0FF0A4CB" w14:textId="77777777" w:rsidR="000D241E" w:rsidRPr="00AF436B" w:rsidRDefault="000D241E" w:rsidP="00AF436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суцільні санітарні рубки</w:t>
            </w:r>
          </w:p>
        </w:tc>
        <w:tc>
          <w:tcPr>
            <w:tcW w:w="1276" w:type="dxa"/>
          </w:tcPr>
          <w:p w14:paraId="1DEEACA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8616EC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CE2F33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99AB1D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EA686C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458CBD0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4C1026F7" w14:textId="77777777" w:rsidTr="00FF5DDB">
        <w:tc>
          <w:tcPr>
            <w:tcW w:w="710" w:type="dxa"/>
          </w:tcPr>
          <w:p w14:paraId="67F006D9" w14:textId="52381AC2"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0</w:t>
            </w:r>
            <w:r w:rsidRPr="00AF436B">
              <w:rPr>
                <w:rFonts w:ascii="Times New Roman" w:eastAsia="Times New Roman" w:hAnsi="Times New Roman" w:cs="Times New Roman"/>
                <w:sz w:val="24"/>
                <w:szCs w:val="24"/>
                <w:lang w:eastAsia="ru-RU"/>
              </w:rPr>
              <w:t>.3</w:t>
            </w:r>
          </w:p>
        </w:tc>
        <w:tc>
          <w:tcPr>
            <w:tcW w:w="2551" w:type="dxa"/>
          </w:tcPr>
          <w:p w14:paraId="7E43950F" w14:textId="77777777" w:rsidR="000D241E" w:rsidRPr="00AF436B" w:rsidRDefault="000D241E" w:rsidP="00AF436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ліквідація захаращеності</w:t>
            </w:r>
          </w:p>
        </w:tc>
        <w:tc>
          <w:tcPr>
            <w:tcW w:w="1276" w:type="dxa"/>
          </w:tcPr>
          <w:p w14:paraId="01BA65A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6DB4FD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692316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17E7F3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CE3DE7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2CDA418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6BFE52D4" w14:textId="77777777" w:rsidTr="00FF5DDB">
        <w:tc>
          <w:tcPr>
            <w:tcW w:w="710" w:type="dxa"/>
          </w:tcPr>
          <w:p w14:paraId="22B3AC8C" w14:textId="11B6D9CF"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0</w:t>
            </w:r>
            <w:r w:rsidRPr="00AF436B">
              <w:rPr>
                <w:rFonts w:ascii="Times New Roman" w:eastAsia="Times New Roman" w:hAnsi="Times New Roman" w:cs="Times New Roman"/>
                <w:sz w:val="24"/>
                <w:szCs w:val="24"/>
                <w:lang w:eastAsia="ru-RU"/>
              </w:rPr>
              <w:t>.4</w:t>
            </w:r>
          </w:p>
        </w:tc>
        <w:tc>
          <w:tcPr>
            <w:tcW w:w="2551" w:type="dxa"/>
          </w:tcPr>
          <w:p w14:paraId="61EF3007" w14:textId="77777777" w:rsidR="000D241E" w:rsidRPr="00AF436B" w:rsidRDefault="000D241E" w:rsidP="00AF436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профілактика виникнення та поширення осередків шкідників і хвороб лісу</w:t>
            </w:r>
          </w:p>
        </w:tc>
        <w:tc>
          <w:tcPr>
            <w:tcW w:w="1276" w:type="dxa"/>
          </w:tcPr>
          <w:p w14:paraId="30126D1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DEFB81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0760EB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C1E68F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5AD2B8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1F6B21D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65D2F7A2" w14:textId="77777777" w:rsidTr="00FF5DDB">
        <w:tc>
          <w:tcPr>
            <w:tcW w:w="710" w:type="dxa"/>
          </w:tcPr>
          <w:p w14:paraId="16BC766B" w14:textId="449F7D36"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0</w:t>
            </w:r>
            <w:r w:rsidRPr="00AF436B">
              <w:rPr>
                <w:rFonts w:ascii="Times New Roman" w:eastAsia="Times New Roman" w:hAnsi="Times New Roman" w:cs="Times New Roman"/>
                <w:sz w:val="24"/>
                <w:szCs w:val="24"/>
                <w:lang w:eastAsia="ru-RU"/>
              </w:rPr>
              <w:t>.5</w:t>
            </w:r>
          </w:p>
        </w:tc>
        <w:tc>
          <w:tcPr>
            <w:tcW w:w="2551" w:type="dxa"/>
          </w:tcPr>
          <w:p w14:paraId="5717B3D2" w14:textId="77777777" w:rsidR="000D241E" w:rsidRPr="00AF436B" w:rsidRDefault="000D241E" w:rsidP="00AF436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боротьба з ними та захист заготовленої деревини від шкідників і хвороб лісу</w:t>
            </w:r>
          </w:p>
        </w:tc>
        <w:tc>
          <w:tcPr>
            <w:tcW w:w="1276" w:type="dxa"/>
          </w:tcPr>
          <w:p w14:paraId="435A6E08"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F3C149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EEE4C4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6F129D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7CDE119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6E559F7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688EDAD5" w14:textId="77777777" w:rsidTr="00FF5DDB">
        <w:tc>
          <w:tcPr>
            <w:tcW w:w="710" w:type="dxa"/>
          </w:tcPr>
          <w:p w14:paraId="6973019A" w14:textId="6F5E5F0E"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1</w:t>
            </w:r>
          </w:p>
        </w:tc>
        <w:tc>
          <w:tcPr>
            <w:tcW w:w="2551" w:type="dxa"/>
          </w:tcPr>
          <w:p w14:paraId="7C11658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 xml:space="preserve">Захист лісів на земельних ділянках зони відчуження та зони безумовного (обов’язкового) </w:t>
            </w:r>
            <w:r w:rsidRPr="00AF436B">
              <w:rPr>
                <w:rFonts w:ascii="Times New Roman" w:eastAsia="Times New Roman" w:hAnsi="Times New Roman" w:cs="Times New Roman"/>
                <w:sz w:val="24"/>
                <w:szCs w:val="24"/>
                <w:shd w:val="clear" w:color="auto" w:fill="FFFFFF"/>
              </w:rPr>
              <w:lastRenderedPageBreak/>
              <w:t xml:space="preserve">відселення, що зазнали радіоактивного забруднення, здійснюється в порядку, встановленому </w:t>
            </w:r>
            <w:r w:rsidRPr="00AF436B">
              <w:rPr>
                <w:rFonts w:ascii="Times New Roman" w:eastAsia="Times New Roman" w:hAnsi="Times New Roman" w:cs="Times New Roman"/>
                <w:sz w:val="24"/>
                <w:szCs w:val="24"/>
                <w:lang w:eastAsia="ru-RU"/>
              </w:rPr>
              <w:t xml:space="preserve">статтею 12, статтею 15 ЗУ </w:t>
            </w:r>
            <w:r w:rsidRPr="00AF436B">
              <w:rPr>
                <w:rFonts w:ascii="Times New Roman" w:eastAsia="Times New Roman" w:hAnsi="Times New Roman" w:cs="Times New Roman"/>
                <w:sz w:val="24"/>
                <w:szCs w:val="24"/>
                <w:lang w:eastAsia="ru-RU"/>
              </w:rPr>
              <w:br/>
              <w:t>№ 791а</w:t>
            </w:r>
            <w:r w:rsidRPr="00AF436B">
              <w:rPr>
                <w:rFonts w:ascii="Times New Roman" w:eastAsia="Times New Roman" w:hAnsi="Times New Roman" w:cs="Times New Roman"/>
                <w:sz w:val="24"/>
                <w:szCs w:val="24"/>
                <w:shd w:val="clear" w:color="auto" w:fill="FFFFFF"/>
              </w:rPr>
              <w:t xml:space="preserve">, статтею 102 ЛКУ </w:t>
            </w:r>
          </w:p>
        </w:tc>
        <w:tc>
          <w:tcPr>
            <w:tcW w:w="1276" w:type="dxa"/>
          </w:tcPr>
          <w:p w14:paraId="42710486"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04C754B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E0A71C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1BBFC6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3CF6AF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0747544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Абзац другий пункту 5 Санітарних правил, затверджених </w:t>
            </w:r>
            <w:r w:rsidRPr="00AF436B">
              <w:rPr>
                <w:rFonts w:ascii="Times New Roman" w:eastAsia="Times New Roman" w:hAnsi="Times New Roman" w:cs="Times New Roman"/>
                <w:sz w:val="24"/>
                <w:szCs w:val="24"/>
                <w:lang w:eastAsia="ru-RU"/>
              </w:rPr>
              <w:lastRenderedPageBreak/>
              <w:t>ПКМУ № 555;</w:t>
            </w:r>
          </w:p>
          <w:p w14:paraId="5678293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lang w:eastAsia="ru-RU"/>
              </w:rPr>
              <w:t>статті 12, ЗУ № 791а;</w:t>
            </w:r>
            <w:r w:rsidRPr="00AF436B">
              <w:rPr>
                <w:rFonts w:ascii="Times New Roman" w:eastAsia="Times New Roman" w:hAnsi="Times New Roman" w:cs="Times New Roman"/>
                <w:sz w:val="24"/>
                <w:szCs w:val="24"/>
                <w:shd w:val="clear" w:color="auto" w:fill="FFFFFF"/>
              </w:rPr>
              <w:t xml:space="preserve"> </w:t>
            </w:r>
            <w:r w:rsidRPr="00AF436B">
              <w:rPr>
                <w:rFonts w:ascii="Times New Roman" w:eastAsia="Times New Roman" w:hAnsi="Times New Roman" w:cs="Times New Roman"/>
                <w:sz w:val="24"/>
                <w:szCs w:val="24"/>
                <w:shd w:val="clear" w:color="auto" w:fill="FFFFFF"/>
              </w:rPr>
              <w:br/>
              <w:t>стаття 102 ЛКУ</w:t>
            </w:r>
          </w:p>
          <w:p w14:paraId="5AD2EB0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0D241E" w:rsidRPr="00AF436B" w14:paraId="7511997E" w14:textId="77777777" w:rsidTr="00FF5DDB">
        <w:tc>
          <w:tcPr>
            <w:tcW w:w="710" w:type="dxa"/>
          </w:tcPr>
          <w:p w14:paraId="4B6E0A2D" w14:textId="29A2AA5C"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lastRenderedPageBreak/>
              <w:t>3</w:t>
            </w:r>
            <w:r w:rsidR="00FC58EE" w:rsidRPr="00AF436B">
              <w:rPr>
                <w:rFonts w:ascii="Times New Roman" w:eastAsia="Times New Roman" w:hAnsi="Times New Roman" w:cs="Times New Roman"/>
                <w:sz w:val="24"/>
                <w:szCs w:val="24"/>
                <w:lang w:val="uk-UA" w:eastAsia="ru-RU"/>
              </w:rPr>
              <w:t>2</w:t>
            </w:r>
          </w:p>
        </w:tc>
        <w:tc>
          <w:tcPr>
            <w:tcW w:w="2551" w:type="dxa"/>
          </w:tcPr>
          <w:p w14:paraId="5789304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Перелік заходів з поліпшення санітарного стану лісів, складений власником лісів, постійним лісокористувачем за формою, встановленою  додатком 1 до Санітарних правил, погоджено державним спеціалізованим лісозахисним підприємством, органом виконавчої влади з питань лісового господарства Автономної Республіки Крим та відповідним територіальним органом Держлісагентства (у межах природно-заповідного фонду -погоджено також обласними, Київською та Севастопольською міськими держадміністраціями)</w:t>
            </w:r>
          </w:p>
        </w:tc>
        <w:tc>
          <w:tcPr>
            <w:tcW w:w="1276" w:type="dxa"/>
          </w:tcPr>
          <w:p w14:paraId="450EA62E"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E0A12F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38783C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0D7132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60793C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3BBDA28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шостий пункту 5 Санітарних правил, затверджених ПКМУ № 555</w:t>
            </w:r>
          </w:p>
        </w:tc>
      </w:tr>
      <w:tr w:rsidR="000D241E" w:rsidRPr="00AF436B" w14:paraId="61808C75" w14:textId="77777777" w:rsidTr="00FF5DDB">
        <w:tc>
          <w:tcPr>
            <w:tcW w:w="710" w:type="dxa"/>
          </w:tcPr>
          <w:p w14:paraId="3F3A5F4C" w14:textId="01AEE0E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3</w:t>
            </w:r>
          </w:p>
        </w:tc>
        <w:tc>
          <w:tcPr>
            <w:tcW w:w="2551" w:type="dxa"/>
          </w:tcPr>
          <w:p w14:paraId="3D66CF6F" w14:textId="6720EC9A"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Документи для погодження переліку заходів з поліпшення санітарного стану лісів подан</w:t>
            </w:r>
            <w:r w:rsidR="00FC58EE" w:rsidRPr="00AF436B">
              <w:rPr>
                <w:rFonts w:ascii="Times New Roman" w:eastAsia="Times New Roman" w:hAnsi="Times New Roman" w:cs="Times New Roman"/>
                <w:sz w:val="24"/>
                <w:szCs w:val="24"/>
                <w:lang w:val="uk-UA" w:eastAsia="ru-RU"/>
              </w:rPr>
              <w:t>о</w:t>
            </w:r>
            <w:r w:rsidRPr="00AF436B">
              <w:rPr>
                <w:rFonts w:ascii="Times New Roman" w:eastAsia="Times New Roman" w:hAnsi="Times New Roman" w:cs="Times New Roman"/>
                <w:sz w:val="24"/>
                <w:szCs w:val="24"/>
                <w:lang w:eastAsia="ru-RU"/>
              </w:rPr>
              <w:t xml:space="preserve"> в повному обсязі відповідно до вимог абзацу восьмого пункту 5 Санітарних правил  </w:t>
            </w:r>
          </w:p>
        </w:tc>
        <w:tc>
          <w:tcPr>
            <w:tcW w:w="1276" w:type="dxa"/>
          </w:tcPr>
          <w:p w14:paraId="2C30B396"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366484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5F07E6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62DF36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BDED8C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F2E625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восьмий пункту 5 Санітарних правил, затверджених ПКМУ № 555</w:t>
            </w:r>
          </w:p>
        </w:tc>
      </w:tr>
      <w:tr w:rsidR="000D241E" w:rsidRPr="00AF436B" w14:paraId="7BC448E5" w14:textId="77777777" w:rsidTr="00FF5DDB">
        <w:tc>
          <w:tcPr>
            <w:tcW w:w="710" w:type="dxa"/>
          </w:tcPr>
          <w:p w14:paraId="1B995C51" w14:textId="27BA92D9"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4</w:t>
            </w:r>
          </w:p>
        </w:tc>
        <w:tc>
          <w:tcPr>
            <w:tcW w:w="2551" w:type="dxa"/>
          </w:tcPr>
          <w:p w14:paraId="657753E9"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shd w:val="clear" w:color="auto" w:fill="FFFFFF"/>
                <w:lang w:val="uk-UA"/>
              </w:rPr>
              <w:t xml:space="preserve">Санітарні рубки призначаються в насадженнях, ушкоджених пожежами, </w:t>
            </w:r>
            <w:r w:rsidRPr="00AF436B">
              <w:rPr>
                <w:rFonts w:ascii="Times New Roman" w:eastAsia="Times New Roman" w:hAnsi="Times New Roman" w:cs="Times New Roman"/>
                <w:sz w:val="24"/>
                <w:szCs w:val="24"/>
                <w:shd w:val="clear" w:color="auto" w:fill="FFFFFF"/>
                <w:lang w:val="uk-UA"/>
              </w:rPr>
              <w:lastRenderedPageBreak/>
              <w:t>шкідниками, хворобами лісу, внаслідок аварій та стихійного лиха, що викликають деградацію лісових деревостанів</w:t>
            </w:r>
          </w:p>
        </w:tc>
        <w:tc>
          <w:tcPr>
            <w:tcW w:w="1276" w:type="dxa"/>
          </w:tcPr>
          <w:p w14:paraId="2DDAEC3C"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42A5846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2D6202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B9BD70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495DCA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43DA3D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Абзац перший пункту 6 Санітарних правил, </w:t>
            </w:r>
            <w:r w:rsidRPr="00AF436B">
              <w:rPr>
                <w:rFonts w:ascii="Times New Roman" w:eastAsia="Times New Roman" w:hAnsi="Times New Roman" w:cs="Times New Roman"/>
                <w:sz w:val="24"/>
                <w:szCs w:val="24"/>
                <w:lang w:eastAsia="ru-RU"/>
              </w:rPr>
              <w:lastRenderedPageBreak/>
              <w:t>затверджених ПКМУ № 555</w:t>
            </w:r>
          </w:p>
        </w:tc>
      </w:tr>
      <w:tr w:rsidR="000D241E" w:rsidRPr="00AF436B" w14:paraId="18521775" w14:textId="77777777" w:rsidTr="00FF5DDB">
        <w:tc>
          <w:tcPr>
            <w:tcW w:w="710" w:type="dxa"/>
          </w:tcPr>
          <w:p w14:paraId="342D83E2" w14:textId="11B478FD"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3</w:t>
            </w:r>
            <w:r w:rsidR="00FC58EE" w:rsidRPr="00AF436B">
              <w:rPr>
                <w:rFonts w:ascii="Times New Roman" w:eastAsia="Times New Roman" w:hAnsi="Times New Roman" w:cs="Times New Roman"/>
                <w:sz w:val="24"/>
                <w:szCs w:val="24"/>
                <w:lang w:val="uk-UA" w:eastAsia="ru-RU"/>
              </w:rPr>
              <w:t>4</w:t>
            </w:r>
            <w:r w:rsidRPr="00AF436B">
              <w:rPr>
                <w:rFonts w:ascii="Times New Roman" w:eastAsia="Times New Roman" w:hAnsi="Times New Roman" w:cs="Times New Roman"/>
                <w:sz w:val="24"/>
                <w:szCs w:val="24"/>
                <w:lang w:eastAsia="ru-RU"/>
              </w:rPr>
              <w:t>.1</w:t>
            </w:r>
          </w:p>
        </w:tc>
        <w:tc>
          <w:tcPr>
            <w:tcW w:w="2551" w:type="dxa"/>
          </w:tcPr>
          <w:p w14:paraId="5129575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листяні насадження під санітарну рубку відводяться за наявності листя на деревах, крім ділянок лісу, пошкоджених внаслідок аварій та стихійного лиха</w:t>
            </w:r>
          </w:p>
        </w:tc>
        <w:tc>
          <w:tcPr>
            <w:tcW w:w="1276" w:type="dxa"/>
          </w:tcPr>
          <w:p w14:paraId="3A0836B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828C8D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FAE250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6CEF1C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C1E4BB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14B7EF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третій пункту 6 Санітарних правил, затверджених ПКМУ № 555</w:t>
            </w:r>
          </w:p>
        </w:tc>
      </w:tr>
      <w:tr w:rsidR="000D241E" w:rsidRPr="00AF436B" w14:paraId="6D70F92F" w14:textId="77777777" w:rsidTr="00FF5DDB">
        <w:tc>
          <w:tcPr>
            <w:tcW w:w="710" w:type="dxa"/>
          </w:tcPr>
          <w:p w14:paraId="205A9B8D" w14:textId="2E9D8008"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4</w:t>
            </w:r>
            <w:r w:rsidRPr="00AF436B">
              <w:rPr>
                <w:rFonts w:ascii="Times New Roman" w:eastAsia="Times New Roman" w:hAnsi="Times New Roman" w:cs="Times New Roman"/>
                <w:sz w:val="24"/>
                <w:szCs w:val="24"/>
                <w:lang w:eastAsia="ru-RU"/>
              </w:rPr>
              <w:t>.2</w:t>
            </w:r>
          </w:p>
        </w:tc>
        <w:tc>
          <w:tcPr>
            <w:tcW w:w="2551" w:type="dxa"/>
          </w:tcPr>
          <w:p w14:paraId="4F0E44F7"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насадження, уражені омелою, кореневою губкою та осіннім опеньком, відводяться під санітарні рубки протягом року</w:t>
            </w:r>
          </w:p>
        </w:tc>
        <w:tc>
          <w:tcPr>
            <w:tcW w:w="1276" w:type="dxa"/>
          </w:tcPr>
          <w:p w14:paraId="7178A247"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BF662D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63BE03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214E08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5F6EA1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0C7E899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четвертий пункту 6 Санітарних правил, затверджених ПКМУ № 555</w:t>
            </w:r>
          </w:p>
        </w:tc>
      </w:tr>
      <w:tr w:rsidR="000D241E" w:rsidRPr="00AF436B" w14:paraId="7C833026" w14:textId="77777777" w:rsidTr="00FF5DDB">
        <w:tc>
          <w:tcPr>
            <w:tcW w:w="710" w:type="dxa"/>
          </w:tcPr>
          <w:p w14:paraId="22147B09" w14:textId="61F0FE33"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4</w:t>
            </w:r>
            <w:r w:rsidRPr="00AF436B">
              <w:rPr>
                <w:rFonts w:ascii="Times New Roman" w:eastAsia="Times New Roman" w:hAnsi="Times New Roman" w:cs="Times New Roman"/>
                <w:sz w:val="24"/>
                <w:szCs w:val="24"/>
                <w:lang w:eastAsia="ru-RU"/>
              </w:rPr>
              <w:t>.3</w:t>
            </w:r>
          </w:p>
        </w:tc>
        <w:tc>
          <w:tcPr>
            <w:tcW w:w="2551" w:type="dxa"/>
          </w:tcPr>
          <w:p w14:paraId="06C0BE99"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призначення санітарних рубок здійснюється з урахуванням категорій стану дерев, встановлених у додатку 3 до Санітарних правил</w:t>
            </w:r>
          </w:p>
        </w:tc>
        <w:tc>
          <w:tcPr>
            <w:tcW w:w="1276" w:type="dxa"/>
          </w:tcPr>
          <w:p w14:paraId="2B5C9B25"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AB8B0B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A5F060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A7766A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1A9F74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08013C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п’ятий пункту 6 Санітарних правил, затверджених ПКМУ № 555</w:t>
            </w:r>
          </w:p>
        </w:tc>
      </w:tr>
      <w:tr w:rsidR="000D241E" w:rsidRPr="00AF436B" w14:paraId="416F260D" w14:textId="77777777" w:rsidTr="00FF5DDB">
        <w:tc>
          <w:tcPr>
            <w:tcW w:w="710" w:type="dxa"/>
          </w:tcPr>
          <w:p w14:paraId="4FDB2767" w14:textId="54A9E605"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5</w:t>
            </w:r>
          </w:p>
        </w:tc>
        <w:tc>
          <w:tcPr>
            <w:tcW w:w="2551" w:type="dxa"/>
          </w:tcPr>
          <w:p w14:paraId="25836F2A"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shd w:val="clear" w:color="auto" w:fill="FFFFFF"/>
                <w:lang w:val="uk-UA"/>
              </w:rPr>
              <w:t>Суцільні санітарні рубки проводяться шляхом вирубування сухостійних, відмираючих і дуже ослаблених дерев, пошкоджених пожежами, шкідниками, хворобами лісу і внаслідок аварій та стихійного лиха, лише у деревостанах, в яких проведення вибіркових санітарних рубок призведе до зменшення повноти насаджень нижче 0,1</w:t>
            </w:r>
          </w:p>
        </w:tc>
        <w:tc>
          <w:tcPr>
            <w:tcW w:w="1276" w:type="dxa"/>
          </w:tcPr>
          <w:p w14:paraId="3E4C6271"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3696E2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EB2C31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AF3917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D21487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0E5F82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перший пункту 27 Санітарних правил, затверджених ПКМУ № 555</w:t>
            </w:r>
          </w:p>
        </w:tc>
      </w:tr>
      <w:tr w:rsidR="000D241E" w:rsidRPr="00AF436B" w14:paraId="18B29424" w14:textId="77777777" w:rsidTr="00FF5DDB">
        <w:tc>
          <w:tcPr>
            <w:tcW w:w="710" w:type="dxa"/>
          </w:tcPr>
          <w:p w14:paraId="601387AE" w14:textId="77C09586"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5</w:t>
            </w:r>
            <w:r w:rsidRPr="00AF436B">
              <w:rPr>
                <w:rFonts w:ascii="Times New Roman" w:eastAsia="Times New Roman" w:hAnsi="Times New Roman" w:cs="Times New Roman"/>
                <w:sz w:val="24"/>
                <w:szCs w:val="24"/>
                <w:lang w:eastAsia="ru-RU"/>
              </w:rPr>
              <w:t>.1</w:t>
            </w:r>
          </w:p>
        </w:tc>
        <w:tc>
          <w:tcPr>
            <w:tcW w:w="2551" w:type="dxa"/>
          </w:tcPr>
          <w:p w14:paraId="6848F893"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 xml:space="preserve">мінімальна площа суцільної санітарної рубки становить 0,1 гектара,  максимальна визначається фактичними розмірами пошкоджених </w:t>
            </w:r>
            <w:r w:rsidRPr="00AF436B">
              <w:rPr>
                <w:rFonts w:ascii="Times New Roman" w:eastAsia="Times New Roman" w:hAnsi="Times New Roman" w:cs="Times New Roman"/>
                <w:sz w:val="24"/>
                <w:szCs w:val="24"/>
                <w:shd w:val="clear" w:color="auto" w:fill="FFFFFF"/>
              </w:rPr>
              <w:lastRenderedPageBreak/>
              <w:t>насаджень, де необхідно провести таку рубку</w:t>
            </w:r>
          </w:p>
        </w:tc>
        <w:tc>
          <w:tcPr>
            <w:tcW w:w="1276" w:type="dxa"/>
          </w:tcPr>
          <w:p w14:paraId="5274FB7D"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6CE0CD5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7316D4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E39EFF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FB7D94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B167C7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другий пункту 27 Санітарних правил, затверджених ПКМУ № 555</w:t>
            </w:r>
          </w:p>
        </w:tc>
      </w:tr>
      <w:tr w:rsidR="000D241E" w:rsidRPr="00AF436B" w14:paraId="679449BA" w14:textId="77777777" w:rsidTr="00FF5DDB">
        <w:tc>
          <w:tcPr>
            <w:tcW w:w="710" w:type="dxa"/>
          </w:tcPr>
          <w:p w14:paraId="15E9DC8F" w14:textId="3FB4219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5</w:t>
            </w:r>
            <w:r w:rsidRPr="00AF436B">
              <w:rPr>
                <w:rFonts w:ascii="Times New Roman" w:eastAsia="Times New Roman" w:hAnsi="Times New Roman" w:cs="Times New Roman"/>
                <w:sz w:val="24"/>
                <w:szCs w:val="24"/>
                <w:lang w:eastAsia="ru-RU"/>
              </w:rPr>
              <w:t>.2</w:t>
            </w:r>
          </w:p>
        </w:tc>
        <w:tc>
          <w:tcPr>
            <w:tcW w:w="2551" w:type="dxa"/>
          </w:tcPr>
          <w:p w14:paraId="47BF0542"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під час проведення суцільних санітарних рубок застосовуються технології, які дають змогу максимально зберігати дерева, що не підлягають вирубуванню, підріст, підлісок, трав’яний покрив та ґрунти</w:t>
            </w:r>
          </w:p>
        </w:tc>
        <w:tc>
          <w:tcPr>
            <w:tcW w:w="1276" w:type="dxa"/>
          </w:tcPr>
          <w:p w14:paraId="06398E5F"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9177A5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4BE80A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B596C7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0A2F21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62F170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третій пункту 27 Санітарних правил, затверджених ПКМУ № 555</w:t>
            </w:r>
          </w:p>
        </w:tc>
      </w:tr>
      <w:tr w:rsidR="000D241E" w:rsidRPr="00AF436B" w14:paraId="20779FE8" w14:textId="77777777" w:rsidTr="00FF5DDB">
        <w:tc>
          <w:tcPr>
            <w:tcW w:w="710" w:type="dxa"/>
          </w:tcPr>
          <w:p w14:paraId="3EDD5603" w14:textId="58093AD5"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6</w:t>
            </w:r>
          </w:p>
        </w:tc>
        <w:tc>
          <w:tcPr>
            <w:tcW w:w="2551" w:type="dxa"/>
          </w:tcPr>
          <w:p w14:paraId="4C398B1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Власник лісів, постійний лісокористувач відповідно до вимог розпорядження КМУ</w:t>
            </w:r>
          </w:p>
          <w:p w14:paraId="56995DE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 xml:space="preserve"> </w:t>
            </w:r>
            <w:hyperlink r:id="rId13" w:tgtFrame="_blank" w:history="1">
              <w:r w:rsidRPr="00AF436B">
                <w:rPr>
                  <w:rFonts w:ascii="Times New Roman" w:eastAsia="Times New Roman" w:hAnsi="Times New Roman" w:cs="Times New Roman"/>
                  <w:sz w:val="24"/>
                  <w:szCs w:val="24"/>
                  <w:bdr w:val="none" w:sz="0" w:space="0" w:color="auto" w:frame="1"/>
                  <w:shd w:val="clear" w:color="auto" w:fill="FFFFFF"/>
                </w:rPr>
                <w:t>№ 208</w:t>
              </w:r>
            </w:hyperlink>
            <w:r w:rsidRPr="00AF436B">
              <w:rPr>
                <w:rFonts w:ascii="Times New Roman" w:eastAsia="Times New Roman" w:hAnsi="Times New Roman" w:cs="Times New Roman"/>
                <w:sz w:val="24"/>
                <w:szCs w:val="24"/>
                <w:shd w:val="clear" w:color="auto" w:fill="FFFFFF"/>
              </w:rPr>
              <w:t xml:space="preserve"> “Про обмін інформацією про проведення рубок деревини у лісах” до Мінприроди згідно з </w:t>
            </w:r>
            <w:r w:rsidRPr="00AF436B">
              <w:rPr>
                <w:rFonts w:ascii="Times New Roman" w:eastAsia="Times New Roman" w:hAnsi="Times New Roman" w:cs="Times New Roman"/>
                <w:bCs/>
                <w:sz w:val="24"/>
                <w:szCs w:val="24"/>
                <w:shd w:val="clear" w:color="auto" w:fill="FFFFFF"/>
              </w:rPr>
              <w:t xml:space="preserve">Регламентом, затвердженим наказом № 91, </w:t>
            </w:r>
            <w:r w:rsidRPr="00AF436B">
              <w:rPr>
                <w:rFonts w:ascii="Times New Roman" w:eastAsia="Times New Roman" w:hAnsi="Times New Roman" w:cs="Times New Roman"/>
                <w:sz w:val="24"/>
                <w:szCs w:val="24"/>
                <w:shd w:val="clear" w:color="auto" w:fill="FFFFFF"/>
              </w:rPr>
              <w:t>інформацію надав</w:t>
            </w:r>
          </w:p>
        </w:tc>
        <w:tc>
          <w:tcPr>
            <w:tcW w:w="1276" w:type="dxa"/>
          </w:tcPr>
          <w:p w14:paraId="54B32B85"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89982A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4362BB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D38E13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A2559A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5EDC8A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lang w:eastAsia="ru-RU"/>
              </w:rPr>
              <w:t xml:space="preserve">Пункт 10 Санітарних правил; </w:t>
            </w:r>
            <w:r w:rsidRPr="00AF436B">
              <w:rPr>
                <w:rFonts w:ascii="Times New Roman" w:eastAsia="Times New Roman" w:hAnsi="Times New Roman" w:cs="Times New Roman"/>
                <w:sz w:val="24"/>
                <w:szCs w:val="24"/>
                <w:shd w:val="clear" w:color="auto" w:fill="FFFFFF"/>
              </w:rPr>
              <w:t>розпорядження КМУ</w:t>
            </w:r>
          </w:p>
          <w:p w14:paraId="3E380FE7" w14:textId="77777777" w:rsidR="000D241E" w:rsidRPr="00AF436B" w:rsidRDefault="007803A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bdr w:val="none" w:sz="0" w:space="0" w:color="auto" w:frame="1"/>
                <w:shd w:val="clear" w:color="auto" w:fill="FFFFFF"/>
              </w:rPr>
            </w:pPr>
            <w:hyperlink r:id="rId14" w:tgtFrame="_blank" w:history="1">
              <w:r w:rsidR="000D241E" w:rsidRPr="00AF436B">
                <w:rPr>
                  <w:rFonts w:ascii="Times New Roman" w:eastAsia="Times New Roman" w:hAnsi="Times New Roman" w:cs="Times New Roman"/>
                  <w:sz w:val="24"/>
                  <w:szCs w:val="24"/>
                  <w:bdr w:val="none" w:sz="0" w:space="0" w:color="auto" w:frame="1"/>
                  <w:shd w:val="clear" w:color="auto" w:fill="FFFFFF"/>
                </w:rPr>
                <w:t>№ 208</w:t>
              </w:r>
            </w:hyperlink>
            <w:r w:rsidR="000D241E" w:rsidRPr="00AF436B">
              <w:rPr>
                <w:rFonts w:ascii="Times New Roman" w:eastAsia="Times New Roman" w:hAnsi="Times New Roman" w:cs="Times New Roman"/>
                <w:sz w:val="24"/>
                <w:szCs w:val="24"/>
                <w:bdr w:val="none" w:sz="0" w:space="0" w:color="auto" w:frame="1"/>
                <w:shd w:val="clear" w:color="auto" w:fill="FFFFFF"/>
              </w:rPr>
              <w:t>;</w:t>
            </w:r>
          </w:p>
          <w:p w14:paraId="07C6EB5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Регламент, затверджений</w:t>
            </w:r>
          </w:p>
          <w:p w14:paraId="753FE51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наказом</w:t>
            </w:r>
          </w:p>
          <w:p w14:paraId="2F45685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91</w:t>
            </w:r>
          </w:p>
          <w:p w14:paraId="14BFE31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5E256327" w14:textId="77777777" w:rsidTr="00FF5DDB">
        <w:trPr>
          <w:trHeight w:val="1092"/>
        </w:trPr>
        <w:tc>
          <w:tcPr>
            <w:tcW w:w="710" w:type="dxa"/>
          </w:tcPr>
          <w:p w14:paraId="283E43C0" w14:textId="53935D6E"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7</w:t>
            </w:r>
          </w:p>
        </w:tc>
        <w:tc>
          <w:tcPr>
            <w:tcW w:w="2551" w:type="dxa"/>
          </w:tcPr>
          <w:p w14:paraId="77B9E6A0"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Відбір дерев для санітарних рубок у межах природно-заповідного фонду проводиться за участю головного природознавця</w:t>
            </w:r>
          </w:p>
        </w:tc>
        <w:tc>
          <w:tcPr>
            <w:tcW w:w="1276" w:type="dxa"/>
          </w:tcPr>
          <w:p w14:paraId="31D18C13"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EF789C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96E293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230994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7D74C7E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0426C37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8 Санітарних   правил, затверджених ПКМУ № 555</w:t>
            </w:r>
          </w:p>
        </w:tc>
      </w:tr>
      <w:tr w:rsidR="000D241E" w:rsidRPr="00AF436B" w14:paraId="1D4D1AF9" w14:textId="77777777" w:rsidTr="00FF5DDB">
        <w:tc>
          <w:tcPr>
            <w:tcW w:w="710" w:type="dxa"/>
          </w:tcPr>
          <w:p w14:paraId="5B59AE7A" w14:textId="1E8EDBF9"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7</w:t>
            </w:r>
            <w:r w:rsidRPr="00AF436B">
              <w:rPr>
                <w:rFonts w:ascii="Times New Roman" w:eastAsia="Times New Roman" w:hAnsi="Times New Roman" w:cs="Times New Roman"/>
                <w:sz w:val="24"/>
                <w:szCs w:val="24"/>
                <w:lang w:eastAsia="ru-RU"/>
              </w:rPr>
              <w:t>.1</w:t>
            </w:r>
          </w:p>
        </w:tc>
        <w:tc>
          <w:tcPr>
            <w:tcW w:w="2551" w:type="dxa"/>
          </w:tcPr>
          <w:p w14:paraId="1A8759F6"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на територіях та об’єктах природно-заповідного фонду, для яких не створюються спеціальні адміністрації, відбір дерев для санітарних рубок проводиться за участю посадової особи, відповідальної за охорону навколишнього природного середовища, підприємства, установи та організації, у віданні яких перебувають такі території та об’єкти</w:t>
            </w:r>
          </w:p>
        </w:tc>
        <w:tc>
          <w:tcPr>
            <w:tcW w:w="1276" w:type="dxa"/>
          </w:tcPr>
          <w:p w14:paraId="5592EB76"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05FF77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CA4814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DFFF80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FDB032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4015BEF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265CAAC6" w14:textId="77777777" w:rsidTr="00FF5DDB">
        <w:tc>
          <w:tcPr>
            <w:tcW w:w="710" w:type="dxa"/>
          </w:tcPr>
          <w:p w14:paraId="3210903C" w14:textId="44F9DD3C"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3</w:t>
            </w:r>
            <w:r w:rsidR="00FC58EE" w:rsidRPr="00AF436B">
              <w:rPr>
                <w:rFonts w:ascii="Times New Roman" w:eastAsia="Times New Roman" w:hAnsi="Times New Roman" w:cs="Times New Roman"/>
                <w:sz w:val="24"/>
                <w:szCs w:val="24"/>
                <w:lang w:val="uk-UA" w:eastAsia="ru-RU"/>
              </w:rPr>
              <w:t>8</w:t>
            </w:r>
          </w:p>
        </w:tc>
        <w:tc>
          <w:tcPr>
            <w:tcW w:w="2551" w:type="dxa"/>
          </w:tcPr>
          <w:p w14:paraId="407A161A"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shd w:val="clear" w:color="auto" w:fill="FFFFFF"/>
                <w:lang w:val="uk-UA"/>
              </w:rPr>
              <w:t xml:space="preserve">Вибіркові санітарні рубки проводяться </w:t>
            </w:r>
            <w:r w:rsidRPr="00AF436B">
              <w:rPr>
                <w:rFonts w:ascii="Times New Roman" w:eastAsia="Times New Roman" w:hAnsi="Times New Roman" w:cs="Times New Roman"/>
                <w:sz w:val="24"/>
                <w:szCs w:val="24"/>
                <w:shd w:val="clear" w:color="auto" w:fill="FFFFFF"/>
                <w:lang w:val="uk-UA"/>
              </w:rPr>
              <w:lastRenderedPageBreak/>
              <w:t>власниками лісів, постійними лісокористувачами шляхом вилучення з насаджень сухостійних, відмираючих, дуже ослаблених насаджень, пошкоджених пожежами, шкідниками, хворобами лісу і внаслідок аварій та стихійного лиха (окремих дерев або їх груп)</w:t>
            </w:r>
          </w:p>
        </w:tc>
        <w:tc>
          <w:tcPr>
            <w:tcW w:w="1276" w:type="dxa"/>
          </w:tcPr>
          <w:p w14:paraId="26AEC827"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1A41387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31F0A5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8DC636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9DF32C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32ACB30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 12 Санітарних </w:t>
            </w:r>
            <w:r w:rsidRPr="00AF436B">
              <w:rPr>
                <w:rFonts w:ascii="Times New Roman" w:eastAsia="Times New Roman" w:hAnsi="Times New Roman" w:cs="Times New Roman"/>
                <w:sz w:val="24"/>
                <w:szCs w:val="24"/>
                <w:lang w:eastAsia="ru-RU"/>
              </w:rPr>
              <w:lastRenderedPageBreak/>
              <w:t>правил, затверджених ПКМУ № 555</w:t>
            </w:r>
          </w:p>
        </w:tc>
      </w:tr>
      <w:tr w:rsidR="000D241E" w:rsidRPr="00AF436B" w14:paraId="08AEBD48" w14:textId="77777777" w:rsidTr="00FF5DDB">
        <w:tc>
          <w:tcPr>
            <w:tcW w:w="710" w:type="dxa"/>
          </w:tcPr>
          <w:p w14:paraId="4C102D3E" w14:textId="5505573A" w:rsidR="000D241E" w:rsidRPr="00AF436B" w:rsidRDefault="00FC58E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lastRenderedPageBreak/>
              <w:t>39</w:t>
            </w:r>
          </w:p>
        </w:tc>
        <w:tc>
          <w:tcPr>
            <w:tcW w:w="2551" w:type="dxa"/>
          </w:tcPr>
          <w:p w14:paraId="23A4900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Відбір дерев для рубки, встановлений пунктами 14-25 Санітарних правил, дотримується</w:t>
            </w:r>
          </w:p>
        </w:tc>
        <w:tc>
          <w:tcPr>
            <w:tcW w:w="1276" w:type="dxa"/>
          </w:tcPr>
          <w:p w14:paraId="7B35EA40"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E68A2A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F35590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CA64D3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2EE37B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7DD1D0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Пункти 14-25 Санітарних правил, затверджених ПКМУ № 555</w:t>
            </w:r>
          </w:p>
        </w:tc>
      </w:tr>
      <w:tr w:rsidR="000D241E" w:rsidRPr="00AF436B" w14:paraId="46C2517A" w14:textId="77777777" w:rsidTr="00FF5DDB">
        <w:trPr>
          <w:trHeight w:val="2006"/>
        </w:trPr>
        <w:tc>
          <w:tcPr>
            <w:tcW w:w="710" w:type="dxa"/>
          </w:tcPr>
          <w:p w14:paraId="32A027AF" w14:textId="3F9AB0F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0</w:t>
            </w:r>
          </w:p>
        </w:tc>
        <w:tc>
          <w:tcPr>
            <w:tcW w:w="2551" w:type="dxa"/>
          </w:tcPr>
          <w:p w14:paraId="451F24B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shd w:val="clear" w:color="auto" w:fill="FFFFFF"/>
                <w:lang w:val="uk-UA"/>
              </w:rPr>
              <w:t xml:space="preserve">Під час відведення насадження для проведення вибіркових санітарних рубок проводиться нумерація дерев, що підлягають вирубуванню, починаючи з тих, що мають ступінь товщини стовбура  </w:t>
            </w:r>
            <w:smartTag w:uri="urn:schemas-microsoft-com:office:smarttags" w:element="metricconverter">
              <w:smartTagPr>
                <w:attr w:name="ProductID" w:val="24 сантиметри"/>
              </w:smartTagPr>
              <w:r w:rsidRPr="00AF436B">
                <w:rPr>
                  <w:rFonts w:ascii="Times New Roman" w:eastAsia="Times New Roman" w:hAnsi="Times New Roman" w:cs="Times New Roman"/>
                  <w:sz w:val="24"/>
                  <w:szCs w:val="24"/>
                  <w:shd w:val="clear" w:color="auto" w:fill="FFFFFF"/>
                  <w:lang w:val="uk-UA"/>
                </w:rPr>
                <w:t>24 сантиметри</w:t>
              </w:r>
            </w:smartTag>
            <w:r w:rsidRPr="00AF436B">
              <w:rPr>
                <w:rFonts w:ascii="Times New Roman" w:eastAsia="Times New Roman" w:hAnsi="Times New Roman" w:cs="Times New Roman"/>
                <w:sz w:val="24"/>
                <w:szCs w:val="24"/>
                <w:shd w:val="clear" w:color="auto" w:fill="FFFFFF"/>
                <w:lang w:val="uk-UA"/>
              </w:rPr>
              <w:t xml:space="preserve"> і більше на висоті 1,3 метра </w:t>
            </w:r>
          </w:p>
        </w:tc>
        <w:tc>
          <w:tcPr>
            <w:tcW w:w="1276" w:type="dxa"/>
          </w:tcPr>
          <w:p w14:paraId="56D0468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F2EEF9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6AACE2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1B259A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226F03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4ADACB9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 26, додаток 4 Санітарних правил, затверджених ПКМУ № 555 </w:t>
            </w:r>
          </w:p>
        </w:tc>
      </w:tr>
      <w:tr w:rsidR="000D241E" w:rsidRPr="00AF436B" w14:paraId="5ED7A7D9" w14:textId="77777777" w:rsidTr="00FF5DDB">
        <w:tc>
          <w:tcPr>
            <w:tcW w:w="710" w:type="dxa"/>
          </w:tcPr>
          <w:p w14:paraId="27BC906F" w14:textId="2F2E3B7A"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0</w:t>
            </w:r>
            <w:r w:rsidRPr="00AF436B">
              <w:rPr>
                <w:rFonts w:ascii="Times New Roman" w:eastAsia="Times New Roman" w:hAnsi="Times New Roman" w:cs="Times New Roman"/>
                <w:sz w:val="24"/>
                <w:szCs w:val="24"/>
                <w:lang w:eastAsia="ru-RU"/>
              </w:rPr>
              <w:t>.1</w:t>
            </w:r>
          </w:p>
        </w:tc>
        <w:tc>
          <w:tcPr>
            <w:tcW w:w="2551" w:type="dxa"/>
          </w:tcPr>
          <w:p w14:paraId="07FDC75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складено нумераційну відомість дерев, призначених для вибіркової санітарної рубки, згідно з додатком 4 до Санітарних правил із зазначенням породи, категорії технічної придатності і підстав для відбору їх для рубки</w:t>
            </w:r>
          </w:p>
        </w:tc>
        <w:tc>
          <w:tcPr>
            <w:tcW w:w="1276" w:type="dxa"/>
          </w:tcPr>
          <w:p w14:paraId="2DD6413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F9062D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12CFB7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5B70B6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7A3C15D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6E200E7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284CBD21" w14:textId="77777777" w:rsidTr="00FF5DDB">
        <w:tc>
          <w:tcPr>
            <w:tcW w:w="710" w:type="dxa"/>
          </w:tcPr>
          <w:p w14:paraId="124F07BA" w14:textId="41B4D855"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1</w:t>
            </w:r>
          </w:p>
        </w:tc>
        <w:tc>
          <w:tcPr>
            <w:tcW w:w="2551" w:type="dxa"/>
          </w:tcPr>
          <w:p w14:paraId="7CE82084"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 xml:space="preserve">Пробні площі на місцевості закріплюються пікетними кілками із зазначенням порядкового номера та схематично наносяться на план лісової ділянки, на </w:t>
            </w:r>
            <w:r w:rsidRPr="00AF436B">
              <w:rPr>
                <w:rFonts w:ascii="Times New Roman" w:eastAsia="Times New Roman" w:hAnsi="Times New Roman" w:cs="Times New Roman"/>
                <w:sz w:val="24"/>
                <w:szCs w:val="24"/>
                <w:shd w:val="clear" w:color="auto" w:fill="FFFFFF"/>
              </w:rPr>
              <w:lastRenderedPageBreak/>
              <w:t>якій необхідно провести суцільну санітарну рубку</w:t>
            </w:r>
          </w:p>
        </w:tc>
        <w:tc>
          <w:tcPr>
            <w:tcW w:w="1276" w:type="dxa"/>
          </w:tcPr>
          <w:p w14:paraId="70345FC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244AA6C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EEC687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E70B76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539F01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0ABDA41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третій пункту 29 Санітарних правил, затверджених ПКМУ № 555</w:t>
            </w:r>
          </w:p>
        </w:tc>
      </w:tr>
      <w:tr w:rsidR="000D241E" w:rsidRPr="00AF436B" w14:paraId="5C99AE99" w14:textId="77777777" w:rsidTr="00FF5DDB">
        <w:tc>
          <w:tcPr>
            <w:tcW w:w="710" w:type="dxa"/>
          </w:tcPr>
          <w:p w14:paraId="23006C5D" w14:textId="011F46AD"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1</w:t>
            </w:r>
            <w:r w:rsidRPr="00AF436B">
              <w:rPr>
                <w:rFonts w:ascii="Times New Roman" w:eastAsia="Times New Roman" w:hAnsi="Times New Roman" w:cs="Times New Roman"/>
                <w:sz w:val="24"/>
                <w:szCs w:val="24"/>
                <w:lang w:eastAsia="ru-RU"/>
              </w:rPr>
              <w:t>.1</w:t>
            </w:r>
          </w:p>
        </w:tc>
        <w:tc>
          <w:tcPr>
            <w:tcW w:w="2551" w:type="dxa"/>
          </w:tcPr>
          <w:p w14:paraId="6249E94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результати обстежень на пробних площах оформлено у картці пробних площ обстеження санітарного стану насаджень згідно з додатком 5 до Санітарних правил</w:t>
            </w:r>
          </w:p>
        </w:tc>
        <w:tc>
          <w:tcPr>
            <w:tcW w:w="1276" w:type="dxa"/>
          </w:tcPr>
          <w:p w14:paraId="48880DA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681BCD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A35EB1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18844D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3C5DF7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91BDA7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четвертий пункту 29 Санітарних правил, затверджених ПКМУ № 555</w:t>
            </w:r>
          </w:p>
        </w:tc>
      </w:tr>
      <w:tr w:rsidR="000D241E" w:rsidRPr="00AF436B" w14:paraId="5DCBB663" w14:textId="77777777" w:rsidTr="00FF5DDB">
        <w:tc>
          <w:tcPr>
            <w:tcW w:w="710" w:type="dxa"/>
          </w:tcPr>
          <w:p w14:paraId="0ECBFE79" w14:textId="669BD222"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2</w:t>
            </w:r>
          </w:p>
        </w:tc>
        <w:tc>
          <w:tcPr>
            <w:tcW w:w="2551" w:type="dxa"/>
          </w:tcPr>
          <w:p w14:paraId="42EE2819"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Обсяги ліквідної деревини, яка заготовляється під час проведення суцільних санітарних рубок у пристиглих, стиглих та перестійних насадженнях у категоріях лісів, де дозволено проведення рубок головного користування, зараховуються до обсягів використання розрахункової лісосіки та обсягів фактично заготовленої в порядку рубок головного користування деревини</w:t>
            </w:r>
          </w:p>
        </w:tc>
        <w:tc>
          <w:tcPr>
            <w:tcW w:w="1276" w:type="dxa"/>
          </w:tcPr>
          <w:p w14:paraId="45850D24"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C55F18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8206F0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F508AA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4FE509F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0BBC04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перший пункту 28 Санітарних правил, затверджених ПКМУ № 555</w:t>
            </w:r>
          </w:p>
        </w:tc>
      </w:tr>
      <w:tr w:rsidR="000D241E" w:rsidRPr="00AF436B" w14:paraId="5C25E6A9" w14:textId="77777777" w:rsidTr="00FF5DDB">
        <w:tc>
          <w:tcPr>
            <w:tcW w:w="710" w:type="dxa"/>
          </w:tcPr>
          <w:p w14:paraId="6B20CAF4" w14:textId="66216054"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3</w:t>
            </w:r>
          </w:p>
        </w:tc>
        <w:tc>
          <w:tcPr>
            <w:tcW w:w="2551" w:type="dxa"/>
          </w:tcPr>
          <w:p w14:paraId="6416EE6C"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У разі виникнення потреби у проведенні суцільних санітарних рубок у категоріях лісів, де дозволено проведення рубок головного користування в обсягах, які перевищують розрахункову лісосіку за весь період її дії, проведення рубок головного користування припинено</w:t>
            </w:r>
          </w:p>
        </w:tc>
        <w:tc>
          <w:tcPr>
            <w:tcW w:w="1276" w:type="dxa"/>
          </w:tcPr>
          <w:p w14:paraId="5EC581C5"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A1048E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DCA3DD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2B3D64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82FFB7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03CFF63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третій пункту 28 Санітарних правил, затверджених ПКМУ № 555</w:t>
            </w:r>
          </w:p>
        </w:tc>
      </w:tr>
      <w:tr w:rsidR="000D241E" w:rsidRPr="00AF436B" w14:paraId="7B32DA12" w14:textId="77777777" w:rsidTr="00FF5DDB">
        <w:tc>
          <w:tcPr>
            <w:tcW w:w="710" w:type="dxa"/>
          </w:tcPr>
          <w:p w14:paraId="350EC832" w14:textId="2F2C0ECD"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4</w:t>
            </w:r>
          </w:p>
        </w:tc>
        <w:tc>
          <w:tcPr>
            <w:tcW w:w="2551" w:type="dxa"/>
          </w:tcPr>
          <w:p w14:paraId="13230819"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shd w:val="clear" w:color="auto" w:fill="FFFFFF"/>
                <w:lang w:val="uk-UA"/>
              </w:rPr>
              <w:t xml:space="preserve">Доцільність призначення суцільної санітарної рубки визначено комісією, утвореною за рішенням власників </w:t>
            </w:r>
            <w:r w:rsidRPr="00AF436B">
              <w:rPr>
                <w:rFonts w:ascii="Times New Roman" w:eastAsia="Times New Roman" w:hAnsi="Times New Roman" w:cs="Times New Roman"/>
                <w:sz w:val="24"/>
                <w:szCs w:val="24"/>
                <w:shd w:val="clear" w:color="auto" w:fill="FFFFFF"/>
                <w:lang w:val="uk-UA"/>
              </w:rPr>
              <w:lastRenderedPageBreak/>
              <w:t>лісів, постійних лісокористувачів</w:t>
            </w:r>
          </w:p>
        </w:tc>
        <w:tc>
          <w:tcPr>
            <w:tcW w:w="1276" w:type="dxa"/>
          </w:tcPr>
          <w:p w14:paraId="41FA6A11" w14:textId="77777777" w:rsidR="000D241E" w:rsidRPr="00AF436B" w:rsidRDefault="000D241E" w:rsidP="00AF436B">
            <w:pPr>
              <w:tabs>
                <w:tab w:val="left" w:pos="720"/>
              </w:tabs>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3EC3F6D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EE1D98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962925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595EBE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3387C8E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перший пункту 30 Санітарних правил, затверджених ПКМУ № 555</w:t>
            </w:r>
          </w:p>
        </w:tc>
      </w:tr>
      <w:tr w:rsidR="000D241E" w:rsidRPr="00AF436B" w14:paraId="53EA0BCA" w14:textId="77777777" w:rsidTr="00FF5DDB">
        <w:tc>
          <w:tcPr>
            <w:tcW w:w="710" w:type="dxa"/>
          </w:tcPr>
          <w:p w14:paraId="68E4DF6B" w14:textId="73943616"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4</w:t>
            </w:r>
            <w:r w:rsidRPr="00AF436B">
              <w:rPr>
                <w:rFonts w:ascii="Times New Roman" w:eastAsia="Times New Roman" w:hAnsi="Times New Roman" w:cs="Times New Roman"/>
                <w:sz w:val="24"/>
                <w:szCs w:val="24"/>
                <w:lang w:eastAsia="ru-RU"/>
              </w:rPr>
              <w:t>.1</w:t>
            </w:r>
          </w:p>
        </w:tc>
        <w:tc>
          <w:tcPr>
            <w:tcW w:w="2551" w:type="dxa"/>
          </w:tcPr>
          <w:p w14:paraId="2F5C07E1"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інформацію про утворення такої комісії територіальним органам Держекоінспекції надано</w:t>
            </w:r>
          </w:p>
        </w:tc>
        <w:tc>
          <w:tcPr>
            <w:tcW w:w="1276" w:type="dxa"/>
          </w:tcPr>
          <w:p w14:paraId="78A70DD0"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BC9E4E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B5FC4B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409926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E42DDB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1640EDA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7B5DB28B" w14:textId="77777777" w:rsidTr="00FF5DDB">
        <w:tc>
          <w:tcPr>
            <w:tcW w:w="710" w:type="dxa"/>
          </w:tcPr>
          <w:p w14:paraId="54D32258" w14:textId="4D5C9653"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4</w:t>
            </w:r>
            <w:r w:rsidRPr="00AF436B">
              <w:rPr>
                <w:rFonts w:ascii="Times New Roman" w:eastAsia="Times New Roman" w:hAnsi="Times New Roman" w:cs="Times New Roman"/>
                <w:sz w:val="24"/>
                <w:szCs w:val="24"/>
                <w:lang w:eastAsia="ru-RU"/>
              </w:rPr>
              <w:t>.2</w:t>
            </w:r>
          </w:p>
        </w:tc>
        <w:tc>
          <w:tcPr>
            <w:tcW w:w="2551" w:type="dxa"/>
          </w:tcPr>
          <w:p w14:paraId="42D95B44"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акт обстеження насаджень, що потребують суцільної санітарної рубки, складено</w:t>
            </w:r>
          </w:p>
        </w:tc>
        <w:tc>
          <w:tcPr>
            <w:tcW w:w="1276" w:type="dxa"/>
          </w:tcPr>
          <w:p w14:paraId="278F1C9E"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84995D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A072F8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0B72BA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E11946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37645B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четвертий пункту 30 Санітарних правил, затверджених ПКМУ № 555</w:t>
            </w:r>
          </w:p>
        </w:tc>
      </w:tr>
      <w:tr w:rsidR="000D241E" w:rsidRPr="00AF436B" w14:paraId="42B36946" w14:textId="77777777" w:rsidTr="00FF5DDB">
        <w:tc>
          <w:tcPr>
            <w:tcW w:w="710" w:type="dxa"/>
          </w:tcPr>
          <w:p w14:paraId="5497690B" w14:textId="39BEA962"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5</w:t>
            </w:r>
          </w:p>
        </w:tc>
        <w:tc>
          <w:tcPr>
            <w:tcW w:w="2551" w:type="dxa"/>
          </w:tcPr>
          <w:p w14:paraId="4FA5B039"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Документи щодо проведення суцільних санітарних рубок, передбачені пунктом 32 Санітарних правил,</w:t>
            </w:r>
            <w:r w:rsidRPr="00AF436B">
              <w:rPr>
                <w:rFonts w:ascii="Times New Roman" w:eastAsia="Times New Roman" w:hAnsi="Times New Roman" w:cs="Times New Roman"/>
                <w:sz w:val="24"/>
                <w:szCs w:val="24"/>
                <w:shd w:val="clear" w:color="auto" w:fill="FFFFFF"/>
              </w:rPr>
              <w:t xml:space="preserve"> органу виконавчої влади з питань лісового господарства Автономної Республіки Крим, територіальним органам Держлісагентства </w:t>
            </w:r>
            <w:r w:rsidRPr="00AF436B">
              <w:rPr>
                <w:rFonts w:ascii="Times New Roman" w:eastAsia="Times New Roman" w:hAnsi="Times New Roman" w:cs="Times New Roman"/>
                <w:sz w:val="24"/>
                <w:szCs w:val="24"/>
                <w:lang w:eastAsia="ru-RU"/>
              </w:rPr>
              <w:t>подано в повному обсязі</w:t>
            </w:r>
          </w:p>
        </w:tc>
        <w:tc>
          <w:tcPr>
            <w:tcW w:w="1276" w:type="dxa"/>
          </w:tcPr>
          <w:p w14:paraId="226663C2"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D0DD64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6E2429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121DB7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AEE70E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86E189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32 Санітарних правил, затверджених ПКМУ № 555</w:t>
            </w:r>
          </w:p>
        </w:tc>
      </w:tr>
      <w:tr w:rsidR="000D241E" w:rsidRPr="00AF436B" w14:paraId="75B054AD" w14:textId="77777777" w:rsidTr="00FF5DDB">
        <w:tc>
          <w:tcPr>
            <w:tcW w:w="710" w:type="dxa"/>
          </w:tcPr>
          <w:p w14:paraId="77DA7047" w14:textId="37C19B31"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6</w:t>
            </w:r>
          </w:p>
        </w:tc>
        <w:tc>
          <w:tcPr>
            <w:tcW w:w="2551" w:type="dxa"/>
          </w:tcPr>
          <w:p w14:paraId="1212496F"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Санітарні вимоги до проведення рубок та використання лісових ресурсів, встановлені пунктами 40-43 Санітарних правил, дотримано</w:t>
            </w:r>
          </w:p>
        </w:tc>
        <w:tc>
          <w:tcPr>
            <w:tcW w:w="1276" w:type="dxa"/>
          </w:tcPr>
          <w:p w14:paraId="6297E1B1"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7BA303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CD9BEC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8787C5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146B0E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FFC861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Пункти 40-43 Санітарних правил, затверджених ПКМУ № 555</w:t>
            </w:r>
          </w:p>
        </w:tc>
      </w:tr>
      <w:tr w:rsidR="000D241E" w:rsidRPr="00AF436B" w14:paraId="27CD4D34" w14:textId="77777777" w:rsidTr="00FF5DDB">
        <w:tc>
          <w:tcPr>
            <w:tcW w:w="710" w:type="dxa"/>
          </w:tcPr>
          <w:p w14:paraId="08AD5F85" w14:textId="4DD0D2A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7</w:t>
            </w:r>
          </w:p>
        </w:tc>
        <w:tc>
          <w:tcPr>
            <w:tcW w:w="2551" w:type="dxa"/>
          </w:tcPr>
          <w:p w14:paraId="7E362FBA" w14:textId="77777777" w:rsidR="000D241E" w:rsidRPr="00AF436B" w:rsidRDefault="000D241E" w:rsidP="00AF436B">
            <w:pPr>
              <w:spacing w:after="0" w:line="240" w:lineRule="auto"/>
              <w:jc w:val="both"/>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Збережено окремі повалені сухостійні дерева, які слугують середовищем існування та захисту інших об’єктів живої природи, про що робиться відмітка у матеріалах відводу та лісорубному квитку</w:t>
            </w:r>
          </w:p>
        </w:tc>
        <w:tc>
          <w:tcPr>
            <w:tcW w:w="1276" w:type="dxa"/>
          </w:tcPr>
          <w:p w14:paraId="7FD1FE88"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61EB34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2D1493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1F3B92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E13AB2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39A76D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перший пункту 36 Санітарних правил, затверджених ПКМУ № 555</w:t>
            </w:r>
          </w:p>
        </w:tc>
      </w:tr>
      <w:tr w:rsidR="000D241E" w:rsidRPr="00AF436B" w14:paraId="4E2F553F" w14:textId="77777777" w:rsidTr="00FF5DDB">
        <w:tc>
          <w:tcPr>
            <w:tcW w:w="710" w:type="dxa"/>
          </w:tcPr>
          <w:p w14:paraId="0A17817C" w14:textId="63DFFC0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4</w:t>
            </w:r>
            <w:r w:rsidR="00FC58EE" w:rsidRPr="00AF436B">
              <w:rPr>
                <w:rFonts w:ascii="Times New Roman" w:eastAsia="Times New Roman" w:hAnsi="Times New Roman" w:cs="Times New Roman"/>
                <w:sz w:val="24"/>
                <w:szCs w:val="24"/>
                <w:lang w:val="uk-UA" w:eastAsia="ru-RU"/>
              </w:rPr>
              <w:t>8</w:t>
            </w:r>
          </w:p>
        </w:tc>
        <w:tc>
          <w:tcPr>
            <w:tcW w:w="2551" w:type="dxa"/>
          </w:tcPr>
          <w:p w14:paraId="42CF315D" w14:textId="77777777" w:rsidR="000D241E" w:rsidRPr="00AF436B" w:rsidRDefault="000D241E" w:rsidP="00AF436B">
            <w:pPr>
              <w:spacing w:after="0" w:line="240" w:lineRule="auto"/>
              <w:jc w:val="both"/>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 xml:space="preserve">Під час проведення робіт з ліквідації захаращеності в лісах у межах природно-заповідного фонду (крім хвойних молодняків за межами природних </w:t>
            </w:r>
            <w:r w:rsidRPr="00AF436B">
              <w:rPr>
                <w:rFonts w:ascii="Times New Roman" w:eastAsia="Times New Roman" w:hAnsi="Times New Roman" w:cs="Times New Roman"/>
                <w:sz w:val="24"/>
                <w:szCs w:val="24"/>
                <w:lang w:val="uk-UA" w:eastAsia="ru-RU"/>
              </w:rPr>
              <w:lastRenderedPageBreak/>
              <w:t xml:space="preserve">заповідників, заповідних зон і заповідних урочищ) передбачено залишок неліквідної деревини обсягом не менш </w:t>
            </w:r>
            <w:r w:rsidRPr="00AF436B">
              <w:rPr>
                <w:rFonts w:ascii="Times New Roman" w:eastAsia="Times New Roman" w:hAnsi="Times New Roman" w:cs="Times New Roman"/>
                <w:sz w:val="24"/>
                <w:szCs w:val="24"/>
                <w:lang w:val="uk-UA" w:eastAsia="ru-RU"/>
              </w:rPr>
              <w:br/>
              <w:t xml:space="preserve">як </w:t>
            </w:r>
            <w:smartTag w:uri="urn:schemas-microsoft-com:office:smarttags" w:element="metricconverter">
              <w:smartTagPr>
                <w:attr w:name="ProductID" w:val="30 куб. м"/>
              </w:smartTagPr>
              <w:r w:rsidRPr="00AF436B">
                <w:rPr>
                  <w:rFonts w:ascii="Times New Roman" w:eastAsia="Times New Roman" w:hAnsi="Times New Roman" w:cs="Times New Roman"/>
                  <w:sz w:val="24"/>
                  <w:szCs w:val="24"/>
                  <w:lang w:val="uk-UA" w:eastAsia="ru-RU"/>
                </w:rPr>
                <w:t>30 куб. м</w:t>
              </w:r>
            </w:smartTag>
            <w:r w:rsidRPr="00AF436B">
              <w:rPr>
                <w:rFonts w:ascii="Times New Roman" w:eastAsia="Times New Roman" w:hAnsi="Times New Roman" w:cs="Times New Roman"/>
                <w:sz w:val="24"/>
                <w:szCs w:val="24"/>
                <w:lang w:val="uk-UA" w:eastAsia="ru-RU"/>
              </w:rPr>
              <w:t xml:space="preserve"> на один гектар</w:t>
            </w:r>
          </w:p>
        </w:tc>
        <w:tc>
          <w:tcPr>
            <w:tcW w:w="1276" w:type="dxa"/>
          </w:tcPr>
          <w:p w14:paraId="21A582EC" w14:textId="77777777" w:rsidR="000D241E" w:rsidRPr="00AF436B" w:rsidRDefault="000D241E" w:rsidP="00AF436B">
            <w:pPr>
              <w:spacing w:after="0" w:line="240" w:lineRule="auto"/>
              <w:jc w:val="both"/>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659C4BC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815274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E8FC76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CE1654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3DF72AB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другий пункту 36 Санітарних правил, затверджених ПКМУ № 555</w:t>
            </w:r>
          </w:p>
        </w:tc>
      </w:tr>
      <w:tr w:rsidR="000D241E" w:rsidRPr="00AF436B" w14:paraId="700B1CF6" w14:textId="77777777" w:rsidTr="00FF5DDB">
        <w:trPr>
          <w:trHeight w:val="796"/>
        </w:trPr>
        <w:tc>
          <w:tcPr>
            <w:tcW w:w="710" w:type="dxa"/>
          </w:tcPr>
          <w:p w14:paraId="08E641C2" w14:textId="6B459BC9" w:rsidR="000D241E" w:rsidRPr="00AF436B" w:rsidRDefault="00FC58E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49</w:t>
            </w:r>
          </w:p>
        </w:tc>
        <w:tc>
          <w:tcPr>
            <w:tcW w:w="2551" w:type="dxa"/>
          </w:tcPr>
          <w:p w14:paraId="04756A39"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Заготівля деревини здійснюється протягом року, на який лісосіка призначена для рубки</w:t>
            </w:r>
          </w:p>
        </w:tc>
        <w:tc>
          <w:tcPr>
            <w:tcW w:w="1276" w:type="dxa"/>
          </w:tcPr>
          <w:p w14:paraId="2778CFC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0C781D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0CD2E0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A6BDEB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74B1AD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7750C10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Абзац перший пункту 46 </w:t>
            </w:r>
            <w:r w:rsidRPr="00AF436B">
              <w:rPr>
                <w:rFonts w:ascii="Times New Roman" w:eastAsia="Times New Roman" w:hAnsi="Times New Roman" w:cs="Times New Roman"/>
                <w:bCs/>
                <w:sz w:val="24"/>
                <w:szCs w:val="24"/>
                <w:lang w:eastAsia="ru-RU"/>
              </w:rPr>
              <w:t xml:space="preserve">Порядку </w:t>
            </w:r>
            <w:r w:rsidRPr="00AF436B">
              <w:rPr>
                <w:rFonts w:ascii="Times New Roman" w:eastAsia="Times New Roman" w:hAnsi="Times New Roman" w:cs="Times New Roman"/>
                <w:sz w:val="24"/>
                <w:szCs w:val="24"/>
                <w:lang w:eastAsia="ru-RU"/>
              </w:rPr>
              <w:t>спеціального використання лісових ресурсів</w:t>
            </w:r>
            <w:r w:rsidRPr="00AF436B">
              <w:rPr>
                <w:rFonts w:ascii="Times New Roman" w:eastAsia="Times New Roman" w:hAnsi="Times New Roman" w:cs="Times New Roman"/>
                <w:bCs/>
                <w:sz w:val="24"/>
                <w:szCs w:val="24"/>
                <w:lang w:eastAsia="ru-RU"/>
              </w:rPr>
              <w:t xml:space="preserve">, затвердженого </w:t>
            </w:r>
            <w:r w:rsidRPr="00AF436B">
              <w:rPr>
                <w:rFonts w:ascii="Times New Roman" w:eastAsia="Times New Roman" w:hAnsi="Times New Roman" w:cs="Times New Roman"/>
                <w:sz w:val="24"/>
                <w:szCs w:val="24"/>
                <w:lang w:eastAsia="ru-RU"/>
              </w:rPr>
              <w:t>ПКМУ</w:t>
            </w:r>
            <w:r w:rsidRPr="00AF436B">
              <w:rPr>
                <w:rFonts w:ascii="Times New Roman" w:eastAsia="Times New Roman" w:hAnsi="Times New Roman" w:cs="Times New Roman"/>
                <w:bCs/>
                <w:sz w:val="24"/>
                <w:szCs w:val="24"/>
                <w:lang w:eastAsia="ru-RU"/>
              </w:rPr>
              <w:t xml:space="preserve"> </w:t>
            </w:r>
            <w:r w:rsidRPr="00AF436B">
              <w:rPr>
                <w:rFonts w:ascii="Times New Roman" w:eastAsia="Times New Roman" w:hAnsi="Times New Roman" w:cs="Times New Roman"/>
                <w:bCs/>
                <w:sz w:val="24"/>
                <w:szCs w:val="24"/>
                <w:lang w:eastAsia="ru-RU"/>
              </w:rPr>
              <w:br/>
              <w:t>№ 761</w:t>
            </w:r>
          </w:p>
        </w:tc>
      </w:tr>
      <w:tr w:rsidR="000D241E" w:rsidRPr="00AF436B" w14:paraId="613563E6" w14:textId="77777777" w:rsidTr="00FF5DDB">
        <w:trPr>
          <w:trHeight w:val="409"/>
        </w:trPr>
        <w:tc>
          <w:tcPr>
            <w:tcW w:w="710" w:type="dxa"/>
          </w:tcPr>
          <w:p w14:paraId="7562F257" w14:textId="63767EA1" w:rsidR="000D241E" w:rsidRPr="00AF436B" w:rsidRDefault="00FC58E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val="uk-UA" w:eastAsia="ru-RU"/>
              </w:rPr>
              <w:t>49</w:t>
            </w:r>
            <w:r w:rsidR="000D241E" w:rsidRPr="00AF436B">
              <w:rPr>
                <w:rFonts w:ascii="Times New Roman" w:eastAsia="Times New Roman" w:hAnsi="Times New Roman" w:cs="Times New Roman"/>
                <w:sz w:val="24"/>
                <w:szCs w:val="24"/>
                <w:lang w:eastAsia="ru-RU"/>
              </w:rPr>
              <w:t>.1</w:t>
            </w:r>
          </w:p>
        </w:tc>
        <w:tc>
          <w:tcPr>
            <w:tcW w:w="2551" w:type="dxa"/>
          </w:tcPr>
          <w:p w14:paraId="6FF7DFE0"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вивезення деревини здійснюється з 01 січня року рубки і до 01 квітня наступного року</w:t>
            </w:r>
          </w:p>
        </w:tc>
        <w:tc>
          <w:tcPr>
            <w:tcW w:w="1276" w:type="dxa"/>
          </w:tcPr>
          <w:p w14:paraId="1354805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BCCA66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519AA7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4AD95A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252521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1B2478A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5BFC8177" w14:textId="77777777" w:rsidTr="00FF5DDB">
        <w:tc>
          <w:tcPr>
            <w:tcW w:w="710" w:type="dxa"/>
          </w:tcPr>
          <w:p w14:paraId="58466876" w14:textId="6195780B" w:rsidR="000D241E" w:rsidRPr="00AF436B" w:rsidRDefault="00FC58E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val="uk-UA" w:eastAsia="ru-RU"/>
              </w:rPr>
              <w:t>49</w:t>
            </w:r>
            <w:r w:rsidR="000D241E" w:rsidRPr="00AF436B">
              <w:rPr>
                <w:rFonts w:ascii="Times New Roman" w:eastAsia="Times New Roman" w:hAnsi="Times New Roman" w:cs="Times New Roman"/>
                <w:sz w:val="24"/>
                <w:szCs w:val="24"/>
                <w:lang w:eastAsia="ru-RU"/>
              </w:rPr>
              <w:t>.2</w:t>
            </w:r>
          </w:p>
        </w:tc>
        <w:tc>
          <w:tcPr>
            <w:tcW w:w="2551" w:type="dxa"/>
          </w:tcPr>
          <w:p w14:paraId="20226504"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строки заготівлі деревини, встановлені абзацом другим пункту 46 Порядку, затвердженого ПКМУ № 761,</w:t>
            </w:r>
          </w:p>
          <w:p w14:paraId="6289FE60"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дотримуються</w:t>
            </w:r>
          </w:p>
        </w:tc>
        <w:tc>
          <w:tcPr>
            <w:tcW w:w="1276" w:type="dxa"/>
          </w:tcPr>
          <w:p w14:paraId="62F0A45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4DE1E1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835027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4AC6C3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5C063C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0C0B56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Абзац другий пункту 46 </w:t>
            </w:r>
            <w:r w:rsidRPr="00AF436B">
              <w:rPr>
                <w:rFonts w:ascii="Times New Roman" w:eastAsia="Times New Roman" w:hAnsi="Times New Roman" w:cs="Times New Roman"/>
                <w:bCs/>
                <w:sz w:val="24"/>
                <w:szCs w:val="24"/>
                <w:lang w:eastAsia="ru-RU"/>
              </w:rPr>
              <w:t xml:space="preserve">Порядку </w:t>
            </w:r>
            <w:r w:rsidRPr="00AF436B">
              <w:rPr>
                <w:rFonts w:ascii="Times New Roman" w:eastAsia="Times New Roman" w:hAnsi="Times New Roman" w:cs="Times New Roman"/>
                <w:sz w:val="24"/>
                <w:szCs w:val="24"/>
                <w:lang w:eastAsia="ru-RU"/>
              </w:rPr>
              <w:t>спеціального використання лісових ресурсів</w:t>
            </w:r>
            <w:r w:rsidRPr="00AF436B">
              <w:rPr>
                <w:rFonts w:ascii="Times New Roman" w:eastAsia="Times New Roman" w:hAnsi="Times New Roman" w:cs="Times New Roman"/>
                <w:bCs/>
                <w:sz w:val="24"/>
                <w:szCs w:val="24"/>
                <w:lang w:eastAsia="ru-RU"/>
              </w:rPr>
              <w:t xml:space="preserve">, затвердженого </w:t>
            </w:r>
            <w:r w:rsidRPr="00AF436B">
              <w:rPr>
                <w:rFonts w:ascii="Times New Roman" w:eastAsia="Times New Roman" w:hAnsi="Times New Roman" w:cs="Times New Roman"/>
                <w:sz w:val="24"/>
                <w:szCs w:val="24"/>
                <w:lang w:eastAsia="ru-RU"/>
              </w:rPr>
              <w:t>ПКМУ</w:t>
            </w:r>
            <w:r w:rsidRPr="00AF436B">
              <w:rPr>
                <w:rFonts w:ascii="Times New Roman" w:eastAsia="Times New Roman" w:hAnsi="Times New Roman" w:cs="Times New Roman"/>
                <w:bCs/>
                <w:sz w:val="24"/>
                <w:szCs w:val="24"/>
                <w:lang w:eastAsia="ru-RU"/>
              </w:rPr>
              <w:t xml:space="preserve"> </w:t>
            </w:r>
            <w:r w:rsidRPr="00AF436B">
              <w:rPr>
                <w:rFonts w:ascii="Times New Roman" w:eastAsia="Times New Roman" w:hAnsi="Times New Roman" w:cs="Times New Roman"/>
                <w:bCs/>
                <w:sz w:val="24"/>
                <w:szCs w:val="24"/>
                <w:lang w:eastAsia="ru-RU"/>
              </w:rPr>
              <w:br/>
              <w:t>№ 761</w:t>
            </w:r>
          </w:p>
        </w:tc>
      </w:tr>
      <w:tr w:rsidR="000D241E" w:rsidRPr="00AF436B" w14:paraId="438AD1C7" w14:textId="77777777" w:rsidTr="00FF5DDB">
        <w:tc>
          <w:tcPr>
            <w:tcW w:w="710" w:type="dxa"/>
          </w:tcPr>
          <w:p w14:paraId="00FFA9E5" w14:textId="78CFC3FE" w:rsidR="000D241E" w:rsidRPr="00AF436B" w:rsidRDefault="00FC58E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val="uk-UA" w:eastAsia="ru-RU"/>
              </w:rPr>
              <w:t>49</w:t>
            </w:r>
            <w:r w:rsidR="000D241E" w:rsidRPr="00AF436B">
              <w:rPr>
                <w:rFonts w:ascii="Times New Roman" w:eastAsia="Times New Roman" w:hAnsi="Times New Roman" w:cs="Times New Roman"/>
                <w:sz w:val="24"/>
                <w:szCs w:val="24"/>
                <w:lang w:eastAsia="ru-RU"/>
              </w:rPr>
              <w:t>.3</w:t>
            </w:r>
          </w:p>
        </w:tc>
        <w:tc>
          <w:tcPr>
            <w:tcW w:w="2551" w:type="dxa"/>
          </w:tcPr>
          <w:p w14:paraId="6B256CBD"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загальний обсяг заготівлі деревини під час проведення рубок головного користування не перевищує  розмір розрахункової лісосіки за період її дії</w:t>
            </w:r>
          </w:p>
        </w:tc>
        <w:tc>
          <w:tcPr>
            <w:tcW w:w="1276" w:type="dxa"/>
          </w:tcPr>
          <w:p w14:paraId="15C9717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C13C44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D5D483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EA7FB7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D67A2E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BE1767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Абзац другий пункту 10 </w:t>
            </w:r>
            <w:r w:rsidRPr="00AF436B">
              <w:rPr>
                <w:rFonts w:ascii="Times New Roman" w:eastAsia="Times New Roman" w:hAnsi="Times New Roman" w:cs="Times New Roman"/>
                <w:bCs/>
                <w:sz w:val="24"/>
                <w:szCs w:val="24"/>
                <w:lang w:eastAsia="ru-RU"/>
              </w:rPr>
              <w:t xml:space="preserve">Порядку </w:t>
            </w:r>
            <w:r w:rsidRPr="00AF436B">
              <w:rPr>
                <w:rFonts w:ascii="Times New Roman" w:eastAsia="Times New Roman" w:hAnsi="Times New Roman" w:cs="Times New Roman"/>
                <w:sz w:val="24"/>
                <w:szCs w:val="24"/>
                <w:lang w:eastAsia="ru-RU"/>
              </w:rPr>
              <w:t>спеціального використання лісових ресурсів</w:t>
            </w:r>
            <w:r w:rsidRPr="00AF436B">
              <w:rPr>
                <w:rFonts w:ascii="Times New Roman" w:eastAsia="Times New Roman" w:hAnsi="Times New Roman" w:cs="Times New Roman"/>
                <w:bCs/>
                <w:sz w:val="24"/>
                <w:szCs w:val="24"/>
                <w:lang w:eastAsia="ru-RU"/>
              </w:rPr>
              <w:t xml:space="preserve">, затвердженого </w:t>
            </w:r>
            <w:r w:rsidRPr="00AF436B">
              <w:rPr>
                <w:rFonts w:ascii="Times New Roman" w:eastAsia="Times New Roman" w:hAnsi="Times New Roman" w:cs="Times New Roman"/>
                <w:sz w:val="24"/>
                <w:szCs w:val="24"/>
                <w:lang w:eastAsia="ru-RU"/>
              </w:rPr>
              <w:t>ПКМУ</w:t>
            </w:r>
            <w:r w:rsidRPr="00AF436B">
              <w:rPr>
                <w:rFonts w:ascii="Times New Roman" w:eastAsia="Times New Roman" w:hAnsi="Times New Roman" w:cs="Times New Roman"/>
                <w:bCs/>
                <w:sz w:val="24"/>
                <w:szCs w:val="24"/>
                <w:lang w:eastAsia="ru-RU"/>
              </w:rPr>
              <w:t xml:space="preserve"> </w:t>
            </w:r>
            <w:r w:rsidRPr="00AF436B">
              <w:rPr>
                <w:rFonts w:ascii="Times New Roman" w:eastAsia="Times New Roman" w:hAnsi="Times New Roman" w:cs="Times New Roman"/>
                <w:bCs/>
                <w:sz w:val="24"/>
                <w:szCs w:val="24"/>
                <w:lang w:eastAsia="ru-RU"/>
              </w:rPr>
              <w:br/>
              <w:t>№ 761</w:t>
            </w:r>
          </w:p>
        </w:tc>
      </w:tr>
      <w:tr w:rsidR="000D241E" w:rsidRPr="00AF436B" w14:paraId="1AAE2A5A" w14:textId="77777777" w:rsidTr="00FF5DDB">
        <w:trPr>
          <w:trHeight w:val="489"/>
        </w:trPr>
        <w:tc>
          <w:tcPr>
            <w:tcW w:w="710" w:type="dxa"/>
          </w:tcPr>
          <w:p w14:paraId="3F9EA69F" w14:textId="4C9BD69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0</w:t>
            </w:r>
          </w:p>
        </w:tc>
        <w:tc>
          <w:tcPr>
            <w:tcW w:w="2551" w:type="dxa"/>
          </w:tcPr>
          <w:p w14:paraId="446AE7BF"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shd w:val="clear" w:color="auto" w:fill="FFFFFF"/>
                <w:lang w:val="uk-UA"/>
              </w:rPr>
            </w:pPr>
            <w:r w:rsidRPr="00AF436B">
              <w:rPr>
                <w:rFonts w:ascii="Times New Roman" w:eastAsia="Times New Roman" w:hAnsi="Times New Roman" w:cs="Times New Roman"/>
                <w:sz w:val="24"/>
                <w:szCs w:val="24"/>
                <w:lang w:val="uk-UA" w:eastAsia="ru-RU"/>
              </w:rPr>
              <w:t>Роботи, пов'язані із здійсненням заготівлі живиці, завершено не пізніше 01 листопада року закінчення підсочування</w:t>
            </w:r>
          </w:p>
        </w:tc>
        <w:tc>
          <w:tcPr>
            <w:tcW w:w="1276" w:type="dxa"/>
          </w:tcPr>
          <w:p w14:paraId="544956E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C972DC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EC36FD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AA7BCA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FFCB88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D3F911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Абзац третій пункту 17 </w:t>
            </w:r>
            <w:r w:rsidRPr="00AF436B">
              <w:rPr>
                <w:rFonts w:ascii="Times New Roman" w:eastAsia="Times New Roman" w:hAnsi="Times New Roman" w:cs="Times New Roman"/>
                <w:bCs/>
                <w:sz w:val="24"/>
                <w:szCs w:val="24"/>
                <w:lang w:eastAsia="ru-RU"/>
              </w:rPr>
              <w:t xml:space="preserve">Порядку </w:t>
            </w:r>
            <w:r w:rsidRPr="00AF436B">
              <w:rPr>
                <w:rFonts w:ascii="Times New Roman" w:eastAsia="Times New Roman" w:hAnsi="Times New Roman" w:cs="Times New Roman"/>
                <w:sz w:val="24"/>
                <w:szCs w:val="24"/>
                <w:lang w:eastAsia="ru-RU"/>
              </w:rPr>
              <w:t>спеціального використання лісових ресурсів</w:t>
            </w:r>
            <w:r w:rsidRPr="00AF436B">
              <w:rPr>
                <w:rFonts w:ascii="Times New Roman" w:eastAsia="Times New Roman" w:hAnsi="Times New Roman" w:cs="Times New Roman"/>
                <w:bCs/>
                <w:sz w:val="24"/>
                <w:szCs w:val="24"/>
                <w:lang w:eastAsia="ru-RU"/>
              </w:rPr>
              <w:t xml:space="preserve">, затвердженого </w:t>
            </w:r>
            <w:r w:rsidRPr="00AF436B">
              <w:rPr>
                <w:rFonts w:ascii="Times New Roman" w:eastAsia="Times New Roman" w:hAnsi="Times New Roman" w:cs="Times New Roman"/>
                <w:sz w:val="24"/>
                <w:szCs w:val="24"/>
                <w:lang w:eastAsia="ru-RU"/>
              </w:rPr>
              <w:t>ПКМУ</w:t>
            </w:r>
            <w:r w:rsidRPr="00AF436B">
              <w:rPr>
                <w:rFonts w:ascii="Times New Roman" w:eastAsia="Times New Roman" w:hAnsi="Times New Roman" w:cs="Times New Roman"/>
                <w:bCs/>
                <w:sz w:val="24"/>
                <w:szCs w:val="24"/>
                <w:lang w:eastAsia="ru-RU"/>
              </w:rPr>
              <w:t xml:space="preserve"> </w:t>
            </w:r>
            <w:r w:rsidRPr="00AF436B">
              <w:rPr>
                <w:rFonts w:ascii="Times New Roman" w:eastAsia="Times New Roman" w:hAnsi="Times New Roman" w:cs="Times New Roman"/>
                <w:bCs/>
                <w:sz w:val="24"/>
                <w:szCs w:val="24"/>
                <w:lang w:eastAsia="ru-RU"/>
              </w:rPr>
              <w:br/>
              <w:t>№ 761</w:t>
            </w:r>
          </w:p>
        </w:tc>
      </w:tr>
      <w:tr w:rsidR="000D241E" w:rsidRPr="00AF436B" w14:paraId="0416551D" w14:textId="77777777" w:rsidTr="00FF5DDB">
        <w:tc>
          <w:tcPr>
            <w:tcW w:w="710" w:type="dxa"/>
          </w:tcPr>
          <w:p w14:paraId="269B7000" w14:textId="71A335EE"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1</w:t>
            </w:r>
          </w:p>
        </w:tc>
        <w:tc>
          <w:tcPr>
            <w:tcW w:w="2551" w:type="dxa"/>
          </w:tcPr>
          <w:p w14:paraId="34247768"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Порядок та строки освоєння лісокультурного фонду встановлюються під час лісовпорядкування</w:t>
            </w:r>
          </w:p>
        </w:tc>
        <w:tc>
          <w:tcPr>
            <w:tcW w:w="1276" w:type="dxa"/>
          </w:tcPr>
          <w:p w14:paraId="7605AE97"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307C09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B73D2F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572435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B8D941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2177983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39 Правил, затверджених ПКМУ № 303</w:t>
            </w:r>
          </w:p>
        </w:tc>
      </w:tr>
      <w:tr w:rsidR="000D241E" w:rsidRPr="00AF436B" w14:paraId="63946F7D" w14:textId="77777777" w:rsidTr="00FF5DDB">
        <w:tc>
          <w:tcPr>
            <w:tcW w:w="710" w:type="dxa"/>
          </w:tcPr>
          <w:p w14:paraId="67CBEDAF" w14:textId="760B194D"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5</w:t>
            </w:r>
            <w:r w:rsidR="00FC58EE" w:rsidRPr="00AF436B">
              <w:rPr>
                <w:rFonts w:ascii="Times New Roman" w:eastAsia="Times New Roman" w:hAnsi="Times New Roman" w:cs="Times New Roman"/>
                <w:sz w:val="24"/>
                <w:szCs w:val="24"/>
                <w:lang w:val="uk-UA" w:eastAsia="ru-RU"/>
              </w:rPr>
              <w:t>1</w:t>
            </w:r>
            <w:r w:rsidRPr="00AF436B">
              <w:rPr>
                <w:rFonts w:ascii="Times New Roman" w:eastAsia="Times New Roman" w:hAnsi="Times New Roman" w:cs="Times New Roman"/>
                <w:sz w:val="24"/>
                <w:szCs w:val="24"/>
                <w:lang w:eastAsia="ru-RU"/>
              </w:rPr>
              <w:t>.1</w:t>
            </w:r>
          </w:p>
        </w:tc>
        <w:tc>
          <w:tcPr>
            <w:tcW w:w="2551" w:type="dxa"/>
          </w:tcPr>
          <w:p w14:paraId="156A3C9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щороку  уточнюються постійними лісокористувачами і власниками лісів у процесі детального обстеження</w:t>
            </w:r>
          </w:p>
        </w:tc>
        <w:tc>
          <w:tcPr>
            <w:tcW w:w="1276" w:type="dxa"/>
          </w:tcPr>
          <w:p w14:paraId="27A3943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97B067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FB4957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DD6EEF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9995EE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6BDB9FF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7803A5" w14:paraId="236D4C12" w14:textId="77777777" w:rsidTr="00FF5DDB">
        <w:tc>
          <w:tcPr>
            <w:tcW w:w="710" w:type="dxa"/>
          </w:tcPr>
          <w:p w14:paraId="5086076B" w14:textId="1ADC9EC1"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2</w:t>
            </w:r>
          </w:p>
        </w:tc>
        <w:tc>
          <w:tcPr>
            <w:tcW w:w="2551" w:type="dxa"/>
          </w:tcPr>
          <w:p w14:paraId="40D77B1F"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 xml:space="preserve">Відтворення лісів здійснюється з урахуванням екологічних, соціально-економічних та природно-кліматичних умов регіону і передбачає цільове вирощування: </w:t>
            </w:r>
          </w:p>
        </w:tc>
        <w:tc>
          <w:tcPr>
            <w:tcW w:w="1276" w:type="dxa"/>
            <w:tcBorders>
              <w:tl2br w:val="single" w:sz="4" w:space="0" w:color="auto"/>
              <w:tr2bl w:val="single" w:sz="4" w:space="0" w:color="auto"/>
            </w:tcBorders>
          </w:tcPr>
          <w:p w14:paraId="259B39A4"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val="uk-UA" w:eastAsia="ru-RU"/>
              </w:rPr>
            </w:pPr>
          </w:p>
        </w:tc>
        <w:tc>
          <w:tcPr>
            <w:tcW w:w="1843" w:type="dxa"/>
            <w:tcBorders>
              <w:tl2br w:val="single" w:sz="4" w:space="0" w:color="auto"/>
              <w:tr2bl w:val="single" w:sz="4" w:space="0" w:color="auto"/>
            </w:tcBorders>
          </w:tcPr>
          <w:p w14:paraId="4EFF193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567" w:type="dxa"/>
            <w:tcBorders>
              <w:tl2br w:val="single" w:sz="4" w:space="0" w:color="auto"/>
              <w:tr2bl w:val="single" w:sz="4" w:space="0" w:color="auto"/>
            </w:tcBorders>
            <w:vAlign w:val="center"/>
          </w:tcPr>
          <w:p w14:paraId="2B76A47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567" w:type="dxa"/>
            <w:tcBorders>
              <w:tl2br w:val="single" w:sz="4" w:space="0" w:color="auto"/>
              <w:tr2bl w:val="single" w:sz="4" w:space="0" w:color="auto"/>
            </w:tcBorders>
            <w:vAlign w:val="center"/>
          </w:tcPr>
          <w:p w14:paraId="018FB15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1134" w:type="dxa"/>
            <w:tcBorders>
              <w:tl2br w:val="single" w:sz="4" w:space="0" w:color="auto"/>
              <w:tr2bl w:val="single" w:sz="4" w:space="0" w:color="auto"/>
            </w:tcBorders>
            <w:vAlign w:val="center"/>
          </w:tcPr>
          <w:p w14:paraId="0092F6C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1701" w:type="dxa"/>
            <w:tcBorders>
              <w:tl2br w:val="single" w:sz="4" w:space="0" w:color="auto"/>
              <w:tr2bl w:val="single" w:sz="4" w:space="0" w:color="auto"/>
            </w:tcBorders>
          </w:tcPr>
          <w:p w14:paraId="2110FAA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r>
      <w:tr w:rsidR="000D241E" w:rsidRPr="00AF436B" w14:paraId="7AED48B1" w14:textId="77777777" w:rsidTr="00FF5DDB">
        <w:tc>
          <w:tcPr>
            <w:tcW w:w="710" w:type="dxa"/>
          </w:tcPr>
          <w:p w14:paraId="330C26D8" w14:textId="03E7BEEF"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2</w:t>
            </w:r>
            <w:r w:rsidRPr="00AF436B">
              <w:rPr>
                <w:rFonts w:ascii="Times New Roman" w:eastAsia="Times New Roman" w:hAnsi="Times New Roman" w:cs="Times New Roman"/>
                <w:sz w:val="24"/>
                <w:szCs w:val="24"/>
                <w:lang w:eastAsia="ru-RU"/>
              </w:rPr>
              <w:t>.1</w:t>
            </w:r>
          </w:p>
        </w:tc>
        <w:tc>
          <w:tcPr>
            <w:tcW w:w="2551" w:type="dxa"/>
          </w:tcPr>
          <w:p w14:paraId="743AF58F"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водоохоронних насаджень на берегах річок,  навколо озер, водоймищ, у зонах відводу каналів</w:t>
            </w:r>
          </w:p>
        </w:tc>
        <w:tc>
          <w:tcPr>
            <w:tcW w:w="1276" w:type="dxa"/>
          </w:tcPr>
          <w:p w14:paraId="14EB6347"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54C617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E435DA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96BD60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8FFDEE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B18367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другий пункту 7 Правил, затверджених ПКМУ № 303</w:t>
            </w:r>
          </w:p>
        </w:tc>
      </w:tr>
      <w:tr w:rsidR="000D241E" w:rsidRPr="00AF436B" w14:paraId="4B98697B" w14:textId="77777777" w:rsidTr="00FF5DDB">
        <w:tc>
          <w:tcPr>
            <w:tcW w:w="710" w:type="dxa"/>
          </w:tcPr>
          <w:p w14:paraId="7C0A9E9D" w14:textId="172BF8EF"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2</w:t>
            </w:r>
            <w:r w:rsidRPr="00AF436B">
              <w:rPr>
                <w:rFonts w:ascii="Times New Roman" w:eastAsia="Times New Roman" w:hAnsi="Times New Roman" w:cs="Times New Roman"/>
                <w:sz w:val="24"/>
                <w:szCs w:val="24"/>
                <w:lang w:eastAsia="ru-RU"/>
              </w:rPr>
              <w:t>.2</w:t>
            </w:r>
          </w:p>
        </w:tc>
        <w:tc>
          <w:tcPr>
            <w:tcW w:w="2551" w:type="dxa"/>
          </w:tcPr>
          <w:p w14:paraId="3E73F807"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ґрунтозахисних насаджень у ярах, балках, на крутосхилах, луках, інших непридатних для використання в сільському господарстві землях, а також полезахисних лісових смугах</w:t>
            </w:r>
          </w:p>
        </w:tc>
        <w:tc>
          <w:tcPr>
            <w:tcW w:w="1276" w:type="dxa"/>
          </w:tcPr>
          <w:p w14:paraId="01FEFC4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E214AE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E430CE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D5214D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0F654A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51B18F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третій пункту 7 Правил, затверджених ПКМУ № 303</w:t>
            </w:r>
          </w:p>
        </w:tc>
      </w:tr>
      <w:tr w:rsidR="000D241E" w:rsidRPr="00AF436B" w14:paraId="680B20F2" w14:textId="77777777" w:rsidTr="00FF5DDB">
        <w:tc>
          <w:tcPr>
            <w:tcW w:w="710" w:type="dxa"/>
          </w:tcPr>
          <w:p w14:paraId="311379AA" w14:textId="62B3DC3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2</w:t>
            </w:r>
            <w:r w:rsidRPr="00AF436B">
              <w:rPr>
                <w:rFonts w:ascii="Times New Roman" w:eastAsia="Times New Roman" w:hAnsi="Times New Roman" w:cs="Times New Roman"/>
                <w:sz w:val="24"/>
                <w:szCs w:val="24"/>
                <w:lang w:eastAsia="ru-RU"/>
              </w:rPr>
              <w:t>.3</w:t>
            </w:r>
          </w:p>
        </w:tc>
        <w:tc>
          <w:tcPr>
            <w:tcW w:w="2551" w:type="dxa"/>
          </w:tcPr>
          <w:p w14:paraId="532F2A66"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захисних лісових насаджень у смугах відводу залізниць, автомобільних доріг тощо</w:t>
            </w:r>
          </w:p>
        </w:tc>
        <w:tc>
          <w:tcPr>
            <w:tcW w:w="1276" w:type="dxa"/>
          </w:tcPr>
          <w:p w14:paraId="537A7B5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CDBD01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7C9ECE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89118E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175335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83FF0F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четвертий пункту 7 Правил, затверджених ПКМУ № 303</w:t>
            </w:r>
          </w:p>
        </w:tc>
      </w:tr>
      <w:tr w:rsidR="000D241E" w:rsidRPr="00AF436B" w14:paraId="0F693F9F" w14:textId="77777777" w:rsidTr="00FF5DDB">
        <w:tc>
          <w:tcPr>
            <w:tcW w:w="710" w:type="dxa"/>
          </w:tcPr>
          <w:p w14:paraId="0DFBC420" w14:textId="5CC9B53B"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2</w:t>
            </w:r>
            <w:r w:rsidRPr="00AF436B">
              <w:rPr>
                <w:rFonts w:ascii="Times New Roman" w:eastAsia="Times New Roman" w:hAnsi="Times New Roman" w:cs="Times New Roman"/>
                <w:sz w:val="24"/>
                <w:szCs w:val="24"/>
                <w:lang w:eastAsia="ru-RU"/>
              </w:rPr>
              <w:t>.4</w:t>
            </w:r>
          </w:p>
        </w:tc>
        <w:tc>
          <w:tcPr>
            <w:tcW w:w="2551" w:type="dxa"/>
          </w:tcPr>
          <w:p w14:paraId="0E9FBBCC"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bookmarkStart w:id="21" w:name="o26"/>
            <w:bookmarkEnd w:id="21"/>
            <w:r w:rsidRPr="00AF436B">
              <w:rPr>
                <w:rFonts w:ascii="Times New Roman" w:eastAsia="Times New Roman" w:hAnsi="Times New Roman" w:cs="Times New Roman"/>
                <w:sz w:val="24"/>
                <w:szCs w:val="24"/>
                <w:lang w:eastAsia="ru-RU"/>
              </w:rPr>
              <w:t>рекреаційно-оздоровчих насаджень у зелених зонах населених пунктів, промислових об'єктів та в місцях масового відпочинку і оздоровлення населення</w:t>
            </w:r>
          </w:p>
        </w:tc>
        <w:tc>
          <w:tcPr>
            <w:tcW w:w="1276" w:type="dxa"/>
          </w:tcPr>
          <w:p w14:paraId="20F42F1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2C0599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83A62A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2E693B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2BE2D3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4D9B7B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п’ятий пункту 7 Правил, затверджених ПКМУ № 303</w:t>
            </w:r>
          </w:p>
        </w:tc>
      </w:tr>
      <w:tr w:rsidR="000D241E" w:rsidRPr="00AF436B" w14:paraId="07EB88E1" w14:textId="77777777" w:rsidTr="00FF5DDB">
        <w:tc>
          <w:tcPr>
            <w:tcW w:w="710" w:type="dxa"/>
          </w:tcPr>
          <w:p w14:paraId="53BA7853" w14:textId="7EC804DA"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2</w:t>
            </w:r>
            <w:r w:rsidRPr="00AF436B">
              <w:rPr>
                <w:rFonts w:ascii="Times New Roman" w:eastAsia="Times New Roman" w:hAnsi="Times New Roman" w:cs="Times New Roman"/>
                <w:sz w:val="24"/>
                <w:szCs w:val="24"/>
                <w:lang w:eastAsia="ru-RU"/>
              </w:rPr>
              <w:t>.5</w:t>
            </w:r>
          </w:p>
        </w:tc>
        <w:tc>
          <w:tcPr>
            <w:tcW w:w="2551" w:type="dxa"/>
          </w:tcPr>
          <w:p w14:paraId="33A6DF85"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експлуатаційних насаджень для задоволення потреб суспільства у лісових ресурсах</w:t>
            </w:r>
          </w:p>
        </w:tc>
        <w:tc>
          <w:tcPr>
            <w:tcW w:w="1276" w:type="dxa"/>
          </w:tcPr>
          <w:p w14:paraId="23D9C337"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422DCE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881BED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4843DF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049F53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304FFEB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шостий пункту 7 Правил, затверджених ПКМУ № 303</w:t>
            </w:r>
          </w:p>
        </w:tc>
      </w:tr>
      <w:tr w:rsidR="000D241E" w:rsidRPr="00AF436B" w14:paraId="06212718" w14:textId="77777777" w:rsidTr="00FF5DDB">
        <w:tc>
          <w:tcPr>
            <w:tcW w:w="710" w:type="dxa"/>
          </w:tcPr>
          <w:p w14:paraId="71EECBCB" w14:textId="71B8B8F5"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3</w:t>
            </w:r>
          </w:p>
        </w:tc>
        <w:tc>
          <w:tcPr>
            <w:tcW w:w="2551" w:type="dxa"/>
          </w:tcPr>
          <w:p w14:paraId="710D2374"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Садіння лісових культур проводиться у строки, що забезпечують їх високу </w:t>
            </w:r>
            <w:r w:rsidRPr="00AF436B">
              <w:rPr>
                <w:rFonts w:ascii="Times New Roman" w:eastAsia="Times New Roman" w:hAnsi="Times New Roman" w:cs="Times New Roman"/>
                <w:sz w:val="24"/>
                <w:szCs w:val="24"/>
                <w:lang w:eastAsia="ru-RU"/>
              </w:rPr>
              <w:lastRenderedPageBreak/>
              <w:t>приживлюваність і збереженість</w:t>
            </w:r>
          </w:p>
        </w:tc>
        <w:tc>
          <w:tcPr>
            <w:tcW w:w="1276" w:type="dxa"/>
          </w:tcPr>
          <w:p w14:paraId="20160AF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08AF2F8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3BFDFD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2FABD4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83C30E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82CB4C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31 Правил, затверджених ПКМУ № 303</w:t>
            </w:r>
          </w:p>
        </w:tc>
      </w:tr>
      <w:tr w:rsidR="000D241E" w:rsidRPr="00AF436B" w14:paraId="0FD7133C" w14:textId="77777777" w:rsidTr="00FF5DDB">
        <w:tc>
          <w:tcPr>
            <w:tcW w:w="710" w:type="dxa"/>
          </w:tcPr>
          <w:p w14:paraId="40E5788B" w14:textId="4D9F27E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4</w:t>
            </w:r>
          </w:p>
        </w:tc>
        <w:tc>
          <w:tcPr>
            <w:tcW w:w="2551" w:type="dxa"/>
          </w:tcPr>
          <w:p w14:paraId="3E4E4882"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Лісові культури доглядаються до віку, після  настання якого ділянки переводяться до категорії вкритих лісовою рослинністю земель</w:t>
            </w:r>
          </w:p>
        </w:tc>
        <w:tc>
          <w:tcPr>
            <w:tcW w:w="1276" w:type="dxa"/>
          </w:tcPr>
          <w:p w14:paraId="5C407F2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15B433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52EE12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280BA9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F83CEE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EA58B1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перший пункту 38 Правил, затверджених ПКМУ № 303</w:t>
            </w:r>
          </w:p>
        </w:tc>
      </w:tr>
      <w:tr w:rsidR="000D241E" w:rsidRPr="00AF436B" w14:paraId="16508D70" w14:textId="77777777" w:rsidTr="00FF5DDB">
        <w:trPr>
          <w:trHeight w:val="602"/>
        </w:trPr>
        <w:tc>
          <w:tcPr>
            <w:tcW w:w="710" w:type="dxa"/>
          </w:tcPr>
          <w:p w14:paraId="490998A6" w14:textId="115CE374"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5</w:t>
            </w:r>
          </w:p>
        </w:tc>
        <w:tc>
          <w:tcPr>
            <w:tcW w:w="2551" w:type="dxa"/>
          </w:tcPr>
          <w:p w14:paraId="1031E675"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Реконструкція насаджень здійснюється шляхом створення суцільних або часткових лісових культур з головних деревних порід </w:t>
            </w:r>
          </w:p>
          <w:p w14:paraId="6562DB49"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tc>
        <w:tc>
          <w:tcPr>
            <w:tcW w:w="1276" w:type="dxa"/>
          </w:tcPr>
          <w:p w14:paraId="1C8375FC"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A51FEB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6A4A45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54187E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E0885A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7FB7F5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42 Правил, затверджених ПКМУ № 303</w:t>
            </w:r>
          </w:p>
        </w:tc>
      </w:tr>
      <w:tr w:rsidR="000D241E" w:rsidRPr="00AF436B" w14:paraId="39C05897" w14:textId="77777777" w:rsidTr="00FF5DDB">
        <w:trPr>
          <w:trHeight w:val="492"/>
        </w:trPr>
        <w:tc>
          <w:tcPr>
            <w:tcW w:w="710" w:type="dxa"/>
          </w:tcPr>
          <w:p w14:paraId="2B4EC5F3" w14:textId="00FA00F3"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5</w:t>
            </w:r>
            <w:r w:rsidR="00FC58EE" w:rsidRPr="00AF436B">
              <w:rPr>
                <w:rFonts w:ascii="Times New Roman" w:eastAsia="Times New Roman" w:hAnsi="Times New Roman" w:cs="Times New Roman"/>
                <w:sz w:val="24"/>
                <w:szCs w:val="24"/>
                <w:lang w:val="uk-UA" w:eastAsia="ru-RU"/>
              </w:rPr>
              <w:t>6</w:t>
            </w:r>
          </w:p>
        </w:tc>
        <w:tc>
          <w:tcPr>
            <w:tcW w:w="2551" w:type="dxa"/>
          </w:tcPr>
          <w:p w14:paraId="58A3C2D7" w14:textId="6A315916"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Результати технічного приймання та інвентаризації лісових культур, відомості про природне поновлення постійні лісокористувачі та власники лісів заносять до відповідних форм технічної документації</w:t>
            </w:r>
          </w:p>
        </w:tc>
        <w:tc>
          <w:tcPr>
            <w:tcW w:w="1276" w:type="dxa"/>
          </w:tcPr>
          <w:p w14:paraId="1D768EA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84B0FE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2AEFBF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E044EA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7649368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1BEA4A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Пункт 50 Правил, затверджених ПКМУ № 303</w:t>
            </w:r>
          </w:p>
        </w:tc>
      </w:tr>
      <w:tr w:rsidR="000D241E" w:rsidRPr="00AF436B" w14:paraId="255B9D54" w14:textId="77777777" w:rsidTr="00FF5DDB">
        <w:trPr>
          <w:trHeight w:val="1010"/>
        </w:trPr>
        <w:tc>
          <w:tcPr>
            <w:tcW w:w="710" w:type="dxa"/>
          </w:tcPr>
          <w:p w14:paraId="2313674F" w14:textId="0D85DD56"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5</w:t>
            </w:r>
            <w:r w:rsidR="00274D73" w:rsidRPr="00AF436B">
              <w:rPr>
                <w:rFonts w:ascii="Times New Roman" w:eastAsia="Times New Roman" w:hAnsi="Times New Roman" w:cs="Times New Roman"/>
                <w:sz w:val="24"/>
                <w:szCs w:val="24"/>
                <w:lang w:val="uk-UA" w:eastAsia="ru-RU"/>
              </w:rPr>
              <w:t>7</w:t>
            </w:r>
          </w:p>
          <w:p w14:paraId="3A6EFBF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551" w:type="dxa"/>
          </w:tcPr>
          <w:p w14:paraId="4EC62540"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Л</w:t>
            </w:r>
            <w:r w:rsidRPr="00AF436B">
              <w:rPr>
                <w:rFonts w:ascii="Times New Roman" w:eastAsia="Times New Roman" w:hAnsi="Times New Roman" w:cs="Times New Roman"/>
                <w:sz w:val="24"/>
                <w:szCs w:val="24"/>
                <w:shd w:val="clear" w:color="auto" w:fill="FFFFFF"/>
              </w:rPr>
              <w:t>ісова охорона постійним лісокористувачем (власником лісів) здійснюється</w:t>
            </w:r>
          </w:p>
        </w:tc>
        <w:tc>
          <w:tcPr>
            <w:tcW w:w="1276" w:type="dxa"/>
          </w:tcPr>
          <w:p w14:paraId="228FEA42"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61AAFE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8DC220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011C42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49ED7B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CC5A51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третій частини першої статті 89 ЛКУ</w:t>
            </w:r>
          </w:p>
        </w:tc>
      </w:tr>
      <w:tr w:rsidR="000D241E" w:rsidRPr="00AF436B" w14:paraId="5ACDC497" w14:textId="77777777" w:rsidTr="00FF5DDB">
        <w:trPr>
          <w:trHeight w:val="989"/>
        </w:trPr>
        <w:tc>
          <w:tcPr>
            <w:tcW w:w="710" w:type="dxa"/>
          </w:tcPr>
          <w:p w14:paraId="46AF72E9" w14:textId="168B0C8C"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5</w:t>
            </w:r>
            <w:r w:rsidR="00274D73" w:rsidRPr="00AF436B">
              <w:rPr>
                <w:rFonts w:ascii="Times New Roman" w:eastAsia="Times New Roman" w:hAnsi="Times New Roman" w:cs="Times New Roman"/>
                <w:sz w:val="24"/>
                <w:szCs w:val="24"/>
                <w:lang w:val="uk-UA" w:eastAsia="ru-RU"/>
              </w:rPr>
              <w:t>8</w:t>
            </w:r>
          </w:p>
        </w:tc>
        <w:tc>
          <w:tcPr>
            <w:tcW w:w="2551" w:type="dxa"/>
          </w:tcPr>
          <w:p w14:paraId="53D834DA"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Суб’єктом господарювання, який здійснює спеціальне використання лісових ресурсів:</w:t>
            </w:r>
          </w:p>
          <w:p w14:paraId="287071BA"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p>
        </w:tc>
        <w:tc>
          <w:tcPr>
            <w:tcW w:w="1276" w:type="dxa"/>
            <w:tcBorders>
              <w:tl2br w:val="single" w:sz="4" w:space="0" w:color="auto"/>
              <w:tr2bl w:val="single" w:sz="4" w:space="0" w:color="auto"/>
            </w:tcBorders>
          </w:tcPr>
          <w:p w14:paraId="7CC7C0F0"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1843" w:type="dxa"/>
            <w:tcBorders>
              <w:tl2br w:val="single" w:sz="4" w:space="0" w:color="auto"/>
              <w:tr2bl w:val="single" w:sz="4" w:space="0" w:color="auto"/>
            </w:tcBorders>
          </w:tcPr>
          <w:p w14:paraId="1641A54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6F6DA85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5CE124B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tcBorders>
              <w:tl2br w:val="single" w:sz="4" w:space="0" w:color="auto"/>
              <w:tr2bl w:val="single" w:sz="4" w:space="0" w:color="auto"/>
            </w:tcBorders>
            <w:vAlign w:val="center"/>
          </w:tcPr>
          <w:p w14:paraId="444A896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Borders>
              <w:tl2br w:val="single" w:sz="4" w:space="0" w:color="auto"/>
              <w:tr2bl w:val="single" w:sz="4" w:space="0" w:color="auto"/>
            </w:tcBorders>
          </w:tcPr>
          <w:p w14:paraId="7A84FC3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7B9EC513" w14:textId="77777777" w:rsidTr="00FF5DDB">
        <w:trPr>
          <w:trHeight w:val="409"/>
        </w:trPr>
        <w:tc>
          <w:tcPr>
            <w:tcW w:w="710" w:type="dxa"/>
          </w:tcPr>
          <w:p w14:paraId="22FBCE9E" w14:textId="4429E2D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r w:rsidR="00274D73" w:rsidRPr="00AF436B">
              <w:rPr>
                <w:rFonts w:ascii="Times New Roman" w:eastAsia="Times New Roman" w:hAnsi="Times New Roman" w:cs="Times New Roman"/>
                <w:sz w:val="24"/>
                <w:szCs w:val="24"/>
                <w:lang w:val="uk-UA" w:eastAsia="ru-RU"/>
              </w:rPr>
              <w:t>8</w:t>
            </w:r>
            <w:r w:rsidRPr="00AF436B">
              <w:rPr>
                <w:rFonts w:ascii="Times New Roman" w:eastAsia="Times New Roman" w:hAnsi="Times New Roman" w:cs="Times New Roman"/>
                <w:sz w:val="24"/>
                <w:szCs w:val="24"/>
                <w:lang w:eastAsia="ru-RU"/>
              </w:rPr>
              <w:t>.1</w:t>
            </w:r>
          </w:p>
        </w:tc>
        <w:tc>
          <w:tcPr>
            <w:tcW w:w="2551" w:type="dxa"/>
          </w:tcPr>
          <w:p w14:paraId="6F64560D" w14:textId="15EF1A9C"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не допускається захаращення лісових ділянок, суміжних з лісосіками та територіями, які розчищаються для будівництва  та інших потреб</w:t>
            </w:r>
          </w:p>
        </w:tc>
        <w:tc>
          <w:tcPr>
            <w:tcW w:w="1276" w:type="dxa"/>
          </w:tcPr>
          <w:p w14:paraId="77462B74"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9FDEF5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DD47DC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BE92D1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B733BB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EC5F6E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четвертий пункту 2 Порядку, затвердженого ПКМУ № 761</w:t>
            </w:r>
          </w:p>
        </w:tc>
      </w:tr>
      <w:tr w:rsidR="000D241E" w:rsidRPr="00AF436B" w14:paraId="5EE6E23B" w14:textId="77777777" w:rsidTr="00FF5DDB">
        <w:trPr>
          <w:trHeight w:val="842"/>
        </w:trPr>
        <w:tc>
          <w:tcPr>
            <w:tcW w:w="710" w:type="dxa"/>
          </w:tcPr>
          <w:p w14:paraId="14FB6816" w14:textId="7801C6BD"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r w:rsidR="00274D73" w:rsidRPr="00AF436B">
              <w:rPr>
                <w:rFonts w:ascii="Times New Roman" w:eastAsia="Times New Roman" w:hAnsi="Times New Roman" w:cs="Times New Roman"/>
                <w:sz w:val="24"/>
                <w:szCs w:val="24"/>
                <w:lang w:val="uk-UA" w:eastAsia="ru-RU"/>
              </w:rPr>
              <w:t>8</w:t>
            </w:r>
            <w:r w:rsidRPr="00AF436B">
              <w:rPr>
                <w:rFonts w:ascii="Times New Roman" w:eastAsia="Times New Roman" w:hAnsi="Times New Roman" w:cs="Times New Roman"/>
                <w:sz w:val="24"/>
                <w:szCs w:val="24"/>
                <w:lang w:eastAsia="ru-RU"/>
              </w:rPr>
              <w:t>.2</w:t>
            </w:r>
          </w:p>
        </w:tc>
        <w:tc>
          <w:tcPr>
            <w:tcW w:w="2551" w:type="dxa"/>
          </w:tcPr>
          <w:p w14:paraId="0BD4C2FA"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забезпечується збереження  підросту і не призначених для рубки дерев</w:t>
            </w:r>
          </w:p>
        </w:tc>
        <w:tc>
          <w:tcPr>
            <w:tcW w:w="1276" w:type="dxa"/>
          </w:tcPr>
          <w:p w14:paraId="7C48A00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92FF0A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F3014D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29CD56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5B37A9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17349E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п’ятий пункту 2 Порядку, затвердженого ПКМУ № 761</w:t>
            </w:r>
          </w:p>
        </w:tc>
      </w:tr>
      <w:tr w:rsidR="000D241E" w:rsidRPr="00AF436B" w14:paraId="2FA06BA0" w14:textId="77777777" w:rsidTr="00FF5DDB">
        <w:tc>
          <w:tcPr>
            <w:tcW w:w="710" w:type="dxa"/>
          </w:tcPr>
          <w:p w14:paraId="5A81DDEE" w14:textId="5E598B2C"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r w:rsidR="00274D73" w:rsidRPr="00AF436B">
              <w:rPr>
                <w:rFonts w:ascii="Times New Roman" w:eastAsia="Times New Roman" w:hAnsi="Times New Roman" w:cs="Times New Roman"/>
                <w:sz w:val="24"/>
                <w:szCs w:val="24"/>
                <w:lang w:val="uk-UA" w:eastAsia="ru-RU"/>
              </w:rPr>
              <w:t>8</w:t>
            </w:r>
            <w:r w:rsidRPr="00AF436B">
              <w:rPr>
                <w:rFonts w:ascii="Times New Roman" w:eastAsia="Times New Roman" w:hAnsi="Times New Roman" w:cs="Times New Roman"/>
                <w:sz w:val="24"/>
                <w:szCs w:val="24"/>
                <w:lang w:eastAsia="ru-RU"/>
              </w:rPr>
              <w:t>.3</w:t>
            </w:r>
          </w:p>
        </w:tc>
        <w:tc>
          <w:tcPr>
            <w:tcW w:w="2551" w:type="dxa"/>
          </w:tcPr>
          <w:p w14:paraId="432BCDE6"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забезпечується збереження та не </w:t>
            </w:r>
            <w:r w:rsidRPr="00AF436B">
              <w:rPr>
                <w:rFonts w:ascii="Times New Roman" w:eastAsia="Times New Roman" w:hAnsi="Times New Roman" w:cs="Times New Roman"/>
                <w:sz w:val="24"/>
                <w:szCs w:val="24"/>
                <w:lang w:eastAsia="ru-RU"/>
              </w:rPr>
              <w:lastRenderedPageBreak/>
              <w:t>допускається пошкодження межових, квартальних, ділянкових стовпів, осушувальних мереж, меліоративних та інших споруд, розташованих  на ділянках, відведених для користування</w:t>
            </w:r>
          </w:p>
        </w:tc>
        <w:tc>
          <w:tcPr>
            <w:tcW w:w="1276" w:type="dxa"/>
          </w:tcPr>
          <w:p w14:paraId="0286D39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0970E67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B45E7B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3D7B78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5A7C4D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6036C13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Абзац шостий пункту 2 </w:t>
            </w:r>
            <w:r w:rsidRPr="00AF436B">
              <w:rPr>
                <w:rFonts w:ascii="Times New Roman" w:eastAsia="Times New Roman" w:hAnsi="Times New Roman" w:cs="Times New Roman"/>
                <w:sz w:val="24"/>
                <w:szCs w:val="24"/>
                <w:lang w:eastAsia="ru-RU"/>
              </w:rPr>
              <w:lastRenderedPageBreak/>
              <w:t>Порядку, затвердженого ПКМУ № 761</w:t>
            </w:r>
          </w:p>
        </w:tc>
      </w:tr>
      <w:tr w:rsidR="000D241E" w:rsidRPr="00AF436B" w14:paraId="26CBCA97" w14:textId="77777777" w:rsidTr="00FF5DDB">
        <w:tc>
          <w:tcPr>
            <w:tcW w:w="710" w:type="dxa"/>
          </w:tcPr>
          <w:p w14:paraId="384D9585" w14:textId="39069F4A"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5</w:t>
            </w:r>
            <w:r w:rsidR="00274D73" w:rsidRPr="00AF436B">
              <w:rPr>
                <w:rFonts w:ascii="Times New Roman" w:eastAsia="Times New Roman" w:hAnsi="Times New Roman" w:cs="Times New Roman"/>
                <w:sz w:val="24"/>
                <w:szCs w:val="24"/>
                <w:lang w:val="uk-UA" w:eastAsia="ru-RU"/>
              </w:rPr>
              <w:t>8</w:t>
            </w:r>
            <w:r w:rsidRPr="00AF436B">
              <w:rPr>
                <w:rFonts w:ascii="Times New Roman" w:eastAsia="Times New Roman" w:hAnsi="Times New Roman" w:cs="Times New Roman"/>
                <w:sz w:val="24"/>
                <w:szCs w:val="24"/>
                <w:lang w:eastAsia="ru-RU"/>
              </w:rPr>
              <w:t>.4</w:t>
            </w:r>
          </w:p>
        </w:tc>
        <w:tc>
          <w:tcPr>
            <w:tcW w:w="2551" w:type="dxa"/>
          </w:tcPr>
          <w:p w14:paraId="136DD23B"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незалежно від виду рубки проводиться очищення лісосік від порубкових  решток способами і в строки, що визначені Мінагрополітики за поданням Держлісагентства та погоджені з обласними, Київською та Севастопольською міськими держадміністраціями, органом виконавчої влади з питань охорони навколишнього природного  середовища Автономної  Республіки  Крим</w:t>
            </w:r>
          </w:p>
        </w:tc>
        <w:tc>
          <w:tcPr>
            <w:tcW w:w="1276" w:type="dxa"/>
          </w:tcPr>
          <w:p w14:paraId="7726DCC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8F092B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03A2B6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2A0315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6909F8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545EE1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сьомий пункту 2 Порядку, затвердженого ПКМУ № 761</w:t>
            </w:r>
          </w:p>
        </w:tc>
      </w:tr>
      <w:tr w:rsidR="000D241E" w:rsidRPr="00AF436B" w14:paraId="324E015F" w14:textId="77777777" w:rsidTr="00FF5DDB">
        <w:trPr>
          <w:trHeight w:val="1977"/>
        </w:trPr>
        <w:tc>
          <w:tcPr>
            <w:tcW w:w="710" w:type="dxa"/>
          </w:tcPr>
          <w:p w14:paraId="7327BB59" w14:textId="4BCE4958"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5</w:t>
            </w:r>
            <w:r w:rsidR="00274D73" w:rsidRPr="00AF436B">
              <w:rPr>
                <w:rFonts w:ascii="Times New Roman" w:eastAsia="Times New Roman" w:hAnsi="Times New Roman" w:cs="Times New Roman"/>
                <w:sz w:val="24"/>
                <w:szCs w:val="24"/>
                <w:lang w:val="uk-UA" w:eastAsia="ru-RU"/>
              </w:rPr>
              <w:t>8</w:t>
            </w:r>
            <w:r w:rsidRPr="00AF436B">
              <w:rPr>
                <w:rFonts w:ascii="Times New Roman" w:eastAsia="Times New Roman" w:hAnsi="Times New Roman" w:cs="Times New Roman"/>
                <w:sz w:val="24"/>
                <w:szCs w:val="24"/>
                <w:lang w:eastAsia="ru-RU"/>
              </w:rPr>
              <w:t>.5</w:t>
            </w:r>
          </w:p>
        </w:tc>
        <w:tc>
          <w:tcPr>
            <w:tcW w:w="2551" w:type="dxa"/>
          </w:tcPr>
          <w:p w14:paraId="564B43E3" w14:textId="458FA911"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rPr>
              <w:t>після закінчення строків заготівлі і вивезення деревини недоруби (не вирубані своєчасно призначені для рубки окремі дерева або групи дерев на розпочатих рубкою лісосіках) та заготовлена деревина на місцях рубок, відсутня</w:t>
            </w:r>
          </w:p>
        </w:tc>
        <w:tc>
          <w:tcPr>
            <w:tcW w:w="1276" w:type="dxa"/>
          </w:tcPr>
          <w:p w14:paraId="20782D5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p w14:paraId="3D7110B8"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p>
          <w:p w14:paraId="359B24B5"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p>
          <w:p w14:paraId="1BDC00A2"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p>
        </w:tc>
        <w:tc>
          <w:tcPr>
            <w:tcW w:w="1843" w:type="dxa"/>
          </w:tcPr>
          <w:p w14:paraId="6211084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276E22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5CE0C7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CC204F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A44F3E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Абзац восьмий пункту 2 Порядку, затвердженого ПКМУ № 761</w:t>
            </w:r>
          </w:p>
        </w:tc>
      </w:tr>
      <w:tr w:rsidR="000D241E" w:rsidRPr="00AF436B" w14:paraId="4AFF1A09" w14:textId="77777777" w:rsidTr="00FF5DDB">
        <w:trPr>
          <w:trHeight w:val="570"/>
        </w:trPr>
        <w:tc>
          <w:tcPr>
            <w:tcW w:w="710" w:type="dxa"/>
          </w:tcPr>
          <w:p w14:paraId="7597572D" w14:textId="478A09CB" w:rsidR="000D241E" w:rsidRPr="00AF436B" w:rsidRDefault="00274D73"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59</w:t>
            </w:r>
          </w:p>
        </w:tc>
        <w:tc>
          <w:tcPr>
            <w:tcW w:w="2551" w:type="dxa"/>
          </w:tcPr>
          <w:p w14:paraId="49F845F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shd w:val="clear" w:color="auto" w:fill="FFFFFF"/>
                <w:lang w:val="uk-UA"/>
              </w:rPr>
              <w:t xml:space="preserve">Ведення обліку лісів забезпечується постійним підтриманням в актуалізованому стані характеристик кожної лісової ділянки, їх змін, спричинених господарською діяльністю, стихійним </w:t>
            </w:r>
            <w:r w:rsidRPr="00AF436B">
              <w:rPr>
                <w:rFonts w:ascii="Times New Roman" w:eastAsia="Times New Roman" w:hAnsi="Times New Roman" w:cs="Times New Roman"/>
                <w:sz w:val="24"/>
                <w:szCs w:val="24"/>
                <w:shd w:val="clear" w:color="auto" w:fill="FFFFFF"/>
                <w:lang w:val="uk-UA"/>
              </w:rPr>
              <w:lastRenderedPageBreak/>
              <w:t>лихом або іншими причинами</w:t>
            </w:r>
          </w:p>
        </w:tc>
        <w:tc>
          <w:tcPr>
            <w:tcW w:w="1276" w:type="dxa"/>
          </w:tcPr>
          <w:p w14:paraId="54A209CC"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Високий</w:t>
            </w:r>
          </w:p>
        </w:tc>
        <w:tc>
          <w:tcPr>
            <w:tcW w:w="1843" w:type="dxa"/>
          </w:tcPr>
          <w:p w14:paraId="675EBFD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8F3323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4DA32E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1DFE0B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24BBF48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Частина третя статті 54 ЛКУ</w:t>
            </w:r>
          </w:p>
          <w:p w14:paraId="59A03C5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 </w:t>
            </w:r>
          </w:p>
          <w:p w14:paraId="73381EB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 </w:t>
            </w:r>
          </w:p>
        </w:tc>
      </w:tr>
      <w:tr w:rsidR="000D241E" w:rsidRPr="00AF436B" w14:paraId="0BF94573" w14:textId="77777777" w:rsidTr="00FF5DDB">
        <w:tc>
          <w:tcPr>
            <w:tcW w:w="710" w:type="dxa"/>
          </w:tcPr>
          <w:p w14:paraId="3796B718" w14:textId="332D768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0</w:t>
            </w:r>
          </w:p>
        </w:tc>
        <w:tc>
          <w:tcPr>
            <w:tcW w:w="2551" w:type="dxa"/>
          </w:tcPr>
          <w:p w14:paraId="2BFAD5CF" w14:textId="77777777" w:rsidR="000D241E" w:rsidRPr="00AF436B" w:rsidRDefault="000D241E" w:rsidP="00AF436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Вимоги щодо заборони робіт  і заходів, які є джерелом підвищеного шуму та неспокою, в період масового розмноження тварин (з 01 квітня по 15 червня) дотримуються</w:t>
            </w:r>
          </w:p>
        </w:tc>
        <w:tc>
          <w:tcPr>
            <w:tcW w:w="1276" w:type="dxa"/>
          </w:tcPr>
          <w:p w14:paraId="50E9219E"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ABB85D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709471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9FA197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7AB00D0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EF17A3F"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Частина п’ята статті 39</w:t>
            </w:r>
          </w:p>
          <w:p w14:paraId="20EBAA84"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 ЗУ № 2894  </w:t>
            </w:r>
          </w:p>
        </w:tc>
      </w:tr>
      <w:tr w:rsidR="000D241E" w:rsidRPr="00AF436B" w14:paraId="705840D4" w14:textId="77777777" w:rsidTr="00FF5DDB">
        <w:tc>
          <w:tcPr>
            <w:tcW w:w="710" w:type="dxa"/>
          </w:tcPr>
          <w:p w14:paraId="74EA08CB" w14:textId="7BE275A2"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1</w:t>
            </w:r>
          </w:p>
        </w:tc>
        <w:tc>
          <w:tcPr>
            <w:tcW w:w="2551" w:type="dxa"/>
          </w:tcPr>
          <w:p w14:paraId="5160408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Лісорозведення здійснюється на призначених для створення лісів землях, не вкритих лісовою рослинністю, насамперед низькопродуктивних та непридатних для використання в сільському господарстві (яри, балки, піски тощо), на землях сільськогосподар</w:t>
            </w:r>
          </w:p>
          <w:p w14:paraId="7498E47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ського призначення, виділених для створення полезахисних лісових смуг та інших захисних насаджень</w:t>
            </w:r>
          </w:p>
        </w:tc>
        <w:tc>
          <w:tcPr>
            <w:tcW w:w="1276" w:type="dxa"/>
          </w:tcPr>
          <w:p w14:paraId="2880BBF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DB892F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Pr>
          <w:p w14:paraId="5CEB784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Pr>
          <w:p w14:paraId="5071442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tcPr>
          <w:p w14:paraId="244FA31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1E319CC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Частина перша статті 81 ЛКУ</w:t>
            </w:r>
          </w:p>
        </w:tc>
      </w:tr>
      <w:tr w:rsidR="000D241E" w:rsidRPr="00AF436B" w14:paraId="2D95D26D" w14:textId="77777777" w:rsidTr="00FF5DDB">
        <w:tc>
          <w:tcPr>
            <w:tcW w:w="710" w:type="dxa"/>
          </w:tcPr>
          <w:p w14:paraId="04BBEA3F" w14:textId="3F611DB2"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2</w:t>
            </w:r>
          </w:p>
        </w:tc>
        <w:tc>
          <w:tcPr>
            <w:tcW w:w="2551" w:type="dxa"/>
          </w:tcPr>
          <w:p w14:paraId="381635A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Лісорозведення проводиться способами, що забезпечують створення продуктивних деревостанів з високими захисними властивостями</w:t>
            </w:r>
          </w:p>
        </w:tc>
        <w:tc>
          <w:tcPr>
            <w:tcW w:w="1276" w:type="dxa"/>
          </w:tcPr>
          <w:p w14:paraId="4714F51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A0AB69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80B8CC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E24AAE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FBD160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440276D6"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Частина третя статті 82 ЛКУ  </w:t>
            </w:r>
          </w:p>
        </w:tc>
      </w:tr>
      <w:tr w:rsidR="000D241E" w:rsidRPr="00AF436B" w14:paraId="6D697A87" w14:textId="77777777" w:rsidTr="00FF5DDB">
        <w:tc>
          <w:tcPr>
            <w:tcW w:w="710" w:type="dxa"/>
          </w:tcPr>
          <w:p w14:paraId="67B65B8A" w14:textId="70252CBB"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3</w:t>
            </w:r>
          </w:p>
        </w:tc>
        <w:tc>
          <w:tcPr>
            <w:tcW w:w="2551" w:type="dxa"/>
          </w:tcPr>
          <w:p w14:paraId="59E2A2F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rPr>
              <w:t>Відновлення лісів проводиться способами, що забезпечують створення високопродуктивних лісів з господарсько цінних деревних і чагарникових порід</w:t>
            </w:r>
          </w:p>
        </w:tc>
        <w:tc>
          <w:tcPr>
            <w:tcW w:w="1276" w:type="dxa"/>
          </w:tcPr>
          <w:p w14:paraId="66928B6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EFC19E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879D6E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5365A0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128668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5F32F46"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Частина друга статті 82 ЛКУ  </w:t>
            </w:r>
          </w:p>
        </w:tc>
      </w:tr>
      <w:tr w:rsidR="000D241E" w:rsidRPr="00AF436B" w14:paraId="56696CBB" w14:textId="77777777" w:rsidTr="00FF5DDB">
        <w:tc>
          <w:tcPr>
            <w:tcW w:w="710" w:type="dxa"/>
          </w:tcPr>
          <w:p w14:paraId="028E6EAE" w14:textId="5ED15531"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4</w:t>
            </w:r>
          </w:p>
        </w:tc>
        <w:tc>
          <w:tcPr>
            <w:tcW w:w="2551" w:type="dxa"/>
          </w:tcPr>
          <w:p w14:paraId="2D38B06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Заготівля деревини здійснюється з дотриманням вимог, встановлених статтею 70 ЛКУ</w:t>
            </w:r>
          </w:p>
        </w:tc>
        <w:tc>
          <w:tcPr>
            <w:tcW w:w="1276" w:type="dxa"/>
          </w:tcPr>
          <w:p w14:paraId="72D412D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CE2E3F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3751821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4CF82E4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6815358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10B3A263"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Стаття 70 ЛКУ</w:t>
            </w:r>
          </w:p>
        </w:tc>
      </w:tr>
      <w:tr w:rsidR="000D241E" w:rsidRPr="00AF436B" w14:paraId="54B105CD" w14:textId="77777777" w:rsidTr="00FF5DDB">
        <w:tc>
          <w:tcPr>
            <w:tcW w:w="710" w:type="dxa"/>
          </w:tcPr>
          <w:p w14:paraId="257D27B0" w14:textId="5CFFEB2B"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lastRenderedPageBreak/>
              <w:t>6</w:t>
            </w:r>
            <w:r w:rsidR="00274D73" w:rsidRPr="00AF436B">
              <w:rPr>
                <w:rFonts w:ascii="Times New Roman" w:eastAsia="Times New Roman" w:hAnsi="Times New Roman" w:cs="Times New Roman"/>
                <w:sz w:val="24"/>
                <w:szCs w:val="24"/>
                <w:lang w:val="uk-UA" w:eastAsia="ru-RU"/>
              </w:rPr>
              <w:t>5</w:t>
            </w:r>
          </w:p>
        </w:tc>
        <w:tc>
          <w:tcPr>
            <w:tcW w:w="2551" w:type="dxa"/>
          </w:tcPr>
          <w:p w14:paraId="4D68580A" w14:textId="0E63B7E6"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shd w:val="clear" w:color="auto" w:fill="FFFFFF"/>
                <w:lang w:val="uk-UA"/>
              </w:rPr>
              <w:t>Розрахункову лісосіку - щорічну науково  обґрунтовану норму заготівлі деревини в порядку рубок головного користування затверджено  за групами порід, виходячи з принципів безперервності та невиснажливості використання лісових ресурсів</w:t>
            </w:r>
          </w:p>
        </w:tc>
        <w:tc>
          <w:tcPr>
            <w:tcW w:w="1276" w:type="dxa"/>
          </w:tcPr>
          <w:p w14:paraId="37064DF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7E946B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1B4A690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10ABA17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235CF72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4081F56C"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Частина перша статті 43 ЛКУ</w:t>
            </w:r>
          </w:p>
        </w:tc>
      </w:tr>
      <w:tr w:rsidR="000D241E" w:rsidRPr="00AF436B" w14:paraId="62AC00DA" w14:textId="77777777" w:rsidTr="00FF5DDB">
        <w:tc>
          <w:tcPr>
            <w:tcW w:w="710" w:type="dxa"/>
          </w:tcPr>
          <w:p w14:paraId="263873F3" w14:textId="18CB2161"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6</w:t>
            </w:r>
          </w:p>
        </w:tc>
        <w:tc>
          <w:tcPr>
            <w:tcW w:w="2551" w:type="dxa"/>
          </w:tcPr>
          <w:p w14:paraId="5EC4E90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Правила  використання корисних властивостей лісу, затверджені наказом № 502, дотримуються</w:t>
            </w:r>
          </w:p>
        </w:tc>
        <w:tc>
          <w:tcPr>
            <w:tcW w:w="1276" w:type="dxa"/>
            <w:tcBorders>
              <w:tl2br w:val="single" w:sz="4" w:space="0" w:color="auto"/>
              <w:tr2bl w:val="single" w:sz="4" w:space="0" w:color="auto"/>
            </w:tcBorders>
          </w:tcPr>
          <w:p w14:paraId="432C6A6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1843" w:type="dxa"/>
            <w:tcBorders>
              <w:tl2br w:val="single" w:sz="4" w:space="0" w:color="auto"/>
              <w:tr2bl w:val="single" w:sz="4" w:space="0" w:color="auto"/>
            </w:tcBorders>
          </w:tcPr>
          <w:p w14:paraId="19FB392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55CD56E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vAlign w:val="center"/>
          </w:tcPr>
          <w:p w14:paraId="418CAB4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tcBorders>
              <w:tl2br w:val="single" w:sz="4" w:space="0" w:color="auto"/>
              <w:tr2bl w:val="single" w:sz="4" w:space="0" w:color="auto"/>
            </w:tcBorders>
            <w:vAlign w:val="center"/>
          </w:tcPr>
          <w:p w14:paraId="4C945D5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Borders>
              <w:tl2br w:val="single" w:sz="4" w:space="0" w:color="auto"/>
              <w:tr2bl w:val="single" w:sz="4" w:space="0" w:color="auto"/>
            </w:tcBorders>
          </w:tcPr>
          <w:p w14:paraId="72CDF7E5" w14:textId="77777777" w:rsidR="000D241E" w:rsidRPr="00AF436B" w:rsidRDefault="000D241E" w:rsidP="00AF436B">
            <w:pPr>
              <w:tabs>
                <w:tab w:val="left" w:pos="275"/>
                <w:tab w:val="center" w:pos="8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ab/>
            </w:r>
            <w:r w:rsidRPr="00AF436B">
              <w:rPr>
                <w:rFonts w:ascii="Times New Roman" w:eastAsia="Times New Roman" w:hAnsi="Times New Roman" w:cs="Times New Roman"/>
                <w:sz w:val="24"/>
                <w:szCs w:val="24"/>
                <w:lang w:eastAsia="ru-RU"/>
              </w:rPr>
              <w:tab/>
            </w:r>
            <w:r w:rsidRPr="00AF436B">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1312" behindDoc="0" locked="0" layoutInCell="1" allowOverlap="1" wp14:anchorId="1455F917" wp14:editId="414198BC">
                      <wp:simplePos x="0" y="0"/>
                      <wp:positionH relativeFrom="column">
                        <wp:posOffset>1105701</wp:posOffset>
                      </wp:positionH>
                      <wp:positionV relativeFrom="paragraph">
                        <wp:posOffset>1011721</wp:posOffset>
                      </wp:positionV>
                      <wp:extent cx="1794" cy="41164"/>
                      <wp:effectExtent l="0" t="0" r="36830" b="3556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1794" cy="411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24AA7" id="Прямая соединительная линия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05pt,79.65pt" to="87.2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" strokecolor="black [3200]" strokeweight=".5pt">
                      <v:stroke joinstyle="miter"/>
                    </v:line>
                  </w:pict>
                </mc:Fallback>
              </mc:AlternateContent>
            </w:r>
          </w:p>
        </w:tc>
      </w:tr>
      <w:tr w:rsidR="000D241E" w:rsidRPr="00AF436B" w14:paraId="42E880CB" w14:textId="77777777" w:rsidTr="00FF5DDB">
        <w:tc>
          <w:tcPr>
            <w:tcW w:w="710" w:type="dxa"/>
          </w:tcPr>
          <w:p w14:paraId="7BA9A45A" w14:textId="0CEE91BC"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6</w:t>
            </w:r>
            <w:r w:rsidRPr="00AF436B">
              <w:rPr>
                <w:rFonts w:ascii="Times New Roman" w:eastAsia="Times New Roman" w:hAnsi="Times New Roman" w:cs="Times New Roman"/>
                <w:sz w:val="24"/>
                <w:szCs w:val="24"/>
                <w:lang w:eastAsia="ru-RU"/>
              </w:rPr>
              <w:t>.1</w:t>
            </w:r>
          </w:p>
        </w:tc>
        <w:tc>
          <w:tcPr>
            <w:tcW w:w="2551" w:type="dxa"/>
          </w:tcPr>
          <w:p w14:paraId="361305E2"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bCs/>
                <w:sz w:val="24"/>
                <w:szCs w:val="24"/>
                <w:lang w:eastAsia="ru-RU"/>
              </w:rPr>
              <w:t>Умови використання корисних властивостей лісів дотримуються</w:t>
            </w:r>
          </w:p>
        </w:tc>
        <w:tc>
          <w:tcPr>
            <w:tcW w:w="1276" w:type="dxa"/>
          </w:tcPr>
          <w:p w14:paraId="12D58C3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571D18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A80324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315F93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D0716B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53FE380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 5.1-5.7 </w:t>
            </w:r>
          </w:p>
          <w:p w14:paraId="5AB73E93"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розділу </w:t>
            </w:r>
            <w:r w:rsidRPr="00AF436B">
              <w:rPr>
                <w:rFonts w:ascii="Times New Roman" w:eastAsia="Times New Roman" w:hAnsi="Times New Roman" w:cs="Times New Roman"/>
                <w:sz w:val="24"/>
                <w:szCs w:val="24"/>
                <w:lang w:val="en-US" w:eastAsia="ru-RU"/>
              </w:rPr>
              <w:t>V</w:t>
            </w:r>
            <w:r w:rsidRPr="00AF436B">
              <w:rPr>
                <w:rFonts w:ascii="Times New Roman" w:eastAsia="Times New Roman" w:hAnsi="Times New Roman" w:cs="Times New Roman"/>
                <w:sz w:val="24"/>
                <w:szCs w:val="24"/>
                <w:lang w:eastAsia="ru-RU"/>
              </w:rPr>
              <w:t xml:space="preserve"> Правил, затверджених наказом № 502</w:t>
            </w:r>
          </w:p>
        </w:tc>
      </w:tr>
      <w:tr w:rsidR="000D241E" w:rsidRPr="00AF436B" w14:paraId="5AEB3DB9" w14:textId="77777777" w:rsidTr="00FF5DDB">
        <w:tc>
          <w:tcPr>
            <w:tcW w:w="710" w:type="dxa"/>
          </w:tcPr>
          <w:p w14:paraId="6CA1BB18" w14:textId="005DC669"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6</w:t>
            </w:r>
            <w:r w:rsidRPr="00AF436B">
              <w:rPr>
                <w:rFonts w:ascii="Times New Roman" w:eastAsia="Times New Roman" w:hAnsi="Times New Roman" w:cs="Times New Roman"/>
                <w:sz w:val="24"/>
                <w:szCs w:val="24"/>
                <w:lang w:eastAsia="ru-RU"/>
              </w:rPr>
              <w:t>.2</w:t>
            </w:r>
          </w:p>
        </w:tc>
        <w:tc>
          <w:tcPr>
            <w:tcW w:w="2551" w:type="dxa"/>
          </w:tcPr>
          <w:p w14:paraId="13936F4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bCs/>
                <w:sz w:val="24"/>
                <w:szCs w:val="24"/>
                <w:lang w:eastAsia="ru-RU"/>
              </w:rPr>
              <w:t>Виділення лісових ділянок для використання корисних властивостей лісів правомірне</w:t>
            </w:r>
          </w:p>
        </w:tc>
        <w:tc>
          <w:tcPr>
            <w:tcW w:w="1276" w:type="dxa"/>
          </w:tcPr>
          <w:p w14:paraId="1A20851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C9F2AE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13D044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CDA127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502ACE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72AF0B2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Пункт 2.1-2.7 </w:t>
            </w:r>
          </w:p>
          <w:p w14:paraId="404CBC9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розділу ІІ Правил, затверджених наказом № 502</w:t>
            </w:r>
          </w:p>
        </w:tc>
      </w:tr>
      <w:tr w:rsidR="000D241E" w:rsidRPr="00AF436B" w14:paraId="23245E6F" w14:textId="77777777" w:rsidTr="00FF5DDB">
        <w:tc>
          <w:tcPr>
            <w:tcW w:w="710" w:type="dxa"/>
          </w:tcPr>
          <w:p w14:paraId="0DABD8BF" w14:textId="0621BC55" w:rsidR="000D241E" w:rsidRPr="00AF436B" w:rsidRDefault="00274D73"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val="uk-UA" w:eastAsia="ru-RU"/>
              </w:rPr>
              <w:t>66</w:t>
            </w:r>
            <w:r w:rsidR="000D241E" w:rsidRPr="00AF436B">
              <w:rPr>
                <w:rFonts w:ascii="Times New Roman" w:eastAsia="Times New Roman" w:hAnsi="Times New Roman" w:cs="Times New Roman"/>
                <w:sz w:val="24"/>
                <w:szCs w:val="24"/>
                <w:lang w:eastAsia="ru-RU"/>
              </w:rPr>
              <w:t>.3</w:t>
            </w:r>
          </w:p>
        </w:tc>
        <w:tc>
          <w:tcPr>
            <w:tcW w:w="2551" w:type="dxa"/>
          </w:tcPr>
          <w:p w14:paraId="14A6D88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Інші вимоги Правил, затверджених наказом № 502, дотримуються</w:t>
            </w:r>
          </w:p>
        </w:tc>
        <w:tc>
          <w:tcPr>
            <w:tcW w:w="1276" w:type="dxa"/>
          </w:tcPr>
          <w:p w14:paraId="5FCC7A6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281457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7453DED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5097F54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70A9A0A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tcPr>
          <w:p w14:paraId="3684E3C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Розділи ІІІ, І</w:t>
            </w:r>
            <w:r w:rsidRPr="00AF436B">
              <w:rPr>
                <w:rFonts w:ascii="Times New Roman" w:eastAsia="Times New Roman" w:hAnsi="Times New Roman" w:cs="Times New Roman"/>
                <w:sz w:val="24"/>
                <w:szCs w:val="24"/>
                <w:lang w:val="en-US" w:eastAsia="ru-RU"/>
              </w:rPr>
              <w:t>V</w:t>
            </w:r>
            <w:r w:rsidRPr="00AF436B">
              <w:rPr>
                <w:rFonts w:ascii="Times New Roman" w:eastAsia="Times New Roman" w:hAnsi="Times New Roman" w:cs="Times New Roman"/>
                <w:sz w:val="24"/>
                <w:szCs w:val="24"/>
                <w:lang w:eastAsia="ru-RU"/>
              </w:rPr>
              <w:t xml:space="preserve">, </w:t>
            </w:r>
            <w:r w:rsidRPr="00AF436B">
              <w:rPr>
                <w:rFonts w:ascii="Times New Roman" w:eastAsia="Times New Roman" w:hAnsi="Times New Roman" w:cs="Times New Roman"/>
                <w:sz w:val="24"/>
                <w:szCs w:val="24"/>
                <w:lang w:val="en-US" w:eastAsia="ru-RU"/>
              </w:rPr>
              <w:t>V</w:t>
            </w:r>
            <w:r w:rsidRPr="00AF436B">
              <w:rPr>
                <w:rFonts w:ascii="Times New Roman" w:eastAsia="Times New Roman" w:hAnsi="Times New Roman" w:cs="Times New Roman"/>
                <w:sz w:val="24"/>
                <w:szCs w:val="24"/>
                <w:lang w:eastAsia="ru-RU"/>
              </w:rPr>
              <w:t>І Правил, затверджених наказом № 502</w:t>
            </w:r>
          </w:p>
        </w:tc>
      </w:tr>
      <w:tr w:rsidR="000D241E" w:rsidRPr="00AF436B" w14:paraId="269D03C7" w14:textId="77777777" w:rsidTr="00FF5DDB">
        <w:tc>
          <w:tcPr>
            <w:tcW w:w="710" w:type="dxa"/>
          </w:tcPr>
          <w:p w14:paraId="454780D2" w14:textId="33D0FCCC"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7</w:t>
            </w:r>
          </w:p>
        </w:tc>
        <w:tc>
          <w:tcPr>
            <w:tcW w:w="2551" w:type="dxa"/>
          </w:tcPr>
          <w:p w14:paraId="6325D07A"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Захист лісів від шкідників і хвороб забезпечується шляхом:</w:t>
            </w:r>
          </w:p>
        </w:tc>
        <w:tc>
          <w:tcPr>
            <w:tcW w:w="1276" w:type="dxa"/>
          </w:tcPr>
          <w:p w14:paraId="3CBBD08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C3ACC3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46B839C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48DA08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853F99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789BDA1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Частина третя статті 86 ЛКУ</w:t>
            </w:r>
          </w:p>
          <w:p w14:paraId="0E09BCC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 xml:space="preserve"> </w:t>
            </w:r>
          </w:p>
        </w:tc>
      </w:tr>
      <w:tr w:rsidR="000D241E" w:rsidRPr="00AF436B" w14:paraId="4A867F99" w14:textId="77777777" w:rsidTr="00FF5DDB">
        <w:tc>
          <w:tcPr>
            <w:tcW w:w="710" w:type="dxa"/>
          </w:tcPr>
          <w:p w14:paraId="70A6B412" w14:textId="64F3056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7</w:t>
            </w:r>
            <w:r w:rsidRPr="00AF436B">
              <w:rPr>
                <w:rFonts w:ascii="Times New Roman" w:eastAsia="Times New Roman" w:hAnsi="Times New Roman" w:cs="Times New Roman"/>
                <w:sz w:val="24"/>
                <w:szCs w:val="24"/>
                <w:lang w:eastAsia="ru-RU"/>
              </w:rPr>
              <w:t>.1</w:t>
            </w:r>
          </w:p>
        </w:tc>
        <w:tc>
          <w:tcPr>
            <w:tcW w:w="2551" w:type="dxa"/>
          </w:tcPr>
          <w:p w14:paraId="4656FB05"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систематичного спостереження за станом лісів</w:t>
            </w:r>
          </w:p>
        </w:tc>
        <w:tc>
          <w:tcPr>
            <w:tcW w:w="1276" w:type="dxa"/>
          </w:tcPr>
          <w:p w14:paraId="11E8B8A0"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7FF826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10399C2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0D295B7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06A7AEE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69ED2A8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2408EBA8" w14:textId="77777777" w:rsidTr="00FF5DDB">
        <w:tc>
          <w:tcPr>
            <w:tcW w:w="710" w:type="dxa"/>
          </w:tcPr>
          <w:p w14:paraId="24D9EDA5" w14:textId="6AA5526C"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7</w:t>
            </w:r>
            <w:r w:rsidRPr="00AF436B">
              <w:rPr>
                <w:rFonts w:ascii="Times New Roman" w:eastAsia="Times New Roman" w:hAnsi="Times New Roman" w:cs="Times New Roman"/>
                <w:sz w:val="24"/>
                <w:szCs w:val="24"/>
                <w:lang w:eastAsia="ru-RU"/>
              </w:rPr>
              <w:t>.2</w:t>
            </w:r>
          </w:p>
        </w:tc>
        <w:tc>
          <w:tcPr>
            <w:tcW w:w="2551" w:type="dxa"/>
          </w:tcPr>
          <w:p w14:paraId="577E9D58"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своєчасного виявлення осередків шкідників і хвороб лісу</w:t>
            </w:r>
          </w:p>
        </w:tc>
        <w:tc>
          <w:tcPr>
            <w:tcW w:w="1276" w:type="dxa"/>
          </w:tcPr>
          <w:p w14:paraId="2F6720F8"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2268A86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41251B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6DD687F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5A2AF36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3CC9C7F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7C07648D" w14:textId="77777777" w:rsidTr="00FF5DDB">
        <w:tc>
          <w:tcPr>
            <w:tcW w:w="710" w:type="dxa"/>
          </w:tcPr>
          <w:p w14:paraId="054543D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68.3</w:t>
            </w:r>
          </w:p>
        </w:tc>
        <w:tc>
          <w:tcPr>
            <w:tcW w:w="2551" w:type="dxa"/>
          </w:tcPr>
          <w:p w14:paraId="4D48E86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здійснення профілактики виникнення таких осередків</w:t>
            </w:r>
          </w:p>
        </w:tc>
        <w:tc>
          <w:tcPr>
            <w:tcW w:w="1276" w:type="dxa"/>
          </w:tcPr>
          <w:p w14:paraId="0108619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99534E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C1B413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2CA26C6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6E25311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23D9F7E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3A2E10BC" w14:textId="77777777" w:rsidTr="00FF5DDB">
        <w:tc>
          <w:tcPr>
            <w:tcW w:w="710" w:type="dxa"/>
          </w:tcPr>
          <w:p w14:paraId="42A9720E" w14:textId="3E0C71C3"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6</w:t>
            </w:r>
            <w:r w:rsidR="00274D73" w:rsidRPr="00AF436B">
              <w:rPr>
                <w:rFonts w:ascii="Times New Roman" w:eastAsia="Times New Roman" w:hAnsi="Times New Roman" w:cs="Times New Roman"/>
                <w:sz w:val="24"/>
                <w:szCs w:val="24"/>
                <w:lang w:val="uk-UA" w:eastAsia="ru-RU"/>
              </w:rPr>
              <w:t>7</w:t>
            </w:r>
            <w:r w:rsidRPr="00AF436B">
              <w:rPr>
                <w:rFonts w:ascii="Times New Roman" w:eastAsia="Times New Roman" w:hAnsi="Times New Roman" w:cs="Times New Roman"/>
                <w:sz w:val="24"/>
                <w:szCs w:val="24"/>
                <w:lang w:eastAsia="ru-RU"/>
              </w:rPr>
              <w:t>.4</w:t>
            </w:r>
          </w:p>
        </w:tc>
        <w:tc>
          <w:tcPr>
            <w:tcW w:w="2551" w:type="dxa"/>
          </w:tcPr>
          <w:p w14:paraId="79894E3C"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їх локалізації і ліквідації</w:t>
            </w:r>
          </w:p>
        </w:tc>
        <w:tc>
          <w:tcPr>
            <w:tcW w:w="1276" w:type="dxa"/>
          </w:tcPr>
          <w:p w14:paraId="238B5B1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3433698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3648C3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567" w:type="dxa"/>
            <w:vAlign w:val="center"/>
          </w:tcPr>
          <w:p w14:paraId="336476A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0286F2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vMerge/>
          </w:tcPr>
          <w:p w14:paraId="1A3D3BD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096DBF28" w14:textId="77777777" w:rsidTr="00FF5DDB">
        <w:tc>
          <w:tcPr>
            <w:tcW w:w="710" w:type="dxa"/>
          </w:tcPr>
          <w:p w14:paraId="1444BD6A" w14:textId="6BC944D9"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lastRenderedPageBreak/>
              <w:t>6</w:t>
            </w:r>
            <w:r w:rsidR="00274D73" w:rsidRPr="00AF436B">
              <w:rPr>
                <w:rFonts w:ascii="Times New Roman" w:eastAsia="Times New Roman" w:hAnsi="Times New Roman" w:cs="Times New Roman"/>
                <w:sz w:val="24"/>
                <w:szCs w:val="24"/>
                <w:lang w:val="uk-UA" w:eastAsia="ru-RU"/>
              </w:rPr>
              <w:t>8</w:t>
            </w:r>
          </w:p>
        </w:tc>
        <w:tc>
          <w:tcPr>
            <w:tcW w:w="2551" w:type="dxa"/>
          </w:tcPr>
          <w:p w14:paraId="2C233911"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shd w:val="clear" w:color="auto" w:fill="FFFFFF"/>
                <w:lang w:val="uk-UA"/>
              </w:rPr>
              <w:t xml:space="preserve">Відновлення лісів здійснюється на лісових ділянках, що були вкриті лісовою рослинністю </w:t>
            </w:r>
            <w:r w:rsidRPr="00AF436B">
              <w:rPr>
                <w:rFonts w:ascii="Times New Roman" w:eastAsia="Times New Roman" w:hAnsi="Times New Roman" w:cs="Times New Roman"/>
                <w:sz w:val="24"/>
                <w:szCs w:val="24"/>
                <w:shd w:val="clear" w:color="auto" w:fill="FFFFFF"/>
              </w:rPr>
              <w:t>(зруби, згарища тощо)</w:t>
            </w:r>
          </w:p>
        </w:tc>
        <w:tc>
          <w:tcPr>
            <w:tcW w:w="1276" w:type="dxa"/>
          </w:tcPr>
          <w:p w14:paraId="5E51056F"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54A5F5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7139968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494FA84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0FF7AEB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2BF5A2A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Частина перша статті 80 ЛКУ</w:t>
            </w:r>
          </w:p>
        </w:tc>
      </w:tr>
      <w:tr w:rsidR="000D241E" w:rsidRPr="00AF436B" w14:paraId="64078584" w14:textId="77777777" w:rsidTr="00FF5DDB">
        <w:tc>
          <w:tcPr>
            <w:tcW w:w="710" w:type="dxa"/>
          </w:tcPr>
          <w:p w14:paraId="524B16E1" w14:textId="44B69058" w:rsidR="000D241E" w:rsidRPr="00AF436B" w:rsidRDefault="00274D73"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69</w:t>
            </w:r>
          </w:p>
        </w:tc>
        <w:tc>
          <w:tcPr>
            <w:tcW w:w="2551" w:type="dxa"/>
          </w:tcPr>
          <w:p w14:paraId="25B99C2B"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 xml:space="preserve">Зруби і згарища  заліснено протягом не більше двох років </w:t>
            </w:r>
          </w:p>
        </w:tc>
        <w:tc>
          <w:tcPr>
            <w:tcW w:w="1276" w:type="dxa"/>
            <w:vMerge w:val="restart"/>
          </w:tcPr>
          <w:p w14:paraId="5CA8DCB6"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52809B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7C094B8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0BA4688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3D4A796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vMerge w:val="restart"/>
          </w:tcPr>
          <w:p w14:paraId="6D1F478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Частина друга статті 80 ЛКУ</w:t>
            </w:r>
          </w:p>
        </w:tc>
      </w:tr>
      <w:tr w:rsidR="000D241E" w:rsidRPr="00AF436B" w14:paraId="45442538" w14:textId="77777777" w:rsidTr="00FF5DDB">
        <w:tc>
          <w:tcPr>
            <w:tcW w:w="710" w:type="dxa"/>
          </w:tcPr>
          <w:p w14:paraId="0F9A0ED2" w14:textId="05F94C4D" w:rsidR="000D241E" w:rsidRPr="00AF436B" w:rsidRDefault="00274D73"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val="uk-UA" w:eastAsia="ru-RU"/>
              </w:rPr>
              <w:t>69</w:t>
            </w:r>
            <w:r w:rsidR="000D241E" w:rsidRPr="00AF436B">
              <w:rPr>
                <w:rFonts w:ascii="Times New Roman" w:eastAsia="Times New Roman" w:hAnsi="Times New Roman" w:cs="Times New Roman"/>
                <w:sz w:val="24"/>
                <w:szCs w:val="24"/>
                <w:lang w:eastAsia="ru-RU"/>
              </w:rPr>
              <w:t>.1</w:t>
            </w:r>
          </w:p>
        </w:tc>
        <w:tc>
          <w:tcPr>
            <w:tcW w:w="2551" w:type="dxa"/>
          </w:tcPr>
          <w:p w14:paraId="2437370D"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shd w:val="clear" w:color="auto" w:fill="FFFFFF"/>
              </w:rPr>
            </w:pPr>
            <w:r w:rsidRPr="00AF436B">
              <w:rPr>
                <w:rFonts w:ascii="Times New Roman" w:eastAsia="Times New Roman" w:hAnsi="Times New Roman" w:cs="Times New Roman"/>
                <w:sz w:val="24"/>
                <w:szCs w:val="24"/>
                <w:shd w:val="clear" w:color="auto" w:fill="FFFFFF"/>
              </w:rPr>
              <w:t>терміни залісення продовжено, відповідно до вимог частини другої статті 80 ЛКУ</w:t>
            </w:r>
          </w:p>
        </w:tc>
        <w:tc>
          <w:tcPr>
            <w:tcW w:w="1276" w:type="dxa"/>
            <w:vMerge/>
          </w:tcPr>
          <w:p w14:paraId="7547C05E"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p>
        </w:tc>
        <w:tc>
          <w:tcPr>
            <w:tcW w:w="1843" w:type="dxa"/>
          </w:tcPr>
          <w:p w14:paraId="5CABBD66"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438DD79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33944DB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5B753B9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vMerge/>
          </w:tcPr>
          <w:p w14:paraId="3B7CFEB4"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241E" w:rsidRPr="00AF436B" w14:paraId="7D827A8C" w14:textId="77777777" w:rsidTr="00FF5DDB">
        <w:tc>
          <w:tcPr>
            <w:tcW w:w="710" w:type="dxa"/>
          </w:tcPr>
          <w:p w14:paraId="6254A969" w14:textId="5C4C24A6" w:rsidR="000D241E" w:rsidRPr="00AF436B" w:rsidRDefault="00274D73"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val="uk-UA" w:eastAsia="ru-RU"/>
              </w:rPr>
              <w:t>70</w:t>
            </w:r>
          </w:p>
        </w:tc>
        <w:tc>
          <w:tcPr>
            <w:tcW w:w="2551" w:type="dxa"/>
          </w:tcPr>
          <w:p w14:paraId="64F419B4"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shd w:val="clear" w:color="auto" w:fill="FFFFFF"/>
                <w:lang w:val="uk-UA"/>
              </w:rPr>
            </w:pPr>
            <w:r w:rsidRPr="00AF436B">
              <w:rPr>
                <w:rFonts w:ascii="Times New Roman" w:eastAsia="Times New Roman" w:hAnsi="Times New Roman" w:cs="Times New Roman"/>
                <w:sz w:val="24"/>
                <w:szCs w:val="24"/>
                <w:shd w:val="clear" w:color="auto" w:fill="FFFFFF"/>
                <w:lang w:val="uk-UA"/>
              </w:rPr>
              <w:t>На лісових ділянках, зайнятих чагарниками, низькопродуктивними і малоцінними деревостанами, відновлення більш цінних та високопродуктивних деревостанів здійснюється шляхом реконструкції та проведення лісокультурних робіт</w:t>
            </w:r>
          </w:p>
        </w:tc>
        <w:tc>
          <w:tcPr>
            <w:tcW w:w="1276" w:type="dxa"/>
          </w:tcPr>
          <w:p w14:paraId="038AF233" w14:textId="77777777" w:rsidR="000D241E" w:rsidRPr="00AF436B" w:rsidRDefault="000D241E" w:rsidP="00AF436B">
            <w:pPr>
              <w:tabs>
                <w:tab w:val="left" w:pos="720"/>
              </w:tabs>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047A3FE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60F275A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509887B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069B87F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17BB0A2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Частина третя статті 80 ЛКУ</w:t>
            </w:r>
          </w:p>
        </w:tc>
      </w:tr>
      <w:tr w:rsidR="000D241E" w:rsidRPr="007803A5" w14:paraId="3AE8076A" w14:textId="77777777" w:rsidTr="00FF5DDB">
        <w:tc>
          <w:tcPr>
            <w:tcW w:w="710" w:type="dxa"/>
          </w:tcPr>
          <w:p w14:paraId="11A44606" w14:textId="1CBF079B"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7</w:t>
            </w:r>
            <w:r w:rsidR="00274D73" w:rsidRPr="00AF436B">
              <w:rPr>
                <w:rFonts w:ascii="Times New Roman" w:eastAsia="Times New Roman" w:hAnsi="Times New Roman" w:cs="Times New Roman"/>
                <w:sz w:val="24"/>
                <w:szCs w:val="24"/>
                <w:lang w:val="uk-UA" w:eastAsia="ru-RU"/>
              </w:rPr>
              <w:t>1</w:t>
            </w:r>
          </w:p>
        </w:tc>
        <w:tc>
          <w:tcPr>
            <w:tcW w:w="2551" w:type="dxa"/>
          </w:tcPr>
          <w:p w14:paraId="661EFCB7"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uk-UA" w:eastAsia="ru-RU"/>
              </w:rPr>
            </w:pPr>
            <w:r w:rsidRPr="00AF436B">
              <w:rPr>
                <w:rFonts w:ascii="Times New Roman" w:eastAsia="Arial Unicode MS" w:hAnsi="Times New Roman" w:cs="Times New Roman"/>
                <w:sz w:val="24"/>
                <w:szCs w:val="24"/>
                <w:lang w:val="uk-UA" w:eastAsia="ru-RU"/>
              </w:rPr>
              <w:t xml:space="preserve">Порядок здійснення проектування, технічного приймання, обліку та оцінки якості лісокультурних об’єктів </w:t>
            </w:r>
            <w:r w:rsidRPr="00AF436B">
              <w:rPr>
                <w:rFonts w:ascii="Times New Roman" w:eastAsia="Arial Unicode MS" w:hAnsi="Times New Roman" w:cs="Times New Roman"/>
                <w:sz w:val="24"/>
                <w:szCs w:val="24"/>
                <w:lang w:val="uk-UA" w:eastAsia="uk-UA"/>
              </w:rPr>
              <w:t>власниками лісів (лісокористувачами)</w:t>
            </w:r>
            <w:r w:rsidRPr="00AF436B">
              <w:rPr>
                <w:rFonts w:ascii="Times New Roman" w:eastAsia="Times New Roman" w:hAnsi="Times New Roman" w:cs="Times New Roman"/>
                <w:sz w:val="24"/>
                <w:szCs w:val="24"/>
                <w:lang w:val="uk-UA" w:eastAsia="ru-RU"/>
              </w:rPr>
              <w:t xml:space="preserve"> </w:t>
            </w:r>
            <w:r w:rsidRPr="00AF436B">
              <w:rPr>
                <w:rFonts w:ascii="Times New Roman" w:eastAsia="Times New Roman" w:hAnsi="Times New Roman" w:cs="Times New Roman"/>
                <w:sz w:val="24"/>
                <w:szCs w:val="24"/>
                <w:bdr w:val="none" w:sz="0" w:space="0" w:color="auto" w:frame="1"/>
                <w:lang w:val="uk-UA" w:eastAsia="ru-RU"/>
              </w:rPr>
              <w:t>передбачений Інструкцією</w:t>
            </w:r>
            <w:r w:rsidRPr="00AF436B">
              <w:rPr>
                <w:rFonts w:ascii="Times New Roman" w:eastAsia="Times New Roman" w:hAnsi="Times New Roman" w:cs="Times New Roman"/>
                <w:bCs/>
                <w:sz w:val="24"/>
                <w:szCs w:val="24"/>
                <w:lang w:val="uk-UA" w:eastAsia="ru-RU"/>
              </w:rPr>
              <w:t xml:space="preserve"> з проектування, технічного приймання, обліку та оцінки якості лісокультурних об’єктів, </w:t>
            </w:r>
            <w:r w:rsidRPr="00AF436B">
              <w:rPr>
                <w:rFonts w:ascii="Times New Roman" w:eastAsia="Times New Roman" w:hAnsi="Times New Roman" w:cs="Times New Roman"/>
                <w:sz w:val="24"/>
                <w:szCs w:val="24"/>
                <w:bdr w:val="none" w:sz="0" w:space="0" w:color="auto" w:frame="1"/>
                <w:lang w:val="uk-UA" w:eastAsia="ru-RU"/>
              </w:rPr>
              <w:t xml:space="preserve">затвердженою наказом № 260, </w:t>
            </w:r>
            <w:r w:rsidRPr="00AF436B">
              <w:rPr>
                <w:rFonts w:ascii="Times New Roman" w:eastAsia="Times New Roman" w:hAnsi="Times New Roman" w:cs="Times New Roman"/>
                <w:sz w:val="24"/>
                <w:szCs w:val="24"/>
                <w:lang w:val="uk-UA" w:eastAsia="ru-RU"/>
              </w:rPr>
              <w:t xml:space="preserve">дотримується, </w:t>
            </w:r>
            <w:r w:rsidRPr="00AF436B">
              <w:rPr>
                <w:rFonts w:ascii="Times New Roman" w:eastAsia="Times New Roman" w:hAnsi="Times New Roman" w:cs="Times New Roman"/>
                <w:sz w:val="24"/>
                <w:szCs w:val="24"/>
                <w:lang w:val="uk-UA" w:eastAsia="ru-RU"/>
              </w:rPr>
              <w:br/>
              <w:t>а саме :</w:t>
            </w:r>
          </w:p>
        </w:tc>
        <w:tc>
          <w:tcPr>
            <w:tcW w:w="1276" w:type="dxa"/>
            <w:tcBorders>
              <w:tl2br w:val="single" w:sz="4" w:space="0" w:color="auto"/>
              <w:tr2bl w:val="single" w:sz="4" w:space="0" w:color="auto"/>
            </w:tcBorders>
          </w:tcPr>
          <w:p w14:paraId="4DD1DC96" w14:textId="77777777" w:rsidR="000D241E" w:rsidRPr="00AF436B" w:rsidRDefault="000D241E" w:rsidP="00AF436B">
            <w:pPr>
              <w:spacing w:after="0" w:line="240" w:lineRule="auto"/>
              <w:rPr>
                <w:rFonts w:ascii="Times New Roman" w:eastAsia="Times New Roman" w:hAnsi="Times New Roman" w:cs="Times New Roman"/>
                <w:sz w:val="24"/>
                <w:szCs w:val="24"/>
                <w:lang w:val="uk-UA" w:eastAsia="ru-RU"/>
              </w:rPr>
            </w:pPr>
          </w:p>
        </w:tc>
        <w:tc>
          <w:tcPr>
            <w:tcW w:w="1843" w:type="dxa"/>
            <w:tcBorders>
              <w:tl2br w:val="single" w:sz="4" w:space="0" w:color="auto"/>
              <w:tr2bl w:val="single" w:sz="4" w:space="0" w:color="auto"/>
            </w:tcBorders>
          </w:tcPr>
          <w:p w14:paraId="070833B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tc>
        <w:tc>
          <w:tcPr>
            <w:tcW w:w="567" w:type="dxa"/>
            <w:tcBorders>
              <w:tl2br w:val="single" w:sz="4" w:space="0" w:color="auto"/>
              <w:tr2bl w:val="single" w:sz="4" w:space="0" w:color="auto"/>
            </w:tcBorders>
          </w:tcPr>
          <w:p w14:paraId="60B5E44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tc>
        <w:tc>
          <w:tcPr>
            <w:tcW w:w="567" w:type="dxa"/>
            <w:tcBorders>
              <w:tl2br w:val="single" w:sz="4" w:space="0" w:color="auto"/>
              <w:tr2bl w:val="single" w:sz="4" w:space="0" w:color="auto"/>
            </w:tcBorders>
          </w:tcPr>
          <w:p w14:paraId="3D0352F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tc>
        <w:tc>
          <w:tcPr>
            <w:tcW w:w="1134" w:type="dxa"/>
            <w:tcBorders>
              <w:tl2br w:val="single" w:sz="4" w:space="0" w:color="auto"/>
              <w:tr2bl w:val="single" w:sz="4" w:space="0" w:color="auto"/>
            </w:tcBorders>
          </w:tcPr>
          <w:p w14:paraId="4393433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tc>
        <w:tc>
          <w:tcPr>
            <w:tcW w:w="1701" w:type="dxa"/>
            <w:tcBorders>
              <w:tl2br w:val="single" w:sz="4" w:space="0" w:color="auto"/>
              <w:tr2bl w:val="single" w:sz="4" w:space="0" w:color="auto"/>
            </w:tcBorders>
          </w:tcPr>
          <w:p w14:paraId="0385B11B" w14:textId="77777777" w:rsidR="000D241E" w:rsidRPr="00AF436B" w:rsidRDefault="000D241E" w:rsidP="00AF436B">
            <w:pPr>
              <w:spacing w:after="0" w:line="240" w:lineRule="auto"/>
              <w:jc w:val="center"/>
              <w:rPr>
                <w:rFonts w:ascii="Times New Roman" w:eastAsia="Times New Roman" w:hAnsi="Times New Roman" w:cs="Times New Roman"/>
                <w:sz w:val="24"/>
                <w:szCs w:val="24"/>
                <w:lang w:val="uk-UA" w:eastAsia="ru-RU"/>
              </w:rPr>
            </w:pPr>
          </w:p>
        </w:tc>
      </w:tr>
      <w:tr w:rsidR="000D241E" w:rsidRPr="00AF436B" w14:paraId="59A6B7B5" w14:textId="77777777" w:rsidTr="00FF5DDB">
        <w:tc>
          <w:tcPr>
            <w:tcW w:w="710" w:type="dxa"/>
          </w:tcPr>
          <w:p w14:paraId="72714698" w14:textId="2205EC3E"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7</w:t>
            </w:r>
            <w:r w:rsidR="00274D73" w:rsidRPr="00AF436B">
              <w:rPr>
                <w:rFonts w:ascii="Times New Roman" w:eastAsia="Times New Roman" w:hAnsi="Times New Roman" w:cs="Times New Roman"/>
                <w:sz w:val="24"/>
                <w:szCs w:val="24"/>
                <w:lang w:val="uk-UA" w:eastAsia="ru-RU"/>
              </w:rPr>
              <w:t>1</w:t>
            </w:r>
            <w:r w:rsidRPr="00AF436B">
              <w:rPr>
                <w:rFonts w:ascii="Times New Roman" w:eastAsia="Times New Roman" w:hAnsi="Times New Roman" w:cs="Times New Roman"/>
                <w:sz w:val="24"/>
                <w:szCs w:val="24"/>
                <w:lang w:eastAsia="ru-RU"/>
              </w:rPr>
              <w:t>.1</w:t>
            </w:r>
          </w:p>
        </w:tc>
        <w:tc>
          <w:tcPr>
            <w:tcW w:w="2551" w:type="dxa"/>
          </w:tcPr>
          <w:p w14:paraId="7EAE344B"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 xml:space="preserve">проектування лісокультурних об'єктів </w:t>
            </w:r>
          </w:p>
          <w:p w14:paraId="7C1923D8"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дотримується</w:t>
            </w:r>
          </w:p>
        </w:tc>
        <w:tc>
          <w:tcPr>
            <w:tcW w:w="1276" w:type="dxa"/>
          </w:tcPr>
          <w:p w14:paraId="6B810662"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FDED39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32690B2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02DE685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29564EF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6F1F2BE6" w14:textId="77777777" w:rsidR="000D241E" w:rsidRPr="00AF436B" w:rsidRDefault="000D241E" w:rsidP="00AF436B">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Пункти 2.1-2.3, Інструкції</w:t>
            </w:r>
            <w:r w:rsidRPr="00AF436B">
              <w:rPr>
                <w:rFonts w:ascii="Times New Roman" w:eastAsia="Times New Roman" w:hAnsi="Times New Roman" w:cs="Times New Roman"/>
                <w:bCs/>
                <w:sz w:val="24"/>
                <w:szCs w:val="24"/>
                <w:lang w:eastAsia="ru-RU"/>
              </w:rPr>
              <w:t xml:space="preserve">, </w:t>
            </w:r>
            <w:r w:rsidRPr="00AF436B">
              <w:rPr>
                <w:rFonts w:ascii="Times New Roman" w:eastAsia="Times New Roman" w:hAnsi="Times New Roman" w:cs="Times New Roman"/>
                <w:sz w:val="24"/>
                <w:szCs w:val="24"/>
                <w:bdr w:val="none" w:sz="0" w:space="0" w:color="auto" w:frame="1"/>
                <w:lang w:eastAsia="ru-RU"/>
              </w:rPr>
              <w:t xml:space="preserve">затвердженої наказом </w:t>
            </w:r>
          </w:p>
          <w:p w14:paraId="19E3F7D0" w14:textId="77777777" w:rsidR="000D241E" w:rsidRPr="00AF436B" w:rsidRDefault="000D241E" w:rsidP="00AF436B">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 260</w:t>
            </w:r>
          </w:p>
        </w:tc>
      </w:tr>
      <w:tr w:rsidR="000D241E" w:rsidRPr="00AF436B" w14:paraId="47061AEC" w14:textId="77777777" w:rsidTr="00FF5DDB">
        <w:tc>
          <w:tcPr>
            <w:tcW w:w="710" w:type="dxa"/>
          </w:tcPr>
          <w:p w14:paraId="6BE29017" w14:textId="61AB8C22"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lastRenderedPageBreak/>
              <w:t>7</w:t>
            </w:r>
            <w:r w:rsidR="00274D73" w:rsidRPr="00AF436B">
              <w:rPr>
                <w:rFonts w:ascii="Times New Roman" w:eastAsia="Times New Roman" w:hAnsi="Times New Roman" w:cs="Times New Roman"/>
                <w:sz w:val="24"/>
                <w:szCs w:val="24"/>
                <w:lang w:val="uk-UA" w:eastAsia="ru-RU"/>
              </w:rPr>
              <w:t>1</w:t>
            </w:r>
            <w:r w:rsidRPr="00AF436B">
              <w:rPr>
                <w:rFonts w:ascii="Times New Roman" w:eastAsia="Times New Roman" w:hAnsi="Times New Roman" w:cs="Times New Roman"/>
                <w:sz w:val="24"/>
                <w:szCs w:val="24"/>
                <w:lang w:eastAsia="ru-RU"/>
              </w:rPr>
              <w:t>.2</w:t>
            </w:r>
          </w:p>
        </w:tc>
        <w:tc>
          <w:tcPr>
            <w:tcW w:w="2551" w:type="dxa"/>
          </w:tcPr>
          <w:p w14:paraId="6DBEAD6D"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 xml:space="preserve">облік та оцінка якості лісокультурних об'єктів </w:t>
            </w:r>
          </w:p>
          <w:p w14:paraId="47101E2A"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проводиться</w:t>
            </w:r>
          </w:p>
        </w:tc>
        <w:tc>
          <w:tcPr>
            <w:tcW w:w="1276" w:type="dxa"/>
          </w:tcPr>
          <w:p w14:paraId="50621CEE"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5EFCB0F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1F1E2A7C"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63508B58"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23FEA6E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7B56CAE1" w14:textId="77777777" w:rsidR="000D241E" w:rsidRPr="00AF436B" w:rsidRDefault="000D241E" w:rsidP="00AF436B">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Пункти 3.1-3.12 Інструкції</w:t>
            </w:r>
            <w:r w:rsidRPr="00AF436B">
              <w:rPr>
                <w:rFonts w:ascii="Times New Roman" w:eastAsia="Times New Roman" w:hAnsi="Times New Roman" w:cs="Times New Roman"/>
                <w:bCs/>
                <w:sz w:val="24"/>
                <w:szCs w:val="24"/>
                <w:lang w:eastAsia="ru-RU"/>
              </w:rPr>
              <w:t xml:space="preserve">, </w:t>
            </w:r>
            <w:r w:rsidRPr="00AF436B">
              <w:rPr>
                <w:rFonts w:ascii="Times New Roman" w:eastAsia="Times New Roman" w:hAnsi="Times New Roman" w:cs="Times New Roman"/>
                <w:sz w:val="24"/>
                <w:szCs w:val="24"/>
                <w:bdr w:val="none" w:sz="0" w:space="0" w:color="auto" w:frame="1"/>
                <w:lang w:eastAsia="ru-RU"/>
              </w:rPr>
              <w:t xml:space="preserve">затвердженої наказом </w:t>
            </w:r>
          </w:p>
          <w:p w14:paraId="4BB21273" w14:textId="77777777" w:rsidR="000D241E" w:rsidRPr="00AF436B" w:rsidRDefault="000D241E" w:rsidP="00AF436B">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 260;</w:t>
            </w:r>
          </w:p>
          <w:p w14:paraId="3E225AE7" w14:textId="42F5C423" w:rsidR="000D241E" w:rsidRPr="008E2BEC" w:rsidRDefault="000D241E" w:rsidP="008E2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uk-UA"/>
              </w:rPr>
            </w:pPr>
            <w:r w:rsidRPr="00AF436B">
              <w:rPr>
                <w:rFonts w:ascii="Times New Roman" w:eastAsia="Times New Roman" w:hAnsi="Times New Roman" w:cs="Times New Roman"/>
                <w:sz w:val="24"/>
                <w:szCs w:val="24"/>
                <w:lang w:eastAsia="uk-UA"/>
              </w:rPr>
              <w:t>ДСТУ  3534-97</w:t>
            </w:r>
          </w:p>
        </w:tc>
      </w:tr>
      <w:tr w:rsidR="000D241E" w:rsidRPr="00AF436B" w14:paraId="52795D98" w14:textId="77777777" w:rsidTr="00FF5DDB">
        <w:tc>
          <w:tcPr>
            <w:tcW w:w="710" w:type="dxa"/>
          </w:tcPr>
          <w:p w14:paraId="5043A2C1" w14:textId="6715E280"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7</w:t>
            </w:r>
            <w:r w:rsidR="00274D73" w:rsidRPr="00AF436B">
              <w:rPr>
                <w:rFonts w:ascii="Times New Roman" w:eastAsia="Times New Roman" w:hAnsi="Times New Roman" w:cs="Times New Roman"/>
                <w:sz w:val="24"/>
                <w:szCs w:val="24"/>
                <w:lang w:val="uk-UA" w:eastAsia="ru-RU"/>
              </w:rPr>
              <w:t>1</w:t>
            </w:r>
            <w:r w:rsidRPr="00AF436B">
              <w:rPr>
                <w:rFonts w:ascii="Times New Roman" w:eastAsia="Times New Roman" w:hAnsi="Times New Roman" w:cs="Times New Roman"/>
                <w:sz w:val="24"/>
                <w:szCs w:val="24"/>
                <w:lang w:eastAsia="ru-RU"/>
              </w:rPr>
              <w:t>.3</w:t>
            </w:r>
          </w:p>
        </w:tc>
        <w:tc>
          <w:tcPr>
            <w:tcW w:w="2551" w:type="dxa"/>
          </w:tcPr>
          <w:p w14:paraId="4DC7A9D8"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 xml:space="preserve">переведення лісових культур у вкриті лісовою рослинністю землі </w:t>
            </w:r>
          </w:p>
          <w:p w14:paraId="7FCB943D"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правомірне</w:t>
            </w:r>
          </w:p>
        </w:tc>
        <w:tc>
          <w:tcPr>
            <w:tcW w:w="1276" w:type="dxa"/>
          </w:tcPr>
          <w:p w14:paraId="4002E105"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97F563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351AFD7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677B236F"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7A0B4BA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1E6299A4" w14:textId="77777777" w:rsidR="000D241E" w:rsidRPr="00AF436B" w:rsidRDefault="000D241E" w:rsidP="00AF436B">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Розділи 10- 11 Інструкції</w:t>
            </w:r>
            <w:r w:rsidRPr="00AF436B">
              <w:rPr>
                <w:rFonts w:ascii="Times New Roman" w:eastAsia="Times New Roman" w:hAnsi="Times New Roman" w:cs="Times New Roman"/>
                <w:bCs/>
                <w:sz w:val="24"/>
                <w:szCs w:val="24"/>
                <w:lang w:eastAsia="ru-RU"/>
              </w:rPr>
              <w:t xml:space="preserve">, </w:t>
            </w:r>
            <w:r w:rsidRPr="00AF436B">
              <w:rPr>
                <w:rFonts w:ascii="Times New Roman" w:eastAsia="Times New Roman" w:hAnsi="Times New Roman" w:cs="Times New Roman"/>
                <w:sz w:val="24"/>
                <w:szCs w:val="24"/>
                <w:bdr w:val="none" w:sz="0" w:space="0" w:color="auto" w:frame="1"/>
                <w:lang w:eastAsia="ru-RU"/>
              </w:rPr>
              <w:t xml:space="preserve">затвердженої наказом </w:t>
            </w:r>
          </w:p>
          <w:p w14:paraId="47ACFD2C" w14:textId="77777777" w:rsidR="000D241E" w:rsidRPr="00AF436B" w:rsidRDefault="000D241E" w:rsidP="00AF436B">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 260</w:t>
            </w:r>
          </w:p>
        </w:tc>
      </w:tr>
      <w:tr w:rsidR="000D241E" w:rsidRPr="00AF436B" w14:paraId="29E880D1" w14:textId="77777777" w:rsidTr="00FF5DDB">
        <w:tc>
          <w:tcPr>
            <w:tcW w:w="710" w:type="dxa"/>
          </w:tcPr>
          <w:p w14:paraId="15087D8B" w14:textId="7247B7F9"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7</w:t>
            </w:r>
            <w:r w:rsidR="00274D73" w:rsidRPr="00AF436B">
              <w:rPr>
                <w:rFonts w:ascii="Times New Roman" w:eastAsia="Times New Roman" w:hAnsi="Times New Roman" w:cs="Times New Roman"/>
                <w:sz w:val="24"/>
                <w:szCs w:val="24"/>
                <w:lang w:val="uk-UA" w:eastAsia="ru-RU"/>
              </w:rPr>
              <w:t>1</w:t>
            </w:r>
            <w:r w:rsidRPr="00AF436B">
              <w:rPr>
                <w:rFonts w:ascii="Times New Roman" w:eastAsia="Times New Roman" w:hAnsi="Times New Roman" w:cs="Times New Roman"/>
                <w:sz w:val="24"/>
                <w:szCs w:val="24"/>
                <w:lang w:eastAsia="ru-RU"/>
              </w:rPr>
              <w:t>.4</w:t>
            </w:r>
          </w:p>
        </w:tc>
        <w:tc>
          <w:tcPr>
            <w:tcW w:w="2551" w:type="dxa"/>
          </w:tcPr>
          <w:p w14:paraId="01C4F180"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інші вимоги Інструкції</w:t>
            </w:r>
            <w:r w:rsidRPr="00AF436B">
              <w:rPr>
                <w:rFonts w:ascii="Times New Roman" w:eastAsia="Arial Unicode MS" w:hAnsi="Times New Roman" w:cs="Times New Roman"/>
                <w:bCs/>
                <w:sz w:val="24"/>
                <w:szCs w:val="24"/>
                <w:lang w:eastAsia="ru-RU"/>
              </w:rPr>
              <w:t xml:space="preserve"> з проектування, технічного приймання, обліку та оцінки якості лісокультурних об’єктів, </w:t>
            </w:r>
            <w:r w:rsidRPr="00AF436B">
              <w:rPr>
                <w:rFonts w:ascii="Times New Roman" w:eastAsia="Arial Unicode MS" w:hAnsi="Times New Roman" w:cs="Times New Roman"/>
                <w:sz w:val="24"/>
                <w:szCs w:val="24"/>
                <w:lang w:eastAsia="ru-RU"/>
              </w:rPr>
              <w:t>затвердженою наказом № 260, дотримуються</w:t>
            </w:r>
          </w:p>
        </w:tc>
        <w:tc>
          <w:tcPr>
            <w:tcW w:w="1276" w:type="dxa"/>
          </w:tcPr>
          <w:p w14:paraId="7B717138"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4A117A9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1B99C0F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748C74B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4B67223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4E97A02B" w14:textId="77777777" w:rsidR="000D241E" w:rsidRPr="00AF436B" w:rsidRDefault="000D241E" w:rsidP="00AF436B">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Розділи 4-9, 12 Інструкції</w:t>
            </w:r>
            <w:r w:rsidRPr="00AF436B">
              <w:rPr>
                <w:rFonts w:ascii="Times New Roman" w:eastAsia="Times New Roman" w:hAnsi="Times New Roman" w:cs="Times New Roman"/>
                <w:bCs/>
                <w:sz w:val="24"/>
                <w:szCs w:val="24"/>
                <w:bdr w:val="none" w:sz="0" w:space="0" w:color="auto" w:frame="1"/>
                <w:lang w:eastAsia="ru-RU"/>
              </w:rPr>
              <w:t xml:space="preserve">, </w:t>
            </w:r>
            <w:r w:rsidRPr="00AF436B">
              <w:rPr>
                <w:rFonts w:ascii="Times New Roman" w:eastAsia="Times New Roman" w:hAnsi="Times New Roman" w:cs="Times New Roman"/>
                <w:sz w:val="24"/>
                <w:szCs w:val="24"/>
                <w:bdr w:val="none" w:sz="0" w:space="0" w:color="auto" w:frame="1"/>
                <w:lang w:eastAsia="ru-RU"/>
              </w:rPr>
              <w:t>затвердженої наказом № 260</w:t>
            </w:r>
          </w:p>
        </w:tc>
      </w:tr>
      <w:tr w:rsidR="000D241E" w:rsidRPr="00AF436B" w14:paraId="6F7AF8CB" w14:textId="77777777" w:rsidTr="00FF5DDB">
        <w:tc>
          <w:tcPr>
            <w:tcW w:w="710" w:type="dxa"/>
          </w:tcPr>
          <w:p w14:paraId="57A29AAE" w14:textId="2A1E5F7D"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AF436B">
              <w:rPr>
                <w:rFonts w:ascii="Times New Roman" w:eastAsia="Times New Roman" w:hAnsi="Times New Roman" w:cs="Times New Roman"/>
                <w:sz w:val="24"/>
                <w:szCs w:val="24"/>
                <w:lang w:eastAsia="ru-RU"/>
              </w:rPr>
              <w:t>7</w:t>
            </w:r>
            <w:r w:rsidR="00274D73" w:rsidRPr="00AF436B">
              <w:rPr>
                <w:rFonts w:ascii="Times New Roman" w:eastAsia="Times New Roman" w:hAnsi="Times New Roman" w:cs="Times New Roman"/>
                <w:sz w:val="24"/>
                <w:szCs w:val="24"/>
                <w:lang w:val="uk-UA" w:eastAsia="ru-RU"/>
              </w:rPr>
              <w:t>2</w:t>
            </w:r>
          </w:p>
        </w:tc>
        <w:tc>
          <w:tcPr>
            <w:tcW w:w="2551" w:type="dxa"/>
          </w:tcPr>
          <w:p w14:paraId="1414ED5D"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Порядок відведення і таксації лісосік,</w:t>
            </w:r>
            <w:r w:rsidRPr="00AF436B">
              <w:rPr>
                <w:rFonts w:ascii="Times New Roman" w:eastAsia="Times New Roman" w:hAnsi="Times New Roman" w:cs="Times New Roman"/>
                <w:sz w:val="24"/>
                <w:szCs w:val="24"/>
                <w:lang w:eastAsia="ru-RU"/>
              </w:rPr>
              <w:t xml:space="preserve"> </w:t>
            </w:r>
            <w:r w:rsidRPr="00AF436B">
              <w:rPr>
                <w:rFonts w:ascii="Times New Roman" w:eastAsia="Arial Unicode MS" w:hAnsi="Times New Roman" w:cs="Times New Roman"/>
                <w:sz w:val="24"/>
                <w:szCs w:val="24"/>
                <w:lang w:eastAsia="ru-RU"/>
              </w:rPr>
              <w:t xml:space="preserve">встановлений  Настановою по відводу та таксації лісосік в лісах СРСР від 27.12.1968, дотримується, </w:t>
            </w:r>
            <w:r w:rsidRPr="00AF436B">
              <w:rPr>
                <w:rFonts w:ascii="Times New Roman" w:eastAsia="Arial Unicode MS" w:hAnsi="Times New Roman" w:cs="Times New Roman"/>
                <w:sz w:val="24"/>
                <w:szCs w:val="24"/>
                <w:lang w:eastAsia="ru-RU"/>
              </w:rPr>
              <w:br/>
              <w:t>а саме:</w:t>
            </w:r>
          </w:p>
        </w:tc>
        <w:tc>
          <w:tcPr>
            <w:tcW w:w="1276" w:type="dxa"/>
            <w:tcBorders>
              <w:tl2br w:val="single" w:sz="4" w:space="0" w:color="auto"/>
              <w:tr2bl w:val="single" w:sz="4" w:space="0" w:color="auto"/>
            </w:tcBorders>
          </w:tcPr>
          <w:p w14:paraId="01E2CEB3"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p>
        </w:tc>
        <w:tc>
          <w:tcPr>
            <w:tcW w:w="1843" w:type="dxa"/>
            <w:tcBorders>
              <w:tl2br w:val="single" w:sz="4" w:space="0" w:color="auto"/>
              <w:tr2bl w:val="single" w:sz="4" w:space="0" w:color="auto"/>
            </w:tcBorders>
          </w:tcPr>
          <w:p w14:paraId="75204832"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tcPr>
          <w:p w14:paraId="727E959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Borders>
              <w:tl2br w:val="single" w:sz="4" w:space="0" w:color="auto"/>
              <w:tr2bl w:val="single" w:sz="4" w:space="0" w:color="auto"/>
            </w:tcBorders>
          </w:tcPr>
          <w:p w14:paraId="7D3D69C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Borders>
              <w:tl2br w:val="single" w:sz="4" w:space="0" w:color="auto"/>
              <w:tr2bl w:val="single" w:sz="4" w:space="0" w:color="auto"/>
            </w:tcBorders>
          </w:tcPr>
          <w:p w14:paraId="3810638B"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Borders>
              <w:tl2br w:val="single" w:sz="4" w:space="0" w:color="auto"/>
              <w:tr2bl w:val="single" w:sz="4" w:space="0" w:color="auto"/>
            </w:tcBorders>
          </w:tcPr>
          <w:p w14:paraId="67C79A65" w14:textId="77777777" w:rsidR="000D241E" w:rsidRPr="00AF436B" w:rsidRDefault="000D241E" w:rsidP="00AF436B">
            <w:pPr>
              <w:spacing w:after="0" w:line="240" w:lineRule="auto"/>
              <w:rPr>
                <w:rFonts w:ascii="Times New Roman" w:hAnsi="Times New Roman" w:cs="Times New Roman"/>
                <w:sz w:val="24"/>
                <w:szCs w:val="24"/>
              </w:rPr>
            </w:pPr>
          </w:p>
        </w:tc>
      </w:tr>
      <w:tr w:rsidR="000D241E" w:rsidRPr="00AF436B" w14:paraId="7CDA0BD1" w14:textId="77777777" w:rsidTr="00FF5DDB">
        <w:tc>
          <w:tcPr>
            <w:tcW w:w="710" w:type="dxa"/>
          </w:tcPr>
          <w:p w14:paraId="5BA7775C" w14:textId="00A6EF18"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7</w:t>
            </w:r>
            <w:r w:rsidR="00274D73" w:rsidRPr="00AF436B">
              <w:rPr>
                <w:rFonts w:ascii="Times New Roman" w:eastAsia="Times New Roman" w:hAnsi="Times New Roman" w:cs="Times New Roman"/>
                <w:sz w:val="24"/>
                <w:szCs w:val="24"/>
                <w:lang w:val="uk-UA" w:eastAsia="ru-RU"/>
              </w:rPr>
              <w:t>2</w:t>
            </w:r>
            <w:r w:rsidRPr="00AF436B">
              <w:rPr>
                <w:rFonts w:ascii="Times New Roman" w:eastAsia="Times New Roman" w:hAnsi="Times New Roman" w:cs="Times New Roman"/>
                <w:sz w:val="24"/>
                <w:szCs w:val="24"/>
                <w:lang w:eastAsia="ru-RU"/>
              </w:rPr>
              <w:t>.1</w:t>
            </w:r>
          </w:p>
        </w:tc>
        <w:tc>
          <w:tcPr>
            <w:tcW w:w="2551" w:type="dxa"/>
          </w:tcPr>
          <w:p w14:paraId="429AE8C0"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 xml:space="preserve">таксація лісосік проводиться правомірно </w:t>
            </w:r>
          </w:p>
          <w:p w14:paraId="4BDFEFE8"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p>
          <w:p w14:paraId="69036F2C"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p>
          <w:p w14:paraId="43CCC74C"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p>
        </w:tc>
        <w:tc>
          <w:tcPr>
            <w:tcW w:w="1276" w:type="dxa"/>
          </w:tcPr>
          <w:p w14:paraId="2206800F"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6E6B83EE"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2DB1426A"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044DA73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3214A02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7F4B0A60" w14:textId="14A2F976" w:rsidR="000D241E" w:rsidRPr="00AF436B" w:rsidRDefault="000D241E" w:rsidP="00184180">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 xml:space="preserve">Пункти 49-52 Настанови по відводу та таксації лісосік в лісах СРСР </w:t>
            </w:r>
          </w:p>
        </w:tc>
      </w:tr>
      <w:tr w:rsidR="000D241E" w:rsidRPr="00AF436B" w14:paraId="59075904" w14:textId="77777777" w:rsidTr="00FF5DDB">
        <w:tc>
          <w:tcPr>
            <w:tcW w:w="710" w:type="dxa"/>
          </w:tcPr>
          <w:p w14:paraId="5404565F" w14:textId="6FBDDC76"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7</w:t>
            </w:r>
            <w:r w:rsidR="00274D73" w:rsidRPr="00AF436B">
              <w:rPr>
                <w:rFonts w:ascii="Times New Roman" w:eastAsia="Times New Roman" w:hAnsi="Times New Roman" w:cs="Times New Roman"/>
                <w:sz w:val="24"/>
                <w:szCs w:val="24"/>
                <w:lang w:val="uk-UA" w:eastAsia="ru-RU"/>
              </w:rPr>
              <w:t>2</w:t>
            </w:r>
            <w:r w:rsidRPr="00AF436B">
              <w:rPr>
                <w:rFonts w:ascii="Times New Roman" w:eastAsia="Times New Roman" w:hAnsi="Times New Roman" w:cs="Times New Roman"/>
                <w:sz w:val="24"/>
                <w:szCs w:val="24"/>
                <w:lang w:eastAsia="ru-RU"/>
              </w:rPr>
              <w:t>.2</w:t>
            </w:r>
          </w:p>
        </w:tc>
        <w:tc>
          <w:tcPr>
            <w:tcW w:w="2551" w:type="dxa"/>
          </w:tcPr>
          <w:p w14:paraId="457267AF" w14:textId="77777777"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Вимоги щодо призначення дерев в рубку та переліку дерев дотримуються</w:t>
            </w:r>
          </w:p>
        </w:tc>
        <w:tc>
          <w:tcPr>
            <w:tcW w:w="1276" w:type="dxa"/>
          </w:tcPr>
          <w:p w14:paraId="51007100"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18FBF155"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146605A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28F46F6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44619230"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112524F4" w14:textId="262FCE66" w:rsidR="000D241E" w:rsidRPr="00AF436B" w:rsidRDefault="000D241E" w:rsidP="00184180">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 xml:space="preserve">Пункти 27-30 Настанови по відводу та таксації лісосік в лісах СРСР </w:t>
            </w:r>
          </w:p>
        </w:tc>
      </w:tr>
      <w:tr w:rsidR="000D241E" w:rsidRPr="00AF436B" w14:paraId="3B060041" w14:textId="77777777" w:rsidTr="00FF5DDB">
        <w:tc>
          <w:tcPr>
            <w:tcW w:w="710" w:type="dxa"/>
          </w:tcPr>
          <w:p w14:paraId="09EEC706" w14:textId="0CF956D8"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7</w:t>
            </w:r>
            <w:r w:rsidR="00274D73" w:rsidRPr="00AF436B">
              <w:rPr>
                <w:rFonts w:ascii="Times New Roman" w:eastAsia="Times New Roman" w:hAnsi="Times New Roman" w:cs="Times New Roman"/>
                <w:sz w:val="24"/>
                <w:szCs w:val="24"/>
                <w:lang w:val="uk-UA" w:eastAsia="ru-RU"/>
              </w:rPr>
              <w:t>2</w:t>
            </w:r>
            <w:r w:rsidRPr="00AF436B">
              <w:rPr>
                <w:rFonts w:ascii="Times New Roman" w:eastAsia="Times New Roman" w:hAnsi="Times New Roman" w:cs="Times New Roman"/>
                <w:sz w:val="24"/>
                <w:szCs w:val="24"/>
                <w:lang w:eastAsia="ru-RU"/>
              </w:rPr>
              <w:t>.3</w:t>
            </w:r>
          </w:p>
        </w:tc>
        <w:tc>
          <w:tcPr>
            <w:tcW w:w="2551" w:type="dxa"/>
          </w:tcPr>
          <w:p w14:paraId="2855D91E" w14:textId="06FB96B4" w:rsidR="000D241E" w:rsidRPr="00AF436B" w:rsidRDefault="000D241E" w:rsidP="00AF4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4"/>
                <w:szCs w:val="24"/>
                <w:lang w:eastAsia="ru-RU"/>
              </w:rPr>
            </w:pPr>
            <w:r w:rsidRPr="00AF436B">
              <w:rPr>
                <w:rFonts w:ascii="Times New Roman" w:eastAsia="Arial Unicode MS" w:hAnsi="Times New Roman" w:cs="Times New Roman"/>
                <w:sz w:val="24"/>
                <w:szCs w:val="24"/>
                <w:lang w:eastAsia="ru-RU"/>
              </w:rPr>
              <w:t>Інші вимоги</w:t>
            </w:r>
            <w:r w:rsidRPr="00AF436B">
              <w:rPr>
                <w:rFonts w:ascii="Times New Roman" w:eastAsia="Times New Roman" w:hAnsi="Times New Roman" w:cs="Times New Roman"/>
                <w:sz w:val="24"/>
                <w:szCs w:val="24"/>
                <w:bdr w:val="none" w:sz="0" w:space="0" w:color="auto" w:frame="1"/>
                <w:lang w:eastAsia="ru-RU"/>
              </w:rPr>
              <w:t xml:space="preserve"> </w:t>
            </w:r>
            <w:r w:rsidRPr="00AF436B">
              <w:rPr>
                <w:rFonts w:ascii="Times New Roman" w:eastAsia="Arial Unicode MS" w:hAnsi="Times New Roman" w:cs="Times New Roman"/>
                <w:sz w:val="24"/>
                <w:szCs w:val="24"/>
                <w:lang w:eastAsia="ru-RU"/>
              </w:rPr>
              <w:t xml:space="preserve">Настанови по відводу та таксації лісосік в лісах СРСР </w:t>
            </w:r>
            <w:r w:rsidRPr="00AF436B">
              <w:rPr>
                <w:rFonts w:ascii="Times New Roman" w:eastAsia="Arial Unicode MS" w:hAnsi="Times New Roman" w:cs="Times New Roman"/>
                <w:sz w:val="24"/>
                <w:szCs w:val="24"/>
                <w:lang w:eastAsia="ru-RU"/>
              </w:rPr>
              <w:br/>
              <w:t>дотримуються</w:t>
            </w:r>
          </w:p>
        </w:tc>
        <w:tc>
          <w:tcPr>
            <w:tcW w:w="1276" w:type="dxa"/>
          </w:tcPr>
          <w:p w14:paraId="007726A0" w14:textId="77777777" w:rsidR="000D241E" w:rsidRPr="00AF436B" w:rsidRDefault="000D241E" w:rsidP="00AF436B">
            <w:pPr>
              <w:spacing w:after="0" w:line="240" w:lineRule="auto"/>
              <w:rPr>
                <w:rFonts w:ascii="Times New Roman" w:eastAsia="Times New Roman" w:hAnsi="Times New Roman" w:cs="Times New Roman"/>
                <w:sz w:val="24"/>
                <w:szCs w:val="24"/>
                <w:lang w:eastAsia="ru-RU"/>
              </w:rPr>
            </w:pPr>
            <w:r w:rsidRPr="00AF436B">
              <w:rPr>
                <w:rFonts w:ascii="Times New Roman" w:eastAsia="Times New Roman" w:hAnsi="Times New Roman" w:cs="Times New Roman"/>
                <w:sz w:val="24"/>
                <w:szCs w:val="24"/>
                <w:lang w:eastAsia="ru-RU"/>
              </w:rPr>
              <w:t>Високий</w:t>
            </w:r>
          </w:p>
        </w:tc>
        <w:tc>
          <w:tcPr>
            <w:tcW w:w="1843" w:type="dxa"/>
          </w:tcPr>
          <w:p w14:paraId="7611699D"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150DB3A9"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567" w:type="dxa"/>
          </w:tcPr>
          <w:p w14:paraId="49B21091"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134" w:type="dxa"/>
          </w:tcPr>
          <w:p w14:paraId="4F327107" w14:textId="77777777" w:rsidR="000D241E" w:rsidRPr="00AF436B" w:rsidRDefault="000D241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1701" w:type="dxa"/>
          </w:tcPr>
          <w:p w14:paraId="5D26F807" w14:textId="7CD125EB" w:rsidR="000D241E" w:rsidRPr="00AF436B" w:rsidRDefault="000D241E" w:rsidP="00AF436B">
            <w:pPr>
              <w:spacing w:after="0" w:line="240" w:lineRule="auto"/>
              <w:jc w:val="center"/>
              <w:rPr>
                <w:rFonts w:ascii="Times New Roman" w:eastAsia="Times New Roman" w:hAnsi="Times New Roman" w:cs="Times New Roman"/>
                <w:sz w:val="24"/>
                <w:szCs w:val="24"/>
                <w:bdr w:val="none" w:sz="0" w:space="0" w:color="auto" w:frame="1"/>
                <w:lang w:eastAsia="ru-RU"/>
              </w:rPr>
            </w:pPr>
            <w:r w:rsidRPr="00AF436B">
              <w:rPr>
                <w:rFonts w:ascii="Times New Roman" w:eastAsia="Times New Roman" w:hAnsi="Times New Roman" w:cs="Times New Roman"/>
                <w:sz w:val="24"/>
                <w:szCs w:val="24"/>
                <w:bdr w:val="none" w:sz="0" w:space="0" w:color="auto" w:frame="1"/>
                <w:lang w:eastAsia="ru-RU"/>
              </w:rPr>
              <w:t xml:space="preserve">Пункти 9-26, 31-48, 53,55 Настанови по відводу та таксації лісосік в лісах СРСР </w:t>
            </w:r>
          </w:p>
        </w:tc>
      </w:tr>
    </w:tbl>
    <w:p w14:paraId="7044A40A" w14:textId="77777777" w:rsidR="000D241E" w:rsidRPr="00AF436B" w:rsidRDefault="000D241E" w:rsidP="00AF436B">
      <w:pPr>
        <w:spacing w:after="0" w:line="240" w:lineRule="auto"/>
        <w:rPr>
          <w:rFonts w:ascii="Times New Roman" w:hAnsi="Times New Roman" w:cs="Times New Roman"/>
          <w:sz w:val="24"/>
          <w:szCs w:val="24"/>
        </w:rPr>
      </w:pPr>
    </w:p>
    <w:p w14:paraId="7E6BCBD8" w14:textId="77777777" w:rsidR="00AA26B8" w:rsidRDefault="00AA26B8" w:rsidP="00AA26B8">
      <w:pPr>
        <w:spacing w:after="0" w:line="240" w:lineRule="auto"/>
        <w:ind w:firstLine="4536"/>
        <w:jc w:val="both"/>
        <w:rPr>
          <w:rFonts w:ascii="Times New Roman" w:hAnsi="Times New Roman" w:cs="Times New Roman"/>
          <w:sz w:val="24"/>
          <w:szCs w:val="24"/>
          <w:lang w:val="uk-UA"/>
        </w:rPr>
      </w:pPr>
    </w:p>
    <w:p w14:paraId="7FFAE520" w14:textId="77777777" w:rsidR="00AA26B8" w:rsidRDefault="00AA26B8" w:rsidP="00AA26B8">
      <w:pPr>
        <w:spacing w:after="0" w:line="240" w:lineRule="auto"/>
        <w:ind w:firstLine="4536"/>
        <w:jc w:val="both"/>
        <w:rPr>
          <w:rFonts w:ascii="Times New Roman" w:hAnsi="Times New Roman" w:cs="Times New Roman"/>
          <w:sz w:val="24"/>
          <w:szCs w:val="24"/>
          <w:lang w:val="uk-UA"/>
        </w:rPr>
      </w:pPr>
    </w:p>
    <w:p w14:paraId="27723BBA" w14:textId="77777777" w:rsidR="00AA26B8" w:rsidRDefault="00AA26B8" w:rsidP="00AA26B8">
      <w:pPr>
        <w:spacing w:after="0" w:line="240" w:lineRule="auto"/>
        <w:ind w:firstLine="4536"/>
        <w:jc w:val="both"/>
        <w:rPr>
          <w:rFonts w:ascii="Times New Roman" w:hAnsi="Times New Roman" w:cs="Times New Roman"/>
          <w:sz w:val="24"/>
          <w:szCs w:val="24"/>
          <w:lang w:val="uk-UA"/>
        </w:rPr>
      </w:pPr>
    </w:p>
    <w:p w14:paraId="5DF12BAD" w14:textId="573500F3" w:rsidR="0010296D" w:rsidRPr="001B3C65" w:rsidRDefault="0010296D" w:rsidP="00AA26B8">
      <w:pPr>
        <w:spacing w:after="0" w:line="240" w:lineRule="auto"/>
        <w:ind w:firstLine="4536"/>
        <w:jc w:val="both"/>
        <w:rPr>
          <w:rFonts w:ascii="Times New Roman" w:hAnsi="Times New Roman" w:cs="Times New Roman"/>
          <w:sz w:val="20"/>
          <w:szCs w:val="20"/>
          <w:lang w:val="uk-UA"/>
        </w:rPr>
      </w:pPr>
      <w:r w:rsidRPr="001B3C65">
        <w:rPr>
          <w:rFonts w:ascii="Times New Roman" w:hAnsi="Times New Roman" w:cs="Times New Roman"/>
          <w:sz w:val="20"/>
          <w:szCs w:val="20"/>
          <w:lang w:val="uk-UA"/>
        </w:rPr>
        <w:lastRenderedPageBreak/>
        <w:t>Додаток 7</w:t>
      </w:r>
    </w:p>
    <w:p w14:paraId="052EDAD1" w14:textId="77777777" w:rsidR="00AA26B8" w:rsidRPr="001B3C65" w:rsidRDefault="0010296D" w:rsidP="00AA26B8">
      <w:pPr>
        <w:spacing w:after="0" w:line="240" w:lineRule="auto"/>
        <w:ind w:firstLine="4536"/>
        <w:jc w:val="both"/>
        <w:rPr>
          <w:rFonts w:ascii="Times New Roman" w:eastAsia="Calibri" w:hAnsi="Times New Roman" w:cs="Times New Roman"/>
          <w:bCs/>
          <w:sz w:val="20"/>
          <w:szCs w:val="20"/>
          <w:bdr w:val="none" w:sz="0" w:space="0" w:color="auto" w:frame="1"/>
          <w:lang w:val="uk-UA"/>
        </w:rPr>
      </w:pPr>
      <w:r w:rsidRPr="001B3C65">
        <w:rPr>
          <w:rFonts w:ascii="Times New Roman" w:hAnsi="Times New Roman" w:cs="Times New Roman"/>
          <w:sz w:val="20"/>
          <w:szCs w:val="20"/>
          <w:lang w:val="uk-UA"/>
        </w:rPr>
        <w:t xml:space="preserve">до Акта, </w:t>
      </w:r>
      <w:r w:rsidRPr="001B3C65">
        <w:rPr>
          <w:rFonts w:ascii="Times New Roman" w:eastAsia="Calibri" w:hAnsi="Times New Roman" w:cs="Times New Roman"/>
          <w:bCs/>
          <w:sz w:val="20"/>
          <w:szCs w:val="20"/>
          <w:bdr w:val="none" w:sz="0" w:space="0" w:color="auto" w:frame="1"/>
          <w:lang w:val="uk-UA"/>
        </w:rPr>
        <w:t xml:space="preserve">складеного за результатом проведення </w:t>
      </w:r>
    </w:p>
    <w:p w14:paraId="5181FCDD" w14:textId="77777777" w:rsidR="00AA26B8" w:rsidRPr="001B3C65" w:rsidRDefault="0010296D" w:rsidP="00AA26B8">
      <w:pPr>
        <w:spacing w:after="0" w:line="240" w:lineRule="auto"/>
        <w:ind w:firstLine="4536"/>
        <w:jc w:val="both"/>
        <w:rPr>
          <w:rFonts w:ascii="Times New Roman" w:eastAsia="Calibri" w:hAnsi="Times New Roman" w:cs="Times New Roman"/>
          <w:bCs/>
          <w:sz w:val="20"/>
          <w:szCs w:val="20"/>
          <w:bdr w:val="none" w:sz="0" w:space="0" w:color="auto" w:frame="1"/>
          <w:lang w:val="uk-UA"/>
        </w:rPr>
      </w:pPr>
      <w:r w:rsidRPr="001B3C65">
        <w:rPr>
          <w:rFonts w:ascii="Times New Roman" w:eastAsia="Calibri" w:hAnsi="Times New Roman" w:cs="Times New Roman"/>
          <w:bCs/>
          <w:sz w:val="20"/>
          <w:szCs w:val="20"/>
          <w:bdr w:val="none" w:sz="0" w:space="0" w:color="auto" w:frame="1"/>
          <w:lang w:val="uk-UA"/>
        </w:rPr>
        <w:t xml:space="preserve">планового (позапланового) заходу державного </w:t>
      </w:r>
    </w:p>
    <w:p w14:paraId="4B52E765" w14:textId="4AAB1D50" w:rsidR="00AA26B8" w:rsidRPr="001B3C65" w:rsidRDefault="0010296D" w:rsidP="00AA26B8">
      <w:pPr>
        <w:spacing w:after="0" w:line="240" w:lineRule="auto"/>
        <w:ind w:firstLine="4536"/>
        <w:jc w:val="both"/>
        <w:rPr>
          <w:rFonts w:ascii="Times New Roman" w:eastAsia="Calibri" w:hAnsi="Times New Roman" w:cs="Times New Roman"/>
          <w:bCs/>
          <w:sz w:val="20"/>
          <w:szCs w:val="20"/>
          <w:bdr w:val="none" w:sz="0" w:space="0" w:color="auto" w:frame="1"/>
          <w:lang w:val="uk-UA"/>
        </w:rPr>
      </w:pPr>
      <w:r w:rsidRPr="001B3C65">
        <w:rPr>
          <w:rFonts w:ascii="Times New Roman" w:eastAsia="Calibri" w:hAnsi="Times New Roman" w:cs="Times New Roman"/>
          <w:bCs/>
          <w:sz w:val="20"/>
          <w:szCs w:val="20"/>
          <w:bdr w:val="none" w:sz="0" w:space="0" w:color="auto" w:frame="1"/>
          <w:lang w:val="uk-UA"/>
        </w:rPr>
        <w:t>нагляду (контролю) щодо до</w:t>
      </w:r>
      <w:r w:rsidR="00BA0914">
        <w:rPr>
          <w:rFonts w:ascii="Times New Roman" w:eastAsia="Calibri" w:hAnsi="Times New Roman" w:cs="Times New Roman"/>
          <w:bCs/>
          <w:sz w:val="20"/>
          <w:szCs w:val="20"/>
          <w:bdr w:val="none" w:sz="0" w:space="0" w:color="auto" w:frame="1"/>
          <w:lang w:val="uk-UA"/>
        </w:rPr>
        <w:t>триманням</w:t>
      </w:r>
      <w:r w:rsidRPr="001B3C65">
        <w:rPr>
          <w:rFonts w:ascii="Times New Roman" w:eastAsia="Calibri" w:hAnsi="Times New Roman" w:cs="Times New Roman"/>
          <w:bCs/>
          <w:sz w:val="20"/>
          <w:szCs w:val="20"/>
          <w:bdr w:val="none" w:sz="0" w:space="0" w:color="auto" w:frame="1"/>
          <w:lang w:val="uk-UA"/>
        </w:rPr>
        <w:t xml:space="preserve"> суб’єктом </w:t>
      </w:r>
    </w:p>
    <w:p w14:paraId="4E6468ED" w14:textId="77777777" w:rsidR="00AA26B8" w:rsidRPr="001B3C65" w:rsidRDefault="0010296D" w:rsidP="00AA26B8">
      <w:pPr>
        <w:spacing w:after="0" w:line="240" w:lineRule="auto"/>
        <w:ind w:firstLine="4536"/>
        <w:jc w:val="both"/>
        <w:rPr>
          <w:rFonts w:ascii="Times New Roman" w:eastAsia="Calibri" w:hAnsi="Times New Roman" w:cs="Times New Roman"/>
          <w:bCs/>
          <w:sz w:val="20"/>
          <w:szCs w:val="20"/>
          <w:bdr w:val="none" w:sz="0" w:space="0" w:color="auto" w:frame="1"/>
          <w:lang w:val="uk-UA"/>
        </w:rPr>
      </w:pPr>
      <w:r w:rsidRPr="001B3C65">
        <w:rPr>
          <w:rFonts w:ascii="Times New Roman" w:eastAsia="Calibri" w:hAnsi="Times New Roman" w:cs="Times New Roman"/>
          <w:bCs/>
          <w:sz w:val="20"/>
          <w:szCs w:val="20"/>
          <w:bdr w:val="none" w:sz="0" w:space="0" w:color="auto" w:frame="1"/>
          <w:lang w:val="uk-UA"/>
        </w:rPr>
        <w:t xml:space="preserve">господарювання вимог законодавства у сфері </w:t>
      </w:r>
    </w:p>
    <w:p w14:paraId="6D3170BF" w14:textId="77777777" w:rsidR="00AA26B8" w:rsidRPr="001B3C65" w:rsidRDefault="0010296D" w:rsidP="00AA26B8">
      <w:pPr>
        <w:spacing w:after="0" w:line="240" w:lineRule="auto"/>
        <w:ind w:firstLine="4536"/>
        <w:jc w:val="both"/>
        <w:rPr>
          <w:rFonts w:ascii="Times New Roman" w:eastAsia="Calibri" w:hAnsi="Times New Roman" w:cs="Times New Roman"/>
          <w:bCs/>
          <w:sz w:val="20"/>
          <w:szCs w:val="20"/>
          <w:bdr w:val="none" w:sz="0" w:space="0" w:color="auto" w:frame="1"/>
          <w:lang w:val="uk-UA"/>
        </w:rPr>
      </w:pPr>
      <w:r w:rsidRPr="001B3C65">
        <w:rPr>
          <w:rFonts w:ascii="Times New Roman" w:eastAsia="Calibri" w:hAnsi="Times New Roman" w:cs="Times New Roman"/>
          <w:bCs/>
          <w:sz w:val="20"/>
          <w:szCs w:val="20"/>
          <w:bdr w:val="none" w:sz="0" w:space="0" w:color="auto" w:frame="1"/>
          <w:lang w:val="uk-UA"/>
        </w:rPr>
        <w:t xml:space="preserve">охорони навколишнього природного середовища, </w:t>
      </w:r>
    </w:p>
    <w:p w14:paraId="7262E557" w14:textId="77777777" w:rsidR="00AA26B8" w:rsidRPr="001B3C65" w:rsidRDefault="0010296D" w:rsidP="00AA26B8">
      <w:pPr>
        <w:spacing w:after="0" w:line="240" w:lineRule="auto"/>
        <w:ind w:firstLine="4536"/>
        <w:jc w:val="both"/>
        <w:rPr>
          <w:rFonts w:ascii="Times New Roman" w:eastAsia="Calibri" w:hAnsi="Times New Roman" w:cs="Times New Roman"/>
          <w:bCs/>
          <w:sz w:val="20"/>
          <w:szCs w:val="20"/>
          <w:bdr w:val="none" w:sz="0" w:space="0" w:color="auto" w:frame="1"/>
          <w:lang w:val="uk-UA"/>
        </w:rPr>
      </w:pPr>
      <w:r w:rsidRPr="001B3C65">
        <w:rPr>
          <w:rFonts w:ascii="Times New Roman" w:eastAsia="Calibri" w:hAnsi="Times New Roman" w:cs="Times New Roman"/>
          <w:bCs/>
          <w:sz w:val="20"/>
          <w:szCs w:val="20"/>
          <w:bdr w:val="none" w:sz="0" w:space="0" w:color="auto" w:frame="1"/>
          <w:lang w:val="uk-UA"/>
        </w:rPr>
        <w:t xml:space="preserve">раціонального використання, відтворення і охорони </w:t>
      </w:r>
    </w:p>
    <w:p w14:paraId="781A8BC6" w14:textId="1CBF4FBE" w:rsidR="0010296D" w:rsidRPr="001B3C65" w:rsidRDefault="0010296D" w:rsidP="00AA26B8">
      <w:pPr>
        <w:spacing w:after="0" w:line="240" w:lineRule="auto"/>
        <w:ind w:firstLine="4536"/>
        <w:jc w:val="both"/>
        <w:rPr>
          <w:rFonts w:ascii="Times New Roman" w:hAnsi="Times New Roman" w:cs="Times New Roman"/>
          <w:sz w:val="20"/>
          <w:szCs w:val="20"/>
          <w:lang w:val="uk-UA"/>
        </w:rPr>
      </w:pPr>
      <w:r w:rsidRPr="001B3C65">
        <w:rPr>
          <w:rFonts w:ascii="Times New Roman" w:eastAsia="Calibri" w:hAnsi="Times New Roman" w:cs="Times New Roman"/>
          <w:bCs/>
          <w:sz w:val="20"/>
          <w:szCs w:val="20"/>
          <w:bdr w:val="none" w:sz="0" w:space="0" w:color="auto" w:frame="1"/>
          <w:lang w:val="uk-UA"/>
        </w:rPr>
        <w:t>природних ресурсів</w:t>
      </w:r>
    </w:p>
    <w:p w14:paraId="56C8CD8B" w14:textId="77777777" w:rsidR="0010296D" w:rsidRPr="00AF436B" w:rsidRDefault="0010296D"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uk-UA"/>
        </w:rPr>
      </w:pPr>
    </w:p>
    <w:p w14:paraId="2D711FD2" w14:textId="4A8B22F4" w:rsidR="0010296D" w:rsidRPr="008E2BEC" w:rsidRDefault="0010296D"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r w:rsidRPr="008E2BEC">
        <w:rPr>
          <w:rFonts w:ascii="Times New Roman" w:eastAsia="Arial Unicode MS" w:hAnsi="Times New Roman" w:cs="Times New Roman"/>
          <w:b/>
          <w:bCs/>
          <w:sz w:val="24"/>
          <w:szCs w:val="24"/>
          <w:lang w:val="uk-UA"/>
        </w:rPr>
        <w:t>Перелік питань</w:t>
      </w:r>
    </w:p>
    <w:p w14:paraId="67DE7C8D" w14:textId="06653CDE" w:rsidR="0010296D" w:rsidRPr="008E2BEC" w:rsidRDefault="0010296D"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r w:rsidRPr="008E2BEC">
        <w:rPr>
          <w:rFonts w:ascii="Times New Roman" w:eastAsia="Arial Unicode MS" w:hAnsi="Times New Roman" w:cs="Times New Roman"/>
          <w:b/>
          <w:bCs/>
          <w:sz w:val="24"/>
          <w:szCs w:val="24"/>
          <w:lang w:val="uk-UA"/>
        </w:rPr>
        <w:t>щодо проведення планового (позапланового) заходу державного нагляду (контролю) за до</w:t>
      </w:r>
      <w:r w:rsidR="00BA0914">
        <w:rPr>
          <w:rFonts w:ascii="Times New Roman" w:eastAsia="Arial Unicode MS" w:hAnsi="Times New Roman" w:cs="Times New Roman"/>
          <w:b/>
          <w:bCs/>
          <w:sz w:val="24"/>
          <w:szCs w:val="24"/>
          <w:lang w:val="uk-UA"/>
        </w:rPr>
        <w:t>триманням</w:t>
      </w:r>
      <w:r w:rsidRPr="008E2BEC">
        <w:rPr>
          <w:rFonts w:ascii="Times New Roman" w:eastAsia="Arial Unicode MS" w:hAnsi="Times New Roman" w:cs="Times New Roman"/>
          <w:b/>
          <w:bCs/>
          <w:sz w:val="24"/>
          <w:szCs w:val="24"/>
          <w:lang w:val="uk-UA"/>
        </w:rPr>
        <w:t xml:space="preserve"> вимог законодавства про охорону, використання та відтворення риби та інших водних біоресурсів</w:t>
      </w:r>
    </w:p>
    <w:tbl>
      <w:tblPr>
        <w:tblW w:w="5218" w:type="pct"/>
        <w:jc w:val="center"/>
        <w:tblBorders>
          <w:top w:val="single" w:sz="4" w:space="0" w:color="989898"/>
          <w:left w:val="single" w:sz="4" w:space="0" w:color="989898"/>
          <w:bottom w:val="single" w:sz="4" w:space="0" w:color="989898"/>
          <w:right w:val="single" w:sz="4"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2675"/>
        <w:gridCol w:w="1274"/>
        <w:gridCol w:w="1771"/>
        <w:gridCol w:w="645"/>
        <w:gridCol w:w="559"/>
        <w:gridCol w:w="1305"/>
        <w:gridCol w:w="1390"/>
      </w:tblGrid>
      <w:tr w:rsidR="0010296D" w:rsidRPr="00AF436B" w14:paraId="329F0870" w14:textId="77777777" w:rsidTr="00AA26B8">
        <w:trPr>
          <w:jc w:val="center"/>
        </w:trPr>
        <w:tc>
          <w:tcPr>
            <w:tcW w:w="3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extDirection w:val="btLr"/>
            <w:vAlign w:val="center"/>
            <w:hideMark/>
          </w:tcPr>
          <w:p w14:paraId="561854A5" w14:textId="77777777" w:rsidR="0010296D" w:rsidRPr="00AF436B" w:rsidRDefault="0010296D" w:rsidP="00AA26B8">
            <w:pPr>
              <w:spacing w:after="0" w:line="240" w:lineRule="auto"/>
              <w:ind w:left="113" w:right="113"/>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Порядковий номер</w:t>
            </w:r>
          </w:p>
        </w:tc>
        <w:tc>
          <w:tcPr>
            <w:tcW w:w="1293"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7E742AB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Питання щодо дотримання суб'єктом господарювання вимог законодавства</w:t>
            </w:r>
          </w:p>
        </w:tc>
        <w:tc>
          <w:tcPr>
            <w:tcW w:w="616"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4998649C" w14:textId="2B7B1BDC"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Ступінь ризику суб'єкта господарювання</w:t>
            </w:r>
          </w:p>
        </w:tc>
        <w:tc>
          <w:tcPr>
            <w:tcW w:w="856" w:type="pct"/>
            <w:vMerge w:val="restart"/>
            <w:tcBorders>
              <w:top w:val="single" w:sz="4" w:space="0" w:color="989898"/>
              <w:left w:val="single" w:sz="4" w:space="0" w:color="989898"/>
              <w:right w:val="single" w:sz="4" w:space="0" w:color="989898"/>
            </w:tcBorders>
            <w:shd w:val="clear" w:color="auto" w:fill="FFFFFF"/>
            <w:vAlign w:val="center"/>
          </w:tcPr>
          <w:p w14:paraId="7658875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Позиція суб'єкта господарювання щодо негативного впливу вимоги законодавства (від 1 до </w:t>
            </w:r>
            <w:r w:rsidRPr="00AF436B">
              <w:rPr>
                <w:rFonts w:ascii="Times New Roman" w:eastAsia="Times New Roman" w:hAnsi="Times New Roman" w:cs="Times New Roman"/>
                <w:sz w:val="24"/>
                <w:szCs w:val="24"/>
                <w:lang w:val="uk-UA"/>
              </w:rPr>
              <w:br/>
              <w:t xml:space="preserve"> 4 балів)</w:t>
            </w:r>
          </w:p>
        </w:tc>
        <w:tc>
          <w:tcPr>
            <w:tcW w:w="1213" w:type="pct"/>
            <w:gridSpan w:val="3"/>
            <w:tcBorders>
              <w:top w:val="single" w:sz="4" w:space="0" w:color="989898"/>
              <w:left w:val="single" w:sz="4" w:space="0" w:color="989898"/>
              <w:bottom w:val="single" w:sz="4" w:space="0" w:color="989898"/>
              <w:right w:val="single" w:sz="4" w:space="0" w:color="989898"/>
            </w:tcBorders>
            <w:shd w:val="clear" w:color="auto" w:fill="FFFFFF"/>
            <w:vAlign w:val="center"/>
          </w:tcPr>
          <w:p w14:paraId="3D4C15A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Відповіді на питання</w:t>
            </w:r>
          </w:p>
        </w:tc>
        <w:tc>
          <w:tcPr>
            <w:tcW w:w="672"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2AE8736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Нормативне обґрунтування</w:t>
            </w:r>
          </w:p>
        </w:tc>
      </w:tr>
      <w:tr w:rsidR="0010296D" w:rsidRPr="00AF436B" w14:paraId="5793BAB8" w14:textId="77777777" w:rsidTr="00AA26B8">
        <w:trPr>
          <w:jc w:val="center"/>
        </w:trPr>
        <w:tc>
          <w:tcPr>
            <w:tcW w:w="350" w:type="pct"/>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1A136D0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1293" w:type="pct"/>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7649A1AB"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616" w:type="pct"/>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01CC02F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vMerge/>
            <w:tcBorders>
              <w:left w:val="single" w:sz="4" w:space="0" w:color="989898"/>
              <w:bottom w:val="single" w:sz="4" w:space="0" w:color="989898"/>
              <w:right w:val="single" w:sz="4" w:space="0" w:color="989898"/>
            </w:tcBorders>
            <w:shd w:val="clear" w:color="auto" w:fill="FFFFFF"/>
          </w:tcPr>
          <w:p w14:paraId="0A99F86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4FDC2067"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Так</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4AD3DFB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Ні</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3D3AEF10" w14:textId="646A130E"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 розгля</w:t>
            </w:r>
          </w:p>
          <w:p w14:paraId="18F2026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далося</w:t>
            </w:r>
          </w:p>
        </w:tc>
        <w:tc>
          <w:tcPr>
            <w:tcW w:w="672" w:type="pct"/>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7529E68"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r>
      <w:tr w:rsidR="0010296D" w:rsidRPr="00AF436B" w14:paraId="3B002C83"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96F14D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5802AF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2</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0FD26E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3</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3ACAA90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en-US"/>
              </w:rPr>
            </w:pPr>
            <w:r w:rsidRPr="00AF436B">
              <w:rPr>
                <w:rFonts w:ascii="Times New Roman" w:eastAsia="Times New Roman" w:hAnsi="Times New Roman" w:cs="Times New Roman"/>
                <w:sz w:val="24"/>
                <w:szCs w:val="24"/>
                <w:lang w:val="en-US"/>
              </w:rPr>
              <w:t>4</w:t>
            </w: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BC3A9C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en-US"/>
              </w:rPr>
            </w:pPr>
            <w:r w:rsidRPr="00AF436B">
              <w:rPr>
                <w:rFonts w:ascii="Times New Roman" w:eastAsia="Times New Roman" w:hAnsi="Times New Roman" w:cs="Times New Roman"/>
                <w:sz w:val="24"/>
                <w:szCs w:val="24"/>
                <w:lang w:val="en-US"/>
              </w:rPr>
              <w:t>5</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C559D5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en-US"/>
              </w:rPr>
            </w:pPr>
            <w:r w:rsidRPr="00AF436B">
              <w:rPr>
                <w:rFonts w:ascii="Times New Roman" w:eastAsia="Times New Roman" w:hAnsi="Times New Roman" w:cs="Times New Roman"/>
                <w:sz w:val="24"/>
                <w:szCs w:val="24"/>
                <w:lang w:val="en-US"/>
              </w:rPr>
              <w:t>6</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B81450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en-US"/>
              </w:rPr>
            </w:pPr>
            <w:r w:rsidRPr="00AF436B">
              <w:rPr>
                <w:rFonts w:ascii="Times New Roman" w:eastAsia="Times New Roman" w:hAnsi="Times New Roman" w:cs="Times New Roman"/>
                <w:sz w:val="24"/>
                <w:szCs w:val="24"/>
                <w:lang w:val="en-US"/>
              </w:rPr>
              <w:t>7</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9430414"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8</w:t>
            </w:r>
          </w:p>
        </w:tc>
      </w:tr>
      <w:tr w:rsidR="0010296D" w:rsidRPr="00AF436B" w14:paraId="5CB37726"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auto"/>
            <w:tcMar>
              <w:top w:w="0" w:type="dxa"/>
              <w:left w:w="0" w:type="dxa"/>
              <w:bottom w:w="0" w:type="dxa"/>
              <w:right w:w="0" w:type="dxa"/>
            </w:tcMar>
            <w:hideMark/>
          </w:tcPr>
          <w:p w14:paraId="10B86EB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w:t>
            </w:r>
          </w:p>
        </w:tc>
        <w:tc>
          <w:tcPr>
            <w:tcW w:w="1293" w:type="pct"/>
            <w:tcBorders>
              <w:top w:val="single" w:sz="4" w:space="0" w:color="989898"/>
              <w:left w:val="single" w:sz="4" w:space="0" w:color="989898"/>
              <w:bottom w:val="single" w:sz="4" w:space="0" w:color="989898"/>
              <w:right w:val="single" w:sz="4" w:space="0" w:color="989898"/>
            </w:tcBorders>
            <w:shd w:val="clear" w:color="auto" w:fill="auto"/>
            <w:tcMar>
              <w:top w:w="0" w:type="dxa"/>
              <w:left w:w="0" w:type="dxa"/>
              <w:bottom w:w="0" w:type="dxa"/>
              <w:right w:w="0" w:type="dxa"/>
            </w:tcMar>
            <w:hideMark/>
          </w:tcPr>
          <w:p w14:paraId="0E7D17A3"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Спеціальне використання водних біоресурсів здійснюється у внутрішніх рибогосподарських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 відповідно дозволу</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0008CE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602B293A"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72D97AB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p w14:paraId="1C44FCB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1D9F003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7D8501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08563D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853EEB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auto"/>
            <w:tcMar>
              <w:top w:w="0" w:type="dxa"/>
              <w:left w:w="0" w:type="dxa"/>
              <w:bottom w:w="0" w:type="dxa"/>
              <w:right w:w="0" w:type="dxa"/>
            </w:tcMar>
            <w:hideMark/>
          </w:tcPr>
          <w:p w14:paraId="26F9EAD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Пункт 4 Порядку, затвердженого</w:t>
            </w:r>
            <w:r w:rsidRPr="00AF436B">
              <w:rPr>
                <w:rFonts w:ascii="Times New Roman" w:eastAsia="Times New Roman" w:hAnsi="Times New Roman" w:cs="Times New Roman"/>
                <w:sz w:val="24"/>
                <w:szCs w:val="24"/>
                <w:lang w:val="uk-UA"/>
              </w:rPr>
              <w:br/>
            </w:r>
            <w:hyperlink r:id="rId15" w:tgtFrame="_top" w:history="1">
              <w:r w:rsidRPr="00AF436B">
                <w:rPr>
                  <w:rFonts w:ascii="Times New Roman" w:eastAsia="Times New Roman" w:hAnsi="Times New Roman" w:cs="Times New Roman"/>
                  <w:sz w:val="24"/>
                  <w:szCs w:val="24"/>
                  <w:lang w:val="uk-UA"/>
                </w:rPr>
                <w:t>ПКМУ № 992</w:t>
              </w:r>
            </w:hyperlink>
          </w:p>
        </w:tc>
      </w:tr>
      <w:tr w:rsidR="0010296D" w:rsidRPr="00AF436B" w14:paraId="3CD9D738" w14:textId="77777777" w:rsidTr="00AA26B8">
        <w:trPr>
          <w:trHeight w:val="2251"/>
          <w:jc w:val="center"/>
        </w:trPr>
        <w:tc>
          <w:tcPr>
            <w:tcW w:w="350"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hideMark/>
          </w:tcPr>
          <w:p w14:paraId="6BEED15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2</w:t>
            </w:r>
          </w:p>
          <w:p w14:paraId="43E2871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1293"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hideMark/>
          </w:tcPr>
          <w:p w14:paraId="64667BDD"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 xml:space="preserve">Суб'єкт рибного господарства додержується порядку здійснення промислу в районі дії Правил </w:t>
            </w:r>
            <w:r w:rsidRPr="00AF436B">
              <w:rPr>
                <w:rFonts w:ascii="Times New Roman" w:hAnsi="Times New Roman"/>
                <w:sz w:val="24"/>
                <w:szCs w:val="24"/>
                <w:lang w:eastAsia="ru-RU"/>
              </w:rPr>
              <w:t>промислового рибальства в рибогосподарських водних об’єктах України</w:t>
            </w:r>
          </w:p>
        </w:tc>
        <w:tc>
          <w:tcPr>
            <w:tcW w:w="616"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hideMark/>
          </w:tcPr>
          <w:p w14:paraId="4AAAB1B0"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116F9611"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00DCB796"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p w14:paraId="2E7BABD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856" w:type="pct"/>
            <w:tcBorders>
              <w:top w:val="single" w:sz="4" w:space="0" w:color="989898"/>
              <w:left w:val="single" w:sz="4" w:space="0" w:color="989898"/>
              <w:right w:val="single" w:sz="4" w:space="0" w:color="989898"/>
            </w:tcBorders>
            <w:shd w:val="clear" w:color="auto" w:fill="FFFFFF"/>
          </w:tcPr>
          <w:p w14:paraId="597B3ED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tcPr>
          <w:p w14:paraId="682712F0"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hideMark/>
          </w:tcPr>
          <w:p w14:paraId="4A5EEF57" w14:textId="3F5FDDA5"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hideMark/>
          </w:tcPr>
          <w:p w14:paraId="5587BDDF" w14:textId="62C51FBF"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auto"/>
            <w:tcMar>
              <w:top w:w="0" w:type="dxa"/>
              <w:left w:w="0" w:type="dxa"/>
              <w:bottom w:w="0" w:type="dxa"/>
              <w:right w:w="0" w:type="dxa"/>
            </w:tcMar>
            <w:hideMark/>
          </w:tcPr>
          <w:p w14:paraId="538BFF9C" w14:textId="58AB1231"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Пункти 5.1 -5.2 </w:t>
            </w:r>
            <w:r w:rsidR="008E2BEC">
              <w:rPr>
                <w:rFonts w:ascii="Times New Roman" w:eastAsia="Times New Roman" w:hAnsi="Times New Roman" w:cs="Times New Roman"/>
                <w:sz w:val="24"/>
                <w:szCs w:val="24"/>
                <w:lang w:val="uk-UA"/>
              </w:rPr>
              <w:t xml:space="preserve">пункту 5 </w:t>
            </w:r>
            <w:r w:rsidRPr="00AF436B">
              <w:rPr>
                <w:rFonts w:ascii="Times New Roman" w:eastAsia="Times New Roman" w:hAnsi="Times New Roman" w:cs="Times New Roman"/>
                <w:sz w:val="24"/>
                <w:szCs w:val="24"/>
                <w:lang w:val="uk-UA"/>
              </w:rPr>
              <w:t>Правил, затверджених </w:t>
            </w:r>
            <w:r w:rsidRPr="00AF436B">
              <w:rPr>
                <w:rFonts w:ascii="Times New Roman" w:eastAsia="Times New Roman" w:hAnsi="Times New Roman" w:cs="Times New Roman"/>
                <w:sz w:val="24"/>
                <w:szCs w:val="24"/>
                <w:lang w:val="uk-UA"/>
              </w:rPr>
              <w:br/>
            </w:r>
            <w:hyperlink r:id="rId16" w:tgtFrame="_top" w:history="1">
              <w:r w:rsidRPr="00AF436B">
                <w:rPr>
                  <w:rFonts w:ascii="Times New Roman" w:eastAsia="Times New Roman" w:hAnsi="Times New Roman" w:cs="Times New Roman"/>
                  <w:sz w:val="24"/>
                  <w:szCs w:val="24"/>
                  <w:lang w:val="uk-UA"/>
                </w:rPr>
                <w:t>наказом № 33</w:t>
              </w:r>
            </w:hyperlink>
          </w:p>
        </w:tc>
      </w:tr>
      <w:tr w:rsidR="0010296D" w:rsidRPr="00AF436B" w14:paraId="779576AE" w14:textId="77777777" w:rsidTr="00AA26B8">
        <w:trPr>
          <w:trHeight w:val="1362"/>
          <w:jc w:val="center"/>
        </w:trPr>
        <w:tc>
          <w:tcPr>
            <w:tcW w:w="350"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tcPr>
          <w:p w14:paraId="0C22472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3</w:t>
            </w:r>
          </w:p>
        </w:tc>
        <w:tc>
          <w:tcPr>
            <w:tcW w:w="1293"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tcPr>
          <w:p w14:paraId="5D6B9620" w14:textId="7669D9F1"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Суб'єкт рибного господарства виконує обов'язки користувачів водних біоресурсів</w:t>
            </w:r>
          </w:p>
        </w:tc>
        <w:tc>
          <w:tcPr>
            <w:tcW w:w="616"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tcPr>
          <w:p w14:paraId="036B30A8"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4236472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37540D11"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right w:val="single" w:sz="4" w:space="0" w:color="989898"/>
            </w:tcBorders>
            <w:shd w:val="clear" w:color="auto" w:fill="FFFFFF"/>
          </w:tcPr>
          <w:p w14:paraId="2E86089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tcPr>
          <w:p w14:paraId="670534C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tcPr>
          <w:p w14:paraId="4DC72DB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tcPr>
          <w:p w14:paraId="6D314A0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auto"/>
            <w:tcMar>
              <w:top w:w="0" w:type="dxa"/>
              <w:left w:w="0" w:type="dxa"/>
              <w:bottom w:w="0" w:type="dxa"/>
              <w:right w:w="0" w:type="dxa"/>
            </w:tcMar>
          </w:tcPr>
          <w:p w14:paraId="16F2B1A3" w14:textId="76A892B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Пункти 6.1.1-6.2.2 </w:t>
            </w:r>
            <w:r w:rsidR="008E2BEC">
              <w:rPr>
                <w:rFonts w:ascii="Times New Roman" w:eastAsia="Times New Roman" w:hAnsi="Times New Roman" w:cs="Times New Roman"/>
                <w:sz w:val="24"/>
                <w:szCs w:val="24"/>
                <w:lang w:val="uk-UA"/>
              </w:rPr>
              <w:t xml:space="preserve">підпункту 6.1 пункту 6 </w:t>
            </w:r>
            <w:r w:rsidRPr="00AF436B">
              <w:rPr>
                <w:rFonts w:ascii="Times New Roman" w:eastAsia="Times New Roman" w:hAnsi="Times New Roman" w:cs="Times New Roman"/>
                <w:sz w:val="24"/>
                <w:szCs w:val="24"/>
                <w:lang w:val="uk-UA"/>
              </w:rPr>
              <w:t>Правил, затверджених </w:t>
            </w:r>
            <w:r w:rsidRPr="00AF436B">
              <w:rPr>
                <w:rFonts w:ascii="Times New Roman" w:eastAsia="Times New Roman" w:hAnsi="Times New Roman" w:cs="Times New Roman"/>
                <w:sz w:val="24"/>
                <w:szCs w:val="24"/>
                <w:lang w:val="uk-UA"/>
              </w:rPr>
              <w:br/>
            </w:r>
            <w:hyperlink r:id="rId17" w:tgtFrame="_top" w:history="1">
              <w:r w:rsidRPr="00AF436B">
                <w:rPr>
                  <w:rFonts w:ascii="Times New Roman" w:eastAsia="Times New Roman" w:hAnsi="Times New Roman" w:cs="Times New Roman"/>
                  <w:sz w:val="24"/>
                  <w:szCs w:val="24"/>
                  <w:lang w:val="uk-UA"/>
                </w:rPr>
                <w:t>наказом № 33</w:t>
              </w:r>
            </w:hyperlink>
          </w:p>
        </w:tc>
      </w:tr>
      <w:tr w:rsidR="0010296D" w:rsidRPr="00AF436B" w14:paraId="30C0BF42"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BF6E174"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4</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933FCE1"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 xml:space="preserve">Суб'єкт рибного господарства додержується порядку здійснення промислу в </w:t>
            </w:r>
            <w:r w:rsidRPr="00AF436B">
              <w:rPr>
                <w:rFonts w:ascii="Times New Roman" w:hAnsi="Times New Roman"/>
                <w:sz w:val="24"/>
                <w:szCs w:val="24"/>
              </w:rPr>
              <w:lastRenderedPageBreak/>
              <w:t xml:space="preserve">районі дії Тимчасових правил, затверджених наказом </w:t>
            </w:r>
            <w:hyperlink r:id="rId18" w:tgtFrame="_top" w:history="1">
              <w:r w:rsidRPr="00AF436B">
                <w:rPr>
                  <w:rFonts w:ascii="Times New Roman" w:hAnsi="Times New Roman"/>
                  <w:sz w:val="24"/>
                  <w:szCs w:val="24"/>
                </w:rPr>
                <w:t xml:space="preserve"> </w:t>
              </w:r>
              <w:r w:rsidRPr="00AF436B">
                <w:rPr>
                  <w:rFonts w:ascii="Times New Roman" w:hAnsi="Times New Roman"/>
                  <w:sz w:val="24"/>
                  <w:szCs w:val="24"/>
                </w:rPr>
                <w:br/>
                <w:t>№ 172</w:t>
              </w:r>
            </w:hyperlink>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A79002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lastRenderedPageBreak/>
              <w:t>Високий</w:t>
            </w:r>
          </w:p>
          <w:p w14:paraId="7F06DB4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45167B0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0A7B4FC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7B1608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AD050C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4B82F00"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78EFCFC4"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30277F5" w14:textId="331D882B"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hAnsi="Times New Roman" w:cs="Times New Roman"/>
                <w:sz w:val="24"/>
                <w:szCs w:val="24"/>
                <w:lang w:val="uk-UA"/>
              </w:rPr>
              <w:t xml:space="preserve">Пункти 3.1-3.3 </w:t>
            </w:r>
            <w:r w:rsidR="008E2BEC">
              <w:rPr>
                <w:rFonts w:ascii="Times New Roman" w:hAnsi="Times New Roman" w:cs="Times New Roman"/>
                <w:sz w:val="24"/>
                <w:szCs w:val="24"/>
                <w:lang w:val="uk-UA"/>
              </w:rPr>
              <w:t xml:space="preserve">пункту 3 </w:t>
            </w:r>
            <w:r w:rsidRPr="00AF436B">
              <w:rPr>
                <w:rFonts w:ascii="Times New Roman" w:hAnsi="Times New Roman" w:cs="Times New Roman"/>
                <w:sz w:val="24"/>
                <w:szCs w:val="24"/>
                <w:lang w:val="uk-UA"/>
              </w:rPr>
              <w:t xml:space="preserve">Тимчасових правил, </w:t>
            </w:r>
            <w:r w:rsidRPr="00AF436B">
              <w:rPr>
                <w:rFonts w:ascii="Times New Roman" w:hAnsi="Times New Roman" w:cs="Times New Roman"/>
                <w:sz w:val="24"/>
                <w:szCs w:val="24"/>
                <w:lang w:val="uk-UA"/>
              </w:rPr>
              <w:lastRenderedPageBreak/>
              <w:t xml:space="preserve">затверджених наказом </w:t>
            </w:r>
            <w:hyperlink r:id="rId19"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40E15A11"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D7604D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lastRenderedPageBreak/>
              <w:t>5</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3A593D6"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Користувачі,  що   здійснюють добування водних   біоресурсів, дотримуються своїх обов'язків</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22554D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4D342BE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6585CD9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592CA69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0FFEA6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4D0AC24"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468AD6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ED23252" w14:textId="5C35672E"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Пункти 4.1-4.12 </w:t>
            </w:r>
            <w:r w:rsidR="008E2BEC">
              <w:rPr>
                <w:rFonts w:ascii="Times New Roman" w:hAnsi="Times New Roman" w:cs="Times New Roman"/>
                <w:sz w:val="24"/>
                <w:szCs w:val="24"/>
                <w:lang w:val="uk-UA"/>
              </w:rPr>
              <w:t xml:space="preserve">пункту 4 </w:t>
            </w:r>
            <w:r w:rsidRPr="00AF436B">
              <w:rPr>
                <w:rFonts w:ascii="Times New Roman" w:hAnsi="Times New Roman" w:cs="Times New Roman"/>
                <w:sz w:val="24"/>
                <w:szCs w:val="24"/>
                <w:lang w:val="uk-UA"/>
              </w:rPr>
              <w:t xml:space="preserve">Тимчасових правил, затверджених наказом </w:t>
            </w:r>
            <w:hyperlink r:id="rId20"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5595414D"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04915B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6</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4A688967" w14:textId="655EA281"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Суб'єкти господарювання,    що займаються   штучним відтворенням промислових об'єктів, дотримуються своїх обов'язків</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76C1D65"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79B07185"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0100069D"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790A5BE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D7550F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8B0E0A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4A6A82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88EB3D2" w14:textId="03F94712"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 5.1-5.4 </w:t>
            </w:r>
            <w:r w:rsidR="008E2BEC">
              <w:rPr>
                <w:rFonts w:ascii="Times New Roman" w:hAnsi="Times New Roman" w:cs="Times New Roman"/>
                <w:sz w:val="24"/>
                <w:szCs w:val="24"/>
                <w:lang w:val="uk-UA"/>
              </w:rPr>
              <w:t xml:space="preserve">пункту 5 </w:t>
            </w:r>
            <w:r w:rsidRPr="00AF436B">
              <w:rPr>
                <w:rFonts w:ascii="Times New Roman" w:hAnsi="Times New Roman" w:cs="Times New Roman"/>
                <w:sz w:val="24"/>
                <w:szCs w:val="24"/>
                <w:lang w:val="uk-UA"/>
              </w:rPr>
              <w:t xml:space="preserve">Тимчасових правил, затверджених наказом </w:t>
            </w:r>
            <w:hyperlink r:id="rId21"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30E5F86C"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9F701C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7</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40C5B8D"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Суб'єкти господарювання здійснюють за погодженням з уповноваженими органами:</w:t>
            </w:r>
          </w:p>
        </w:tc>
        <w:tc>
          <w:tcPr>
            <w:tcW w:w="616"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192120C5"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Pr>
          <w:p w14:paraId="26F2D27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4C80580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72BEAF2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18517EF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0980E536" w14:textId="77777777" w:rsidR="0010296D" w:rsidRPr="00AF436B" w:rsidRDefault="0010296D" w:rsidP="00AF436B">
            <w:pPr>
              <w:spacing w:after="0" w:line="240" w:lineRule="auto"/>
              <w:jc w:val="center"/>
              <w:rPr>
                <w:rFonts w:ascii="Times New Roman" w:hAnsi="Times New Roman" w:cs="Times New Roman"/>
                <w:sz w:val="24"/>
                <w:szCs w:val="24"/>
                <w:lang w:val="uk-UA"/>
              </w:rPr>
            </w:pPr>
          </w:p>
        </w:tc>
      </w:tr>
      <w:tr w:rsidR="0010296D" w:rsidRPr="00AF436B" w14:paraId="47716D5B"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01781CB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7.1</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7F2EF12"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обваловування  й  відновлення   зруйнованих валів на заплавних ділянках, що є місцями нересту риб</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DCA8E23"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1EBB98D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1DE2B4C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1D3D7C1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ACDB99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154F99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3F90B9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2FE278D" w14:textId="77777777" w:rsidR="008E2BEC"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 7.1 </w:t>
            </w:r>
          </w:p>
          <w:p w14:paraId="20F16751" w14:textId="681544D2" w:rsidR="008E2BEC" w:rsidRDefault="008E2BEC" w:rsidP="00AF436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пункту 7 </w:t>
            </w:r>
          </w:p>
          <w:p w14:paraId="143EC753" w14:textId="587523F6"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Тимчасових правил, затверджених наказом </w:t>
            </w:r>
            <w:hyperlink r:id="rId22"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0E670D3B"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57D0A5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7.2</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09033E25"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улаштовують завали й запрудження річок, проток, каналів, руйнування валів та берегів, будують ставки  й канали, випускають з лиманів і озер воду, здійснюють відчуження морських заток, відмежовування морських акваторій дамбами</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C73D94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636419DD"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12412AA6"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690DE357"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4D773E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886ED1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B435D3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E2DA963" w14:textId="77777777" w:rsidR="008E2BEC"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 7.2 </w:t>
            </w:r>
          </w:p>
          <w:p w14:paraId="7FE08261" w14:textId="62F6B940" w:rsidR="008E2BEC" w:rsidRDefault="008E2BEC" w:rsidP="00AF436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пункту 7 </w:t>
            </w:r>
          </w:p>
          <w:p w14:paraId="025B94C5" w14:textId="34CEE2D3"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Тимчасових правил, затверджених наказом </w:t>
            </w:r>
            <w:hyperlink r:id="rId23"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6EACD9BA"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27344B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7.3</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B20C8E6"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відбирають воду з рибогосподарських водних об'єктів  для потреб промисловості, сільського й комунального господарства; експлуатують водозабірні споруди без ефективних рибозахисних пристроїв</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3C7E8E8"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573F05D0"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27CEEE61"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489BD5B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D624BC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F01247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49E1FFD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8ECD8F7" w14:textId="77777777" w:rsidR="008E2BEC"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 7.3 </w:t>
            </w:r>
          </w:p>
          <w:p w14:paraId="3F947865" w14:textId="3DDB80E6" w:rsidR="008E2BEC" w:rsidRDefault="008E2BEC" w:rsidP="00AF436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пункту 7</w:t>
            </w:r>
          </w:p>
          <w:p w14:paraId="7E21B86B" w14:textId="6A685512"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Тимчасових правил, затверджених наказом </w:t>
            </w:r>
            <w:hyperlink r:id="rId24"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26411519"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829B45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7.4</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2F7A273"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 xml:space="preserve">здійснюють днопоглиблювальні роботи, забір гравію, </w:t>
            </w:r>
            <w:r w:rsidRPr="00AF436B">
              <w:rPr>
                <w:rFonts w:ascii="Times New Roman" w:hAnsi="Times New Roman"/>
                <w:sz w:val="24"/>
                <w:szCs w:val="24"/>
              </w:rPr>
              <w:lastRenderedPageBreak/>
              <w:t>піску й піщано-черепашникової суміші в рибогосподарських  водоймах і в береговій зоні, що охороняється</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1200EF0"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lastRenderedPageBreak/>
              <w:t>Високий</w:t>
            </w:r>
          </w:p>
          <w:p w14:paraId="65E9DC16"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57AD1C18"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271BB85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D7B792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4E2E88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FFFD237"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B5AA597" w14:textId="77777777" w:rsidR="008E2BEC"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 7.4 </w:t>
            </w:r>
          </w:p>
          <w:p w14:paraId="29CD9B25" w14:textId="4FC59E67" w:rsidR="008E2BEC" w:rsidRDefault="008E2BEC" w:rsidP="00AF436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пункту 7 </w:t>
            </w:r>
          </w:p>
          <w:p w14:paraId="14309141" w14:textId="6EC229E1"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lastRenderedPageBreak/>
              <w:t xml:space="preserve">Тимчасових правил, затверджених наказом </w:t>
            </w:r>
            <w:hyperlink r:id="rId25"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5F012AF8"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9D3398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lastRenderedPageBreak/>
              <w:t>7.5</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753850E"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здійснює у водоймах підривні, бурові, сейсмологічні й геологорозвідувальні роботи</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4A2431B8"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69942C3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74705786"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14DA95F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0B7AF9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41D8410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0433EC0"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4CDFFAF" w14:textId="77777777" w:rsidR="0066773C"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 7.5 </w:t>
            </w:r>
          </w:p>
          <w:p w14:paraId="030B54FC" w14:textId="64C7ECA2" w:rsidR="0066773C" w:rsidRDefault="0066773C" w:rsidP="00AF436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пункту 7 </w:t>
            </w:r>
          </w:p>
          <w:p w14:paraId="4ECB0EBC" w14:textId="36E4CFF9"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Тимчасових правил, затверджених наказом </w:t>
            </w:r>
            <w:hyperlink r:id="rId26"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0EC45242"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4ADA62C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7.6</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70C61B5"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заготовляє очерет та інші водяні рослини в рибогосподарських водних об'єктах та на їхніх берегах</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10D286E"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20D4EF56"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23EE74F6"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0E09B61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59C71F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DCC0A9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7BFD74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013E6EF" w14:textId="77777777" w:rsidR="0066773C"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 7.6 </w:t>
            </w:r>
          </w:p>
          <w:p w14:paraId="5EA79FFB" w14:textId="5FB14E40" w:rsidR="0066773C" w:rsidRDefault="0066773C" w:rsidP="00AF436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пункту  7</w:t>
            </w:r>
          </w:p>
          <w:p w14:paraId="35B22864" w14:textId="30E86641"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Тимчасових правил, затверджених наказом </w:t>
            </w:r>
            <w:hyperlink r:id="rId27"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0E8744D6"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C945DD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8</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02E17706"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Суб'єкт господарювання дотримується заборон</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E9FDA3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7582B92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33053FB1"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6B694A5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4155815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084F8DC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EFF7E8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AA5324B" w14:textId="6BBEC1B5"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Пункти 8.1-8.7, </w:t>
            </w:r>
            <w:r w:rsidR="0066773C">
              <w:rPr>
                <w:rFonts w:ascii="Times New Roman" w:hAnsi="Times New Roman" w:cs="Times New Roman"/>
                <w:sz w:val="24"/>
                <w:szCs w:val="24"/>
                <w:lang w:val="uk-UA"/>
              </w:rPr>
              <w:t xml:space="preserve">пункту 8, підпункти </w:t>
            </w:r>
            <w:r w:rsidRPr="00AF436B">
              <w:rPr>
                <w:rFonts w:ascii="Times New Roman" w:hAnsi="Times New Roman" w:cs="Times New Roman"/>
                <w:sz w:val="24"/>
                <w:szCs w:val="24"/>
                <w:lang w:val="uk-UA"/>
              </w:rPr>
              <w:t>9.1-9.8</w:t>
            </w:r>
            <w:r w:rsidR="0066773C">
              <w:rPr>
                <w:rFonts w:ascii="Times New Roman" w:hAnsi="Times New Roman" w:cs="Times New Roman"/>
                <w:sz w:val="24"/>
                <w:szCs w:val="24"/>
                <w:lang w:val="uk-UA"/>
              </w:rPr>
              <w:t xml:space="preserve"> пункту 9</w:t>
            </w:r>
            <w:r w:rsidRPr="00AF436B">
              <w:rPr>
                <w:rFonts w:ascii="Times New Roman" w:hAnsi="Times New Roman" w:cs="Times New Roman"/>
                <w:sz w:val="24"/>
                <w:szCs w:val="24"/>
                <w:lang w:val="uk-UA"/>
              </w:rPr>
              <w:t>,</w:t>
            </w:r>
            <w:r w:rsidR="0066773C">
              <w:rPr>
                <w:rFonts w:ascii="Times New Roman" w:hAnsi="Times New Roman" w:cs="Times New Roman"/>
                <w:sz w:val="24"/>
                <w:szCs w:val="24"/>
                <w:lang w:val="uk-UA"/>
              </w:rPr>
              <w:t xml:space="preserve"> підпункти </w:t>
            </w:r>
            <w:r w:rsidRPr="00AF436B">
              <w:rPr>
                <w:rFonts w:ascii="Times New Roman" w:hAnsi="Times New Roman" w:cs="Times New Roman"/>
                <w:sz w:val="24"/>
                <w:szCs w:val="24"/>
                <w:lang w:val="uk-UA"/>
              </w:rPr>
              <w:t>10.1-10.5</w:t>
            </w:r>
            <w:r w:rsidR="0066773C">
              <w:rPr>
                <w:rFonts w:ascii="Times New Roman" w:hAnsi="Times New Roman" w:cs="Times New Roman"/>
                <w:sz w:val="24"/>
                <w:szCs w:val="24"/>
                <w:lang w:val="uk-UA"/>
              </w:rPr>
              <w:t xml:space="preserve"> пункту 10</w:t>
            </w:r>
            <w:r w:rsidRPr="00AF436B">
              <w:rPr>
                <w:rFonts w:ascii="Times New Roman" w:hAnsi="Times New Roman" w:cs="Times New Roman"/>
                <w:sz w:val="24"/>
                <w:szCs w:val="24"/>
                <w:lang w:val="uk-UA"/>
              </w:rPr>
              <w:t>,</w:t>
            </w:r>
            <w:r w:rsidR="0066773C">
              <w:rPr>
                <w:rFonts w:ascii="Times New Roman" w:hAnsi="Times New Roman" w:cs="Times New Roman"/>
                <w:sz w:val="24"/>
                <w:szCs w:val="24"/>
                <w:lang w:val="uk-UA"/>
              </w:rPr>
              <w:t xml:space="preserve"> підпункти </w:t>
            </w:r>
            <w:r w:rsidRPr="00AF436B">
              <w:rPr>
                <w:rFonts w:ascii="Times New Roman" w:hAnsi="Times New Roman" w:cs="Times New Roman"/>
                <w:sz w:val="24"/>
                <w:szCs w:val="24"/>
                <w:lang w:val="uk-UA"/>
              </w:rPr>
              <w:t xml:space="preserve"> 13.1-13.2</w:t>
            </w:r>
            <w:r w:rsidR="0066773C">
              <w:rPr>
                <w:rFonts w:ascii="Times New Roman" w:hAnsi="Times New Roman" w:cs="Times New Roman"/>
                <w:sz w:val="24"/>
                <w:szCs w:val="24"/>
                <w:lang w:val="uk-UA"/>
              </w:rPr>
              <w:t xml:space="preserve"> пункту 13</w:t>
            </w:r>
            <w:r w:rsidRPr="00AF436B">
              <w:rPr>
                <w:rFonts w:ascii="Times New Roman" w:hAnsi="Times New Roman" w:cs="Times New Roman"/>
                <w:sz w:val="24"/>
                <w:szCs w:val="24"/>
                <w:lang w:val="uk-UA"/>
              </w:rPr>
              <w:t xml:space="preserve"> Тимчасових правил, затверджених наказом </w:t>
            </w:r>
            <w:hyperlink r:id="rId28"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3825C7D7"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668743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9</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03E93AF"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Суб'єкт господарювання здійснює промисловий лов дозволеними знаряддями лову</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BB45B3F"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711D3BFA"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0992D997"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61B21B6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08D1CB9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37CD1F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68F2C8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0DACC59D" w14:textId="7BB22F8F"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Пункти 11.1-11.14 </w:t>
            </w:r>
            <w:r w:rsidR="0066773C">
              <w:rPr>
                <w:rFonts w:ascii="Times New Roman" w:hAnsi="Times New Roman" w:cs="Times New Roman"/>
                <w:sz w:val="24"/>
                <w:szCs w:val="24"/>
                <w:lang w:val="uk-UA"/>
              </w:rPr>
              <w:t xml:space="preserve">пункту 11 </w:t>
            </w:r>
            <w:r w:rsidRPr="00AF436B">
              <w:rPr>
                <w:rFonts w:ascii="Times New Roman" w:hAnsi="Times New Roman" w:cs="Times New Roman"/>
                <w:sz w:val="24"/>
                <w:szCs w:val="24"/>
                <w:lang w:val="uk-UA"/>
              </w:rPr>
              <w:t xml:space="preserve">Тимчасових правил, затверджених наказом </w:t>
            </w:r>
            <w:hyperlink r:id="rId29"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6C93AFD4"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C70589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10</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D03C917"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 xml:space="preserve">Суб'єкт господарювання здійснює заходи з охорони молоді цінних видів водних живих ресурсів </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5463339"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6127F091"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5444C2DE"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6CF4907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D5732E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5494DC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83A384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C8E5D07" w14:textId="30378334"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 xml:space="preserve">Пункт 14 Тимчасових правил, затверджених наказом </w:t>
            </w:r>
            <w:hyperlink r:id="rId30"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7AA34D23"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8CD537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11</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8091629"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 xml:space="preserve">Суб'єкт господарювання застосовує мінімально допустимий розмір вічка (мм) у знаряддях лову </w:t>
            </w:r>
            <w:r w:rsidRPr="00AF436B">
              <w:rPr>
                <w:rFonts w:ascii="Times New Roman" w:hAnsi="Times New Roman"/>
                <w:sz w:val="24"/>
                <w:szCs w:val="24"/>
              </w:rPr>
              <w:br/>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0FA419CF"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257ED7DE"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0E2C25EF"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4EB803D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0478038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0B2D3E20"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1B4F570"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638C325" w14:textId="54CAC43F"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Пункти 15.1-15.6</w:t>
            </w:r>
            <w:r w:rsidR="0066773C">
              <w:rPr>
                <w:rFonts w:ascii="Times New Roman" w:hAnsi="Times New Roman" w:cs="Times New Roman"/>
                <w:sz w:val="24"/>
                <w:szCs w:val="24"/>
                <w:lang w:val="uk-UA"/>
              </w:rPr>
              <w:t xml:space="preserve"> пункту 15</w:t>
            </w:r>
            <w:r w:rsidRPr="00AF436B">
              <w:rPr>
                <w:rFonts w:ascii="Times New Roman" w:hAnsi="Times New Roman" w:cs="Times New Roman"/>
                <w:sz w:val="24"/>
                <w:szCs w:val="24"/>
                <w:lang w:val="uk-UA"/>
              </w:rPr>
              <w:t xml:space="preserve"> Тимчасових правил, затверджени</w:t>
            </w:r>
            <w:r w:rsidRPr="00AF436B">
              <w:rPr>
                <w:rFonts w:ascii="Times New Roman" w:hAnsi="Times New Roman" w:cs="Times New Roman"/>
                <w:sz w:val="24"/>
                <w:szCs w:val="24"/>
                <w:lang w:val="uk-UA"/>
              </w:rPr>
              <w:lastRenderedPageBreak/>
              <w:t xml:space="preserve">х наказом </w:t>
            </w:r>
            <w:hyperlink r:id="rId31"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AF436B" w14:paraId="158F4078"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5D32AB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lastRenderedPageBreak/>
              <w:t>12</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11B1AE0" w14:textId="77777777" w:rsidR="0010296D" w:rsidRPr="00AF436B" w:rsidRDefault="0010296D" w:rsidP="00AF436B">
            <w:pPr>
              <w:pStyle w:val="HTML"/>
              <w:shd w:val="clear" w:color="auto" w:fill="FFFFFF"/>
              <w:rPr>
                <w:rFonts w:ascii="Times New Roman" w:hAnsi="Times New Roman"/>
                <w:sz w:val="24"/>
                <w:szCs w:val="24"/>
              </w:rPr>
            </w:pPr>
            <w:r w:rsidRPr="00AF436B">
              <w:rPr>
                <w:rFonts w:ascii="Times New Roman" w:hAnsi="Times New Roman"/>
                <w:sz w:val="24"/>
                <w:szCs w:val="24"/>
              </w:rPr>
              <w:t xml:space="preserve">Суб'єкт господарювання дотримується умов застосування знарядь лову </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7E30680"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1B7D318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2CE2818E"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0890F92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CB4365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894D51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0C06D8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136FCDB" w14:textId="2E355545" w:rsidR="0010296D" w:rsidRPr="00AF436B" w:rsidRDefault="0010296D" w:rsidP="00AF436B">
            <w:pPr>
              <w:spacing w:after="0" w:line="240" w:lineRule="auto"/>
              <w:jc w:val="center"/>
              <w:rPr>
                <w:rFonts w:ascii="Times New Roman" w:hAnsi="Times New Roman" w:cs="Times New Roman"/>
                <w:sz w:val="24"/>
                <w:szCs w:val="24"/>
                <w:lang w:val="uk-UA"/>
              </w:rPr>
            </w:pPr>
            <w:r w:rsidRPr="00AF436B">
              <w:rPr>
                <w:rFonts w:ascii="Times New Roman" w:hAnsi="Times New Roman" w:cs="Times New Roman"/>
                <w:sz w:val="24"/>
                <w:szCs w:val="24"/>
                <w:lang w:val="uk-UA"/>
              </w:rPr>
              <w:t>Пункти 16.1-16.7.4</w:t>
            </w:r>
            <w:r w:rsidR="0066773C">
              <w:rPr>
                <w:rFonts w:ascii="Times New Roman" w:hAnsi="Times New Roman" w:cs="Times New Roman"/>
                <w:sz w:val="24"/>
                <w:szCs w:val="24"/>
                <w:lang w:val="uk-UA"/>
              </w:rPr>
              <w:t xml:space="preserve"> пункту 16 </w:t>
            </w:r>
            <w:r w:rsidRPr="00AF436B">
              <w:rPr>
                <w:rFonts w:ascii="Times New Roman" w:hAnsi="Times New Roman" w:cs="Times New Roman"/>
                <w:sz w:val="24"/>
                <w:szCs w:val="24"/>
                <w:lang w:val="uk-UA"/>
              </w:rPr>
              <w:t xml:space="preserve">Тимчасових правил, затверджених наказом </w:t>
            </w:r>
            <w:hyperlink r:id="rId32" w:tgtFrame="_top" w:history="1">
              <w:r w:rsidRPr="00AF436B">
                <w:rPr>
                  <w:rFonts w:ascii="Times New Roman" w:eastAsia="Times New Roman" w:hAnsi="Times New Roman" w:cs="Times New Roman"/>
                  <w:sz w:val="24"/>
                  <w:szCs w:val="24"/>
                  <w:lang w:val="uk-UA"/>
                </w:rPr>
                <w:t xml:space="preserve"> </w:t>
              </w:r>
              <w:r w:rsidRPr="00AF436B">
                <w:rPr>
                  <w:rFonts w:ascii="Times New Roman" w:eastAsia="Times New Roman" w:hAnsi="Times New Roman" w:cs="Times New Roman"/>
                  <w:sz w:val="24"/>
                  <w:szCs w:val="24"/>
                  <w:lang w:val="uk-UA"/>
                </w:rPr>
                <w:br/>
                <w:t>№ 172</w:t>
              </w:r>
            </w:hyperlink>
          </w:p>
        </w:tc>
      </w:tr>
      <w:tr w:rsidR="0010296D" w:rsidRPr="007803A5" w14:paraId="23896368"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3A8E614" w14:textId="77777777" w:rsidR="0010296D" w:rsidRPr="00AF436B" w:rsidRDefault="0010296D" w:rsidP="00AF436B">
            <w:pPr>
              <w:spacing w:after="0" w:line="240" w:lineRule="auto"/>
              <w:jc w:val="center"/>
              <w:rPr>
                <w:rFonts w:ascii="Times New Roman" w:eastAsia="Times New Roman" w:hAnsi="Times New Roman" w:cs="Times New Roman"/>
                <w:sz w:val="24"/>
                <w:szCs w:val="24"/>
              </w:rPr>
            </w:pPr>
            <w:r w:rsidRPr="00AF436B">
              <w:rPr>
                <w:rFonts w:ascii="Times New Roman" w:eastAsia="Times New Roman" w:hAnsi="Times New Roman" w:cs="Times New Roman"/>
                <w:sz w:val="24"/>
                <w:szCs w:val="24"/>
              </w:rPr>
              <w:t>13</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18F66BA"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Режим рибогосподарської експлуатації водного об'єкта:</w:t>
            </w:r>
          </w:p>
        </w:tc>
        <w:tc>
          <w:tcPr>
            <w:tcW w:w="616"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hideMark/>
          </w:tcPr>
          <w:p w14:paraId="2564E921"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856"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Pr>
          <w:p w14:paraId="2B505EB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auto"/>
              <w:tl2br w:val="single" w:sz="4" w:space="0" w:color="auto"/>
              <w:tr2bl w:val="single" w:sz="4" w:space="0" w:color="auto"/>
            </w:tcBorders>
            <w:shd w:val="clear" w:color="auto" w:fill="FFFFFF"/>
            <w:tcMar>
              <w:top w:w="0" w:type="dxa"/>
              <w:left w:w="0" w:type="dxa"/>
              <w:bottom w:w="0" w:type="dxa"/>
              <w:right w:w="0" w:type="dxa"/>
            </w:tcMar>
            <w:hideMark/>
          </w:tcPr>
          <w:p w14:paraId="454DA5F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auto"/>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hideMark/>
          </w:tcPr>
          <w:p w14:paraId="4EE58DC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hideMark/>
          </w:tcPr>
          <w:p w14:paraId="577D3EA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7ADA207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vMerge w:val="restar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hideMark/>
          </w:tcPr>
          <w:p w14:paraId="1D1CD9EA" w14:textId="7566C66D"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Підпункт 2.1.2 пункту 2.1 </w:t>
            </w:r>
            <w:r w:rsidR="00470D2E">
              <w:rPr>
                <w:rFonts w:ascii="Times New Roman" w:eastAsia="Times New Roman" w:hAnsi="Times New Roman" w:cs="Times New Roman"/>
                <w:sz w:val="24"/>
                <w:szCs w:val="24"/>
                <w:lang w:val="uk-UA"/>
              </w:rPr>
              <w:t xml:space="preserve">розділу 2 </w:t>
            </w:r>
            <w:r w:rsidRPr="00AF436B">
              <w:rPr>
                <w:rFonts w:ascii="Times New Roman" w:eastAsia="Times New Roman" w:hAnsi="Times New Roman" w:cs="Times New Roman"/>
                <w:sz w:val="24"/>
                <w:szCs w:val="24"/>
                <w:lang w:val="uk-UA"/>
              </w:rPr>
              <w:t>Інструкції, затвердженої </w:t>
            </w:r>
          </w:p>
          <w:p w14:paraId="76E0A791" w14:textId="77777777" w:rsidR="0010296D" w:rsidRPr="00AF436B" w:rsidRDefault="007803A5" w:rsidP="00AF436B">
            <w:pPr>
              <w:spacing w:after="0" w:line="240" w:lineRule="auto"/>
              <w:jc w:val="center"/>
              <w:rPr>
                <w:rFonts w:ascii="Times New Roman" w:eastAsia="Times New Roman" w:hAnsi="Times New Roman" w:cs="Times New Roman"/>
                <w:sz w:val="24"/>
                <w:szCs w:val="24"/>
                <w:lang w:val="uk-UA"/>
              </w:rPr>
            </w:pPr>
            <w:hyperlink r:id="rId33" w:tgtFrame="_top" w:history="1">
              <w:r w:rsidR="0010296D" w:rsidRPr="00AF436B">
                <w:rPr>
                  <w:rFonts w:ascii="Times New Roman" w:eastAsia="Times New Roman" w:hAnsi="Times New Roman" w:cs="Times New Roman"/>
                  <w:sz w:val="24"/>
                  <w:szCs w:val="24"/>
                  <w:lang w:val="uk-UA"/>
                </w:rPr>
                <w:t>наказом № 4</w:t>
              </w:r>
            </w:hyperlink>
          </w:p>
        </w:tc>
      </w:tr>
      <w:tr w:rsidR="0010296D" w:rsidRPr="00AF436B" w14:paraId="42BB7C56"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8B75ED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13.1</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DBDC0E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виконується</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39D7E15"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5BFADF9E"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4261912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34098BE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D4A2DB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1C8697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0821B7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6A63C6D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vMerge/>
            <w:tcBorders>
              <w:left w:val="single" w:sz="4" w:space="0" w:color="989898"/>
              <w:right w:val="single" w:sz="4" w:space="0" w:color="989898"/>
            </w:tcBorders>
            <w:shd w:val="clear" w:color="auto" w:fill="FFFFFF"/>
            <w:tcMar>
              <w:top w:w="0" w:type="dxa"/>
              <w:left w:w="0" w:type="dxa"/>
              <w:bottom w:w="0" w:type="dxa"/>
              <w:right w:w="0" w:type="dxa"/>
            </w:tcMar>
            <w:hideMark/>
          </w:tcPr>
          <w:p w14:paraId="10D1266A"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r>
      <w:tr w:rsidR="0010296D" w:rsidRPr="00AF436B" w14:paraId="4641A070"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D9DC230"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13.2</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82F883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розроблений на підставі науково-біологічного обґрунтування </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288E16B"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083CBE5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74A07E0D" w14:textId="1CDF94F6"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4C10AD1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6CD0247"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1DD3D1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4F7DEA1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vMerge/>
            <w:tcBorders>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C8A072A"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r>
      <w:tr w:rsidR="0010296D" w:rsidRPr="007803A5" w14:paraId="1438DDA6"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EB4BBC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14</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694D25A"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Користувач, якому видано Режим, у разі неможливості виконання умов Режиму власними силами на підставі договору залучив інші організації або установи</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656B9B6"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681F4DF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13FFB8B5"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p w14:paraId="545DAA68"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285F298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5C9006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B21398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4A895C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0287EEA9"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3DB6F6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Пункт 2.8 розділу 2 Інструкції, затвердженої </w:t>
            </w:r>
          </w:p>
          <w:p w14:paraId="044CDFF8" w14:textId="77777777" w:rsidR="0010296D" w:rsidRPr="00AF436B" w:rsidRDefault="007803A5" w:rsidP="00AF436B">
            <w:pPr>
              <w:spacing w:after="0" w:line="240" w:lineRule="auto"/>
              <w:jc w:val="center"/>
              <w:rPr>
                <w:rFonts w:ascii="Times New Roman" w:eastAsia="Times New Roman" w:hAnsi="Times New Roman" w:cs="Times New Roman"/>
                <w:sz w:val="24"/>
                <w:szCs w:val="24"/>
                <w:lang w:val="uk-UA"/>
              </w:rPr>
            </w:pPr>
            <w:hyperlink r:id="rId34" w:tgtFrame="_top" w:history="1">
              <w:r w:rsidR="0010296D" w:rsidRPr="00AF436B">
                <w:rPr>
                  <w:rFonts w:ascii="Times New Roman" w:eastAsia="Times New Roman" w:hAnsi="Times New Roman" w:cs="Times New Roman"/>
                  <w:sz w:val="24"/>
                  <w:szCs w:val="24"/>
                  <w:lang w:val="uk-UA"/>
                </w:rPr>
                <w:t>наказом № 4</w:t>
              </w:r>
            </w:hyperlink>
          </w:p>
        </w:tc>
      </w:tr>
      <w:tr w:rsidR="0010296D" w:rsidRPr="00AF436B" w14:paraId="0DF3CE46"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49BF7C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15</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E7C87C5"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Експлуатація водозабірних споруд та інших об'єктів, застосування технологій здійснюються за наявності рибозахисних пристроїв</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A71768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0DDD9481"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0896E2D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p w14:paraId="1F88507B"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4B844F6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DE62E2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284856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0FF6D7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4217DB3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8422E37" w14:textId="77777777" w:rsidR="0010296D" w:rsidRPr="00AF436B" w:rsidRDefault="007803A5" w:rsidP="00AF436B">
            <w:pPr>
              <w:spacing w:after="0" w:line="240" w:lineRule="auto"/>
              <w:jc w:val="center"/>
              <w:rPr>
                <w:rFonts w:ascii="Times New Roman" w:eastAsia="Times New Roman" w:hAnsi="Times New Roman" w:cs="Times New Roman"/>
                <w:sz w:val="24"/>
                <w:szCs w:val="24"/>
                <w:lang w:val="uk-UA"/>
              </w:rPr>
            </w:pPr>
            <w:hyperlink r:id="rId35" w:tgtFrame="_top" w:history="1">
              <w:r w:rsidR="0010296D" w:rsidRPr="00AF436B">
                <w:rPr>
                  <w:rFonts w:ascii="Times New Roman" w:eastAsia="Times New Roman" w:hAnsi="Times New Roman" w:cs="Times New Roman"/>
                  <w:sz w:val="24"/>
                  <w:szCs w:val="24"/>
                  <w:lang w:val="uk-UA"/>
                </w:rPr>
                <w:t>Пункт 4 частини першої статті 98 ВКУ</w:t>
              </w:r>
            </w:hyperlink>
          </w:p>
        </w:tc>
      </w:tr>
      <w:tr w:rsidR="0010296D" w:rsidRPr="00AF436B" w14:paraId="6B437102"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D3D022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16</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889AC1B"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Введення в дію водозабірних споруд здійснено за наявності рибозахисних пристроїв та облаштованих відповідно до затверджених проектів зон санітарної охорони водозаборів</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49C31E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1733E15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3C5949D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p w14:paraId="487342AE"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08D1EB2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837C847"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F0B4F1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FE5220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5456709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32AC7E6" w14:textId="77777777" w:rsidR="0010296D" w:rsidRPr="00AF436B" w:rsidRDefault="007803A5" w:rsidP="00AF436B">
            <w:pPr>
              <w:spacing w:after="0" w:line="240" w:lineRule="auto"/>
              <w:jc w:val="center"/>
              <w:rPr>
                <w:rFonts w:ascii="Times New Roman" w:eastAsia="Times New Roman" w:hAnsi="Times New Roman" w:cs="Times New Roman"/>
                <w:sz w:val="24"/>
                <w:szCs w:val="24"/>
                <w:lang w:val="uk-UA"/>
              </w:rPr>
            </w:pPr>
            <w:hyperlink r:id="rId36" w:tgtFrame="_top" w:history="1">
              <w:r w:rsidR="0010296D" w:rsidRPr="00AF436B">
                <w:rPr>
                  <w:rFonts w:ascii="Times New Roman" w:eastAsia="Times New Roman" w:hAnsi="Times New Roman" w:cs="Times New Roman"/>
                  <w:sz w:val="24"/>
                  <w:szCs w:val="24"/>
                  <w:lang w:val="uk-UA"/>
                </w:rPr>
                <w:t>Пункт 4 частини першої статті 98 ВКУ</w:t>
              </w:r>
            </w:hyperlink>
          </w:p>
        </w:tc>
      </w:tr>
      <w:tr w:rsidR="0010296D" w:rsidRPr="00AF436B" w14:paraId="3DB19374"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5534B3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17</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77A6A8E"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Суб'єкти рибного господарства:</w:t>
            </w:r>
          </w:p>
        </w:tc>
        <w:tc>
          <w:tcPr>
            <w:tcW w:w="616"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6E56AC0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856"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Pr>
          <w:p w14:paraId="0E12EF67"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0776E7F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77AD7BE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5577BF0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6DE7AB6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6BA896E4"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r>
      <w:tr w:rsidR="0010296D" w:rsidRPr="00AF436B" w14:paraId="77ADF958"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0728EE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17.1</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5E0EB8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здійснюють комплексні рибницько-меліоративні заходи щодо охорони та відтворення, у тому числі штучного, водних біоресурсів, збереження і поліпшення умов їх існування</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0B7F840"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6CBB8C29"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71FCE3B9"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p w14:paraId="0DB92087"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12219950"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E03435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E3C348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6B90965"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33AA516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80234B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Абзац дев'ятий </w:t>
            </w:r>
            <w:r w:rsidRPr="00AF436B">
              <w:rPr>
                <w:rFonts w:ascii="Times New Roman" w:eastAsia="Times New Roman" w:hAnsi="Times New Roman" w:cs="Times New Roman"/>
                <w:sz w:val="24"/>
                <w:szCs w:val="24"/>
                <w:lang w:val="uk-UA"/>
              </w:rPr>
              <w:br/>
            </w:r>
            <w:hyperlink r:id="rId37" w:tgtFrame="_top" w:history="1">
              <w:r w:rsidRPr="00AF436B">
                <w:rPr>
                  <w:rFonts w:ascii="Times New Roman" w:eastAsia="Times New Roman" w:hAnsi="Times New Roman" w:cs="Times New Roman"/>
                  <w:sz w:val="24"/>
                  <w:szCs w:val="24"/>
                  <w:lang w:val="uk-UA"/>
                </w:rPr>
                <w:t xml:space="preserve">статті 35 </w:t>
              </w:r>
              <w:r w:rsidRPr="00AF436B">
                <w:rPr>
                  <w:rFonts w:ascii="Times New Roman" w:eastAsia="Times New Roman" w:hAnsi="Times New Roman" w:cs="Times New Roman"/>
                  <w:sz w:val="24"/>
                  <w:szCs w:val="24"/>
                  <w:lang w:val="uk-UA"/>
                </w:rPr>
                <w:br/>
                <w:t>ЗУ № 3677</w:t>
              </w:r>
            </w:hyperlink>
          </w:p>
        </w:tc>
      </w:tr>
      <w:tr w:rsidR="0010296D" w:rsidRPr="00AF436B" w14:paraId="205CDB42"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843982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17.2</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430313D"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додержуються встановленого режиму </w:t>
            </w:r>
            <w:r w:rsidRPr="00AF436B">
              <w:rPr>
                <w:rFonts w:ascii="Times New Roman" w:eastAsia="Times New Roman" w:hAnsi="Times New Roman" w:cs="Times New Roman"/>
                <w:sz w:val="24"/>
                <w:szCs w:val="24"/>
                <w:lang w:val="uk-UA"/>
              </w:rPr>
              <w:lastRenderedPageBreak/>
              <w:t>господарської діяльності на землях водного фонду та земельних ділянках прибережних захисних смуг</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7DD9F51"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lastRenderedPageBreak/>
              <w:t>Високий</w:t>
            </w:r>
          </w:p>
          <w:p w14:paraId="1C35BC12"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547CC99E"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lastRenderedPageBreak/>
              <w:t>Незначний</w:t>
            </w:r>
          </w:p>
          <w:p w14:paraId="524F8C63"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50C9919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FE2858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02A413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014063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5B401B4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563CA83" w14:textId="77777777" w:rsidR="0010296D" w:rsidRPr="00AF436B" w:rsidRDefault="007803A5" w:rsidP="00AF436B">
            <w:pPr>
              <w:spacing w:after="0" w:line="240" w:lineRule="auto"/>
              <w:jc w:val="center"/>
              <w:rPr>
                <w:rFonts w:ascii="Times New Roman" w:eastAsia="Times New Roman" w:hAnsi="Times New Roman" w:cs="Times New Roman"/>
                <w:sz w:val="24"/>
                <w:szCs w:val="24"/>
                <w:lang w:val="uk-UA"/>
              </w:rPr>
            </w:pPr>
            <w:hyperlink r:id="rId38" w:tgtFrame="_top" w:history="1">
              <w:r w:rsidR="0010296D" w:rsidRPr="00AF436B">
                <w:rPr>
                  <w:rFonts w:ascii="Times New Roman" w:eastAsia="Times New Roman" w:hAnsi="Times New Roman" w:cs="Times New Roman"/>
                  <w:sz w:val="24"/>
                  <w:szCs w:val="24"/>
                  <w:lang w:val="uk-UA"/>
                </w:rPr>
                <w:t>Статті 88</w:t>
              </w:r>
            </w:hyperlink>
            <w:r w:rsidR="0010296D" w:rsidRPr="00AF436B">
              <w:rPr>
                <w:rFonts w:ascii="Times New Roman" w:eastAsia="Times New Roman" w:hAnsi="Times New Roman" w:cs="Times New Roman"/>
                <w:sz w:val="24"/>
                <w:szCs w:val="24"/>
                <w:lang w:val="uk-UA"/>
              </w:rPr>
              <w:t>, </w:t>
            </w:r>
            <w:hyperlink r:id="rId39" w:tgtFrame="_top" w:history="1">
              <w:r w:rsidR="0010296D" w:rsidRPr="00AF436B">
                <w:rPr>
                  <w:rFonts w:ascii="Times New Roman" w:eastAsia="Times New Roman" w:hAnsi="Times New Roman" w:cs="Times New Roman"/>
                  <w:sz w:val="24"/>
                  <w:szCs w:val="24"/>
                  <w:lang w:val="uk-UA"/>
                </w:rPr>
                <w:t>89 ВКУ</w:t>
              </w:r>
            </w:hyperlink>
            <w:r w:rsidR="0010296D" w:rsidRPr="00AF436B">
              <w:rPr>
                <w:rFonts w:ascii="Times New Roman" w:eastAsia="Times New Roman" w:hAnsi="Times New Roman" w:cs="Times New Roman"/>
                <w:sz w:val="24"/>
                <w:szCs w:val="24"/>
                <w:lang w:val="uk-UA"/>
              </w:rPr>
              <w:t>;</w:t>
            </w:r>
            <w:r w:rsidR="0010296D" w:rsidRPr="00AF436B">
              <w:rPr>
                <w:rFonts w:ascii="Times New Roman" w:eastAsia="Times New Roman" w:hAnsi="Times New Roman" w:cs="Times New Roman"/>
                <w:sz w:val="24"/>
                <w:szCs w:val="24"/>
                <w:lang w:val="uk-UA"/>
              </w:rPr>
              <w:br/>
            </w:r>
            <w:r w:rsidR="0010296D" w:rsidRPr="00AF436B">
              <w:rPr>
                <w:rFonts w:ascii="Times New Roman" w:eastAsia="Times New Roman" w:hAnsi="Times New Roman" w:cs="Times New Roman"/>
                <w:sz w:val="24"/>
                <w:szCs w:val="24"/>
                <w:lang w:val="uk-UA"/>
              </w:rPr>
              <w:lastRenderedPageBreak/>
              <w:t>абзац шостий </w:t>
            </w:r>
            <w:hyperlink r:id="rId40" w:tgtFrame="_top" w:history="1">
              <w:r w:rsidR="0010296D" w:rsidRPr="00AF436B">
                <w:rPr>
                  <w:rFonts w:ascii="Times New Roman" w:eastAsia="Times New Roman" w:hAnsi="Times New Roman" w:cs="Times New Roman"/>
                  <w:sz w:val="24"/>
                  <w:szCs w:val="24"/>
                  <w:lang w:val="uk-UA"/>
                </w:rPr>
                <w:t>статті 35 ЗУ № 3677</w:t>
              </w:r>
            </w:hyperlink>
          </w:p>
        </w:tc>
      </w:tr>
      <w:tr w:rsidR="0010296D" w:rsidRPr="00AF436B" w14:paraId="234399C0"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5543A6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lastRenderedPageBreak/>
              <w:t>18</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B509F6A"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При проведенні фундаментальних та прикладних наукових, науково-дослідних і дослідно-конструкторських робіт обов'язково враховуються вимоги охорони навколишнього природного середовища, раціонального використання і відтворення природних ресурсів та забезпечення екологічної безпеки, а саме:</w:t>
            </w:r>
          </w:p>
        </w:tc>
        <w:tc>
          <w:tcPr>
            <w:tcW w:w="616"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4F0068DE"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Pr>
          <w:p w14:paraId="5DC3F1CD"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4120278E"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270"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099A438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31"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7E1CB2A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672" w:type="pct"/>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tcPr>
          <w:p w14:paraId="2DFECE7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r>
      <w:tr w:rsidR="0010296D" w:rsidRPr="00AF436B" w14:paraId="24AF55E7"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36E3184"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18.1</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56E7BD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організація наукових досліджень здійснюється за визначеними напрямами</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A915CFD"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15A9421C"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1959EABD"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p w14:paraId="298F21D7"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7311EC0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198A7D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86C31D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9C097D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4C8DD65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863B8A4"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Частина перша </w:t>
            </w:r>
            <w:hyperlink r:id="rId41" w:tgtFrame="_top" w:history="1">
              <w:r w:rsidRPr="00AF436B">
                <w:rPr>
                  <w:rFonts w:ascii="Times New Roman" w:eastAsia="Times New Roman" w:hAnsi="Times New Roman" w:cs="Times New Roman"/>
                  <w:sz w:val="24"/>
                  <w:szCs w:val="24"/>
                  <w:lang w:val="uk-UA"/>
                </w:rPr>
                <w:t>статті 37</w:t>
              </w:r>
              <w:r w:rsidRPr="00AF436B">
                <w:rPr>
                  <w:rFonts w:ascii="Times New Roman" w:eastAsia="Times New Roman" w:hAnsi="Times New Roman" w:cs="Times New Roman"/>
                  <w:sz w:val="24"/>
                  <w:szCs w:val="24"/>
                  <w:vertAlign w:val="superscript"/>
                  <w:lang w:val="uk-UA"/>
                </w:rPr>
                <w:t>1</w:t>
              </w:r>
              <w:r w:rsidRPr="00AF436B">
                <w:rPr>
                  <w:rFonts w:ascii="Times New Roman" w:eastAsia="Times New Roman" w:hAnsi="Times New Roman" w:cs="Times New Roman"/>
                  <w:sz w:val="24"/>
                  <w:szCs w:val="24"/>
                  <w:lang w:val="uk-UA"/>
                </w:rPr>
                <w:t> ЗУ № 2894</w:t>
              </w:r>
            </w:hyperlink>
          </w:p>
        </w:tc>
      </w:tr>
      <w:tr w:rsidR="0010296D" w:rsidRPr="00AF436B" w14:paraId="06905214"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57F4F2A"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18.2</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00CECB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вилучення об'єктів тваринного світу в наукових, культурно-освітніх, виховних та естетичних цілях із природного середовища здійснюється за відповідними дозволами</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AE18556"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38C52D2D"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7F62F7C7"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12C884B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198C217"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C5AC31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0FC632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7D741E9C"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AC75243"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Частина третя </w:t>
            </w:r>
            <w:hyperlink r:id="rId42" w:tgtFrame="_top" w:history="1">
              <w:r w:rsidRPr="00AF436B">
                <w:rPr>
                  <w:rFonts w:ascii="Times New Roman" w:eastAsia="Times New Roman" w:hAnsi="Times New Roman" w:cs="Times New Roman"/>
                  <w:sz w:val="24"/>
                  <w:szCs w:val="24"/>
                  <w:lang w:val="uk-UA"/>
                </w:rPr>
                <w:t>статті 28 ЗУ № 2894</w:t>
              </w:r>
            </w:hyperlink>
          </w:p>
          <w:p w14:paraId="7BABBD76"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r>
      <w:tr w:rsidR="0010296D" w:rsidRPr="00AF436B" w14:paraId="084F30F2" w14:textId="77777777" w:rsidTr="00AA26B8">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9A986A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18.3</w:t>
            </w:r>
          </w:p>
        </w:tc>
        <w:tc>
          <w:tcPr>
            <w:tcW w:w="129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79EC5A0"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впровадження відкриттів, винаходів, застосування нової техніки, імпортного устаткування, технологій і систем, що відповідають вимогам екологічної безпеки</w:t>
            </w:r>
          </w:p>
        </w:tc>
        <w:tc>
          <w:tcPr>
            <w:tcW w:w="616"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1105DA0"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Високий</w:t>
            </w:r>
          </w:p>
          <w:p w14:paraId="3BE47614"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Середній</w:t>
            </w:r>
          </w:p>
          <w:p w14:paraId="4692A486" w14:textId="77777777" w:rsidR="0010296D" w:rsidRPr="00AF436B" w:rsidRDefault="0010296D" w:rsidP="00AF436B">
            <w:pPr>
              <w:spacing w:after="0" w:line="240" w:lineRule="auto"/>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Незначний</w:t>
            </w:r>
          </w:p>
        </w:tc>
        <w:tc>
          <w:tcPr>
            <w:tcW w:w="856" w:type="pct"/>
            <w:tcBorders>
              <w:top w:val="single" w:sz="4" w:space="0" w:color="989898"/>
              <w:left w:val="single" w:sz="4" w:space="0" w:color="989898"/>
              <w:bottom w:val="single" w:sz="4" w:space="0" w:color="989898"/>
              <w:right w:val="single" w:sz="4" w:space="0" w:color="989898"/>
            </w:tcBorders>
            <w:shd w:val="clear" w:color="auto" w:fill="FFFFFF"/>
          </w:tcPr>
          <w:p w14:paraId="02BE788F"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p>
        </w:tc>
        <w:tc>
          <w:tcPr>
            <w:tcW w:w="31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023AB30"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2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36B34D8"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3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2D71C3B"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p w14:paraId="2162F481"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w:t>
            </w:r>
          </w:p>
        </w:tc>
        <w:tc>
          <w:tcPr>
            <w:tcW w:w="67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C4AB002" w14:textId="77777777" w:rsidR="0010296D" w:rsidRPr="00AF436B" w:rsidRDefault="0010296D" w:rsidP="00AF436B">
            <w:pPr>
              <w:spacing w:after="0" w:line="240" w:lineRule="auto"/>
              <w:jc w:val="center"/>
              <w:rPr>
                <w:rFonts w:ascii="Times New Roman" w:eastAsia="Times New Roman" w:hAnsi="Times New Roman" w:cs="Times New Roman"/>
                <w:sz w:val="24"/>
                <w:szCs w:val="24"/>
                <w:lang w:val="uk-UA"/>
              </w:rPr>
            </w:pPr>
            <w:r w:rsidRPr="00AF436B">
              <w:rPr>
                <w:rFonts w:ascii="Times New Roman" w:eastAsia="Times New Roman" w:hAnsi="Times New Roman" w:cs="Times New Roman"/>
                <w:sz w:val="24"/>
                <w:szCs w:val="24"/>
                <w:lang w:val="uk-UA"/>
              </w:rPr>
              <w:t xml:space="preserve">Частина друга </w:t>
            </w:r>
            <w:hyperlink r:id="rId43" w:tgtFrame="_top" w:history="1">
              <w:r w:rsidRPr="00AF436B">
                <w:rPr>
                  <w:rFonts w:ascii="Times New Roman" w:eastAsia="Times New Roman" w:hAnsi="Times New Roman" w:cs="Times New Roman"/>
                  <w:sz w:val="24"/>
                  <w:szCs w:val="24"/>
                  <w:lang w:val="uk-UA"/>
                </w:rPr>
                <w:t>статті 57 ЗУ № 1264</w:t>
              </w:r>
            </w:hyperlink>
          </w:p>
        </w:tc>
      </w:tr>
    </w:tbl>
    <w:p w14:paraId="0969D66C" w14:textId="3EEB0D2D" w:rsidR="003566CE" w:rsidRDefault="003566CE"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5A653FF4" w14:textId="79534DDA"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0BDE98B6" w14:textId="759542F9"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7A3747E2" w14:textId="35CDAC01"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2E4C626E" w14:textId="4368D50D"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27C22B51" w14:textId="5F0482DD"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4B1D3A37" w14:textId="3B4F3955"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69573430" w14:textId="517A0C20"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522FF6AC" w14:textId="15171687"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31C7FE0E" w14:textId="606A1DB9"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62033CB7" w14:textId="21BB4374" w:rsidR="00AA26B8" w:rsidRDefault="00AA26B8"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281772D6" w14:textId="269D5057" w:rsidR="001B3C65" w:rsidRDefault="001B3C6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7C1FCFDA" w14:textId="6B75CB83" w:rsidR="001B3C65" w:rsidRDefault="001B3C6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210D6165" w14:textId="195E1C76" w:rsidR="001B3C65" w:rsidRDefault="001B3C6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4A769A42" w14:textId="4308A314" w:rsidR="001B3C65" w:rsidRDefault="001B3C6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7349B036" w14:textId="77777777" w:rsidR="001B3C65" w:rsidRPr="00AF436B" w:rsidRDefault="001B3C65"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2F9EAEEA" w14:textId="77777777" w:rsidR="0010296D" w:rsidRPr="001B3C65" w:rsidRDefault="0010296D" w:rsidP="00AA26B8">
      <w:pPr>
        <w:shd w:val="clear" w:color="auto" w:fill="FFFFFF"/>
        <w:spacing w:after="0" w:line="240" w:lineRule="auto"/>
        <w:ind w:firstLine="4678"/>
        <w:jc w:val="both"/>
        <w:rPr>
          <w:rFonts w:ascii="Times New Roman" w:eastAsia="Times New Roman" w:hAnsi="Times New Roman" w:cs="Times New Roman"/>
          <w:sz w:val="20"/>
          <w:szCs w:val="20"/>
        </w:rPr>
      </w:pPr>
      <w:r w:rsidRPr="001B3C65">
        <w:rPr>
          <w:rFonts w:ascii="Times New Roman" w:eastAsia="Times New Roman" w:hAnsi="Times New Roman" w:cs="Times New Roman"/>
          <w:sz w:val="20"/>
          <w:szCs w:val="20"/>
        </w:rPr>
        <w:lastRenderedPageBreak/>
        <w:t>Додаток 8</w:t>
      </w:r>
    </w:p>
    <w:p w14:paraId="30A79C01" w14:textId="77777777" w:rsidR="00AA26B8" w:rsidRPr="001B3C65" w:rsidRDefault="0010296D" w:rsidP="00AA26B8">
      <w:pPr>
        <w:shd w:val="clear" w:color="auto" w:fill="FFFFFF"/>
        <w:spacing w:after="0" w:line="240" w:lineRule="auto"/>
        <w:ind w:firstLine="4678"/>
        <w:jc w:val="both"/>
        <w:rPr>
          <w:rFonts w:ascii="Times New Roman" w:eastAsia="Times New Roman" w:hAnsi="Times New Roman" w:cs="Times New Roman"/>
          <w:sz w:val="20"/>
          <w:szCs w:val="20"/>
        </w:rPr>
      </w:pPr>
      <w:r w:rsidRPr="001B3C65">
        <w:rPr>
          <w:rFonts w:ascii="Times New Roman" w:eastAsia="Times New Roman" w:hAnsi="Times New Roman" w:cs="Times New Roman"/>
          <w:sz w:val="20"/>
          <w:szCs w:val="20"/>
        </w:rPr>
        <w:t xml:space="preserve">до Акта, складеного за результатом проведення </w:t>
      </w:r>
    </w:p>
    <w:p w14:paraId="32879915" w14:textId="77777777" w:rsidR="00AA26B8" w:rsidRPr="001B3C65" w:rsidRDefault="0010296D" w:rsidP="00AA26B8">
      <w:pPr>
        <w:shd w:val="clear" w:color="auto" w:fill="FFFFFF"/>
        <w:spacing w:after="0" w:line="240" w:lineRule="auto"/>
        <w:ind w:firstLine="4678"/>
        <w:jc w:val="both"/>
        <w:rPr>
          <w:rFonts w:ascii="Times New Roman" w:eastAsia="Times New Roman" w:hAnsi="Times New Roman" w:cs="Times New Roman"/>
          <w:sz w:val="20"/>
          <w:szCs w:val="20"/>
        </w:rPr>
      </w:pPr>
      <w:r w:rsidRPr="001B3C65">
        <w:rPr>
          <w:rFonts w:ascii="Times New Roman" w:eastAsia="Times New Roman" w:hAnsi="Times New Roman" w:cs="Times New Roman"/>
          <w:sz w:val="20"/>
          <w:szCs w:val="20"/>
        </w:rPr>
        <w:t xml:space="preserve">планового (позапланового) заходу державного </w:t>
      </w:r>
    </w:p>
    <w:p w14:paraId="3BDBF7CE" w14:textId="0A04C37E" w:rsidR="00AA26B8" w:rsidRPr="001B3C65" w:rsidRDefault="0010296D" w:rsidP="00AA26B8">
      <w:pPr>
        <w:shd w:val="clear" w:color="auto" w:fill="FFFFFF"/>
        <w:spacing w:after="0" w:line="240" w:lineRule="auto"/>
        <w:ind w:firstLine="4678"/>
        <w:jc w:val="both"/>
        <w:rPr>
          <w:rFonts w:ascii="Times New Roman" w:eastAsia="Times New Roman" w:hAnsi="Times New Roman" w:cs="Times New Roman"/>
          <w:sz w:val="20"/>
          <w:szCs w:val="20"/>
        </w:rPr>
      </w:pPr>
      <w:r w:rsidRPr="001B3C65">
        <w:rPr>
          <w:rFonts w:ascii="Times New Roman" w:eastAsia="Times New Roman" w:hAnsi="Times New Roman" w:cs="Times New Roman"/>
          <w:sz w:val="20"/>
          <w:szCs w:val="20"/>
        </w:rPr>
        <w:t>нагляду (контролю) щодо до</w:t>
      </w:r>
      <w:r w:rsidR="00BA0914">
        <w:rPr>
          <w:rFonts w:ascii="Times New Roman" w:eastAsia="Times New Roman" w:hAnsi="Times New Roman" w:cs="Times New Roman"/>
          <w:sz w:val="20"/>
          <w:szCs w:val="20"/>
          <w:lang w:val="uk-UA"/>
        </w:rPr>
        <w:t>триманням</w:t>
      </w:r>
      <w:r w:rsidRPr="001B3C65">
        <w:rPr>
          <w:rFonts w:ascii="Times New Roman" w:eastAsia="Times New Roman" w:hAnsi="Times New Roman" w:cs="Times New Roman"/>
          <w:sz w:val="20"/>
          <w:szCs w:val="20"/>
        </w:rPr>
        <w:t xml:space="preserve"> суб'єктом </w:t>
      </w:r>
    </w:p>
    <w:p w14:paraId="25688585" w14:textId="77777777" w:rsidR="00AA26B8" w:rsidRPr="001B3C65" w:rsidRDefault="0010296D" w:rsidP="00AA26B8">
      <w:pPr>
        <w:shd w:val="clear" w:color="auto" w:fill="FFFFFF"/>
        <w:spacing w:after="0" w:line="240" w:lineRule="auto"/>
        <w:ind w:firstLine="4678"/>
        <w:jc w:val="both"/>
        <w:rPr>
          <w:rFonts w:ascii="Times New Roman" w:eastAsia="Times New Roman" w:hAnsi="Times New Roman" w:cs="Times New Roman"/>
          <w:sz w:val="20"/>
          <w:szCs w:val="20"/>
        </w:rPr>
      </w:pPr>
      <w:r w:rsidRPr="001B3C65">
        <w:rPr>
          <w:rFonts w:ascii="Times New Roman" w:eastAsia="Times New Roman" w:hAnsi="Times New Roman" w:cs="Times New Roman"/>
          <w:sz w:val="20"/>
          <w:szCs w:val="20"/>
        </w:rPr>
        <w:t xml:space="preserve">господарювання вимог законодавства у сфері </w:t>
      </w:r>
    </w:p>
    <w:p w14:paraId="728D08A2" w14:textId="77777777" w:rsidR="00AA26B8" w:rsidRPr="001B3C65" w:rsidRDefault="0010296D" w:rsidP="00AA26B8">
      <w:pPr>
        <w:shd w:val="clear" w:color="auto" w:fill="FFFFFF"/>
        <w:spacing w:after="0" w:line="240" w:lineRule="auto"/>
        <w:ind w:firstLine="4678"/>
        <w:jc w:val="both"/>
        <w:rPr>
          <w:rFonts w:ascii="Times New Roman" w:eastAsia="Times New Roman" w:hAnsi="Times New Roman" w:cs="Times New Roman"/>
          <w:sz w:val="20"/>
          <w:szCs w:val="20"/>
        </w:rPr>
      </w:pPr>
      <w:r w:rsidRPr="001B3C65">
        <w:rPr>
          <w:rFonts w:ascii="Times New Roman" w:eastAsia="Times New Roman" w:hAnsi="Times New Roman" w:cs="Times New Roman"/>
          <w:sz w:val="20"/>
          <w:szCs w:val="20"/>
        </w:rPr>
        <w:t xml:space="preserve">охорони навколишнього природного середовища, </w:t>
      </w:r>
    </w:p>
    <w:p w14:paraId="07BB7E5B" w14:textId="77777777" w:rsidR="00AA26B8" w:rsidRPr="001B3C65" w:rsidRDefault="0010296D" w:rsidP="00AA26B8">
      <w:pPr>
        <w:shd w:val="clear" w:color="auto" w:fill="FFFFFF"/>
        <w:spacing w:after="0" w:line="240" w:lineRule="auto"/>
        <w:ind w:firstLine="4678"/>
        <w:jc w:val="both"/>
        <w:rPr>
          <w:rFonts w:ascii="Times New Roman" w:eastAsia="Times New Roman" w:hAnsi="Times New Roman" w:cs="Times New Roman"/>
          <w:sz w:val="20"/>
          <w:szCs w:val="20"/>
        </w:rPr>
      </w:pPr>
      <w:r w:rsidRPr="001B3C65">
        <w:rPr>
          <w:rFonts w:ascii="Times New Roman" w:eastAsia="Times New Roman" w:hAnsi="Times New Roman" w:cs="Times New Roman"/>
          <w:sz w:val="20"/>
          <w:szCs w:val="20"/>
        </w:rPr>
        <w:t xml:space="preserve">раціонального використання, відтворення і </w:t>
      </w:r>
    </w:p>
    <w:p w14:paraId="75A916E1" w14:textId="27912EC2" w:rsidR="0010296D" w:rsidRPr="001B3C65" w:rsidRDefault="0010296D" w:rsidP="00AA26B8">
      <w:pPr>
        <w:shd w:val="clear" w:color="auto" w:fill="FFFFFF"/>
        <w:spacing w:after="0" w:line="240" w:lineRule="auto"/>
        <w:ind w:firstLine="4678"/>
        <w:jc w:val="both"/>
        <w:rPr>
          <w:rFonts w:ascii="Times New Roman" w:eastAsia="Times New Roman" w:hAnsi="Times New Roman" w:cs="Times New Roman"/>
          <w:sz w:val="20"/>
          <w:szCs w:val="20"/>
        </w:rPr>
      </w:pPr>
      <w:r w:rsidRPr="001B3C65">
        <w:rPr>
          <w:rFonts w:ascii="Times New Roman" w:eastAsia="Times New Roman" w:hAnsi="Times New Roman" w:cs="Times New Roman"/>
          <w:sz w:val="20"/>
          <w:szCs w:val="20"/>
        </w:rPr>
        <w:t>охорони природних ресурсів</w:t>
      </w:r>
    </w:p>
    <w:p w14:paraId="72DFA7B4" w14:textId="77777777" w:rsidR="0010296D" w:rsidRPr="00AF436B" w:rsidRDefault="0010296D" w:rsidP="00AF436B">
      <w:pPr>
        <w:shd w:val="clear" w:color="auto" w:fill="FFFFFF"/>
        <w:spacing w:after="0" w:line="240" w:lineRule="auto"/>
        <w:jc w:val="both"/>
        <w:rPr>
          <w:rFonts w:ascii="Times New Roman" w:eastAsia="Times New Roman" w:hAnsi="Times New Roman" w:cs="Times New Roman"/>
          <w:sz w:val="24"/>
          <w:szCs w:val="24"/>
        </w:rPr>
      </w:pPr>
    </w:p>
    <w:p w14:paraId="3FFEB170" w14:textId="371F5DC7" w:rsidR="0010296D" w:rsidRPr="00AA26B8" w:rsidRDefault="0010296D" w:rsidP="00AA26B8">
      <w:pPr>
        <w:shd w:val="clear" w:color="auto" w:fill="FFFFFF"/>
        <w:spacing w:after="0" w:line="240" w:lineRule="auto"/>
        <w:jc w:val="center"/>
        <w:outlineLvl w:val="2"/>
        <w:rPr>
          <w:rFonts w:ascii="Times New Roman" w:eastAsia="Times New Roman" w:hAnsi="Times New Roman" w:cs="Times New Roman"/>
          <w:b/>
          <w:bCs/>
          <w:sz w:val="24"/>
          <w:szCs w:val="24"/>
        </w:rPr>
      </w:pPr>
      <w:r w:rsidRPr="00470D2E">
        <w:rPr>
          <w:rFonts w:ascii="Times New Roman" w:eastAsia="Times New Roman" w:hAnsi="Times New Roman" w:cs="Times New Roman"/>
          <w:b/>
          <w:bCs/>
          <w:sz w:val="24"/>
          <w:szCs w:val="24"/>
        </w:rPr>
        <w:t>Перелік питань</w:t>
      </w:r>
      <w:r w:rsidRPr="00470D2E">
        <w:rPr>
          <w:rFonts w:ascii="Times New Roman" w:eastAsia="Times New Roman" w:hAnsi="Times New Roman" w:cs="Times New Roman"/>
          <w:b/>
          <w:bCs/>
          <w:sz w:val="24"/>
          <w:szCs w:val="24"/>
        </w:rPr>
        <w:br/>
        <w:t>щодо проведення планового (позапланового) заходу державного нагляду (контролю) за до</w:t>
      </w:r>
      <w:r w:rsidR="00BA0914">
        <w:rPr>
          <w:rFonts w:ascii="Times New Roman" w:eastAsia="Times New Roman" w:hAnsi="Times New Roman" w:cs="Times New Roman"/>
          <w:b/>
          <w:bCs/>
          <w:sz w:val="24"/>
          <w:szCs w:val="24"/>
          <w:lang w:val="uk-UA"/>
        </w:rPr>
        <w:t>триманням</w:t>
      </w:r>
      <w:r w:rsidRPr="00470D2E">
        <w:rPr>
          <w:rFonts w:ascii="Times New Roman" w:eastAsia="Times New Roman" w:hAnsi="Times New Roman" w:cs="Times New Roman"/>
          <w:b/>
          <w:bCs/>
          <w:sz w:val="24"/>
          <w:szCs w:val="24"/>
        </w:rPr>
        <w:t xml:space="preserve"> вимог законодавства про охорону, утримання зоологічних колекцій, у тому числі диких тварин у неволі</w:t>
      </w:r>
    </w:p>
    <w:tbl>
      <w:tblPr>
        <w:tblW w:w="5070" w:type="pct"/>
        <w:jc w:val="center"/>
        <w:tblBorders>
          <w:top w:val="single" w:sz="4" w:space="0" w:color="989898"/>
          <w:left w:val="single" w:sz="4" w:space="0" w:color="989898"/>
          <w:bottom w:val="single" w:sz="4" w:space="0" w:color="989898"/>
          <w:right w:val="single" w:sz="4"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65"/>
        <w:gridCol w:w="2632"/>
        <w:gridCol w:w="1121"/>
        <w:gridCol w:w="1343"/>
        <w:gridCol w:w="598"/>
        <w:gridCol w:w="598"/>
        <w:gridCol w:w="1110"/>
        <w:gridCol w:w="1883"/>
      </w:tblGrid>
      <w:tr w:rsidR="0010296D" w:rsidRPr="001B3C65" w14:paraId="0D67A747" w14:textId="77777777" w:rsidTr="00AA26B8">
        <w:trPr>
          <w:jc w:val="center"/>
        </w:trPr>
        <w:tc>
          <w:tcPr>
            <w:tcW w:w="765"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extDirection w:val="btLr"/>
            <w:vAlign w:val="center"/>
            <w:hideMark/>
          </w:tcPr>
          <w:p w14:paraId="28E9E078"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Порядковий номер</w:t>
            </w:r>
          </w:p>
        </w:tc>
        <w:tc>
          <w:tcPr>
            <w:tcW w:w="263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2F5519B6"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Питання щодо дотримання суб'єктом господарювання вимог законодавства</w:t>
            </w:r>
          </w:p>
        </w:tc>
        <w:tc>
          <w:tcPr>
            <w:tcW w:w="1121"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6EC824D8"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Ступінь ризику суб'єкта господа-</w:t>
            </w:r>
            <w:r w:rsidRPr="001B3C65">
              <w:rPr>
                <w:rFonts w:ascii="Times New Roman" w:eastAsia="Times New Roman" w:hAnsi="Times New Roman" w:cs="Times New Roman"/>
                <w:sz w:val="20"/>
                <w:szCs w:val="20"/>
                <w:lang w:val="uk-UA"/>
              </w:rPr>
              <w:br/>
              <w:t>рювання</w:t>
            </w:r>
          </w:p>
        </w:tc>
        <w:tc>
          <w:tcPr>
            <w:tcW w:w="1343" w:type="dxa"/>
            <w:vMerge w:val="restar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tcPr>
          <w:p w14:paraId="0F3A687C"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Позиція суб'єкта господарювання щодо негативного впливу вимоги законодавства (від 1 до 4 балів)</w:t>
            </w:r>
          </w:p>
        </w:tc>
        <w:tc>
          <w:tcPr>
            <w:tcW w:w="2306" w:type="dxa"/>
            <w:gridSpan w:val="3"/>
            <w:tcBorders>
              <w:top w:val="single" w:sz="4" w:space="0" w:color="989898"/>
              <w:left w:val="single" w:sz="4" w:space="0" w:color="989898"/>
              <w:bottom w:val="single" w:sz="4" w:space="0" w:color="989898"/>
              <w:right w:val="single" w:sz="4" w:space="0" w:color="989898"/>
            </w:tcBorders>
            <w:shd w:val="clear" w:color="auto" w:fill="FFFFFF"/>
            <w:vAlign w:val="center"/>
          </w:tcPr>
          <w:p w14:paraId="4EC713D2"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Відповіді на питання</w:t>
            </w:r>
          </w:p>
        </w:tc>
        <w:tc>
          <w:tcPr>
            <w:tcW w:w="1883"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465030A9"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Нормативне обґрунтування</w:t>
            </w:r>
          </w:p>
        </w:tc>
      </w:tr>
      <w:tr w:rsidR="0010296D" w:rsidRPr="001B3C65" w14:paraId="0EB2C2C2" w14:textId="77777777" w:rsidTr="00AA26B8">
        <w:trPr>
          <w:jc w:val="center"/>
        </w:trPr>
        <w:tc>
          <w:tcPr>
            <w:tcW w:w="765"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5C890723"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p>
        </w:tc>
        <w:tc>
          <w:tcPr>
            <w:tcW w:w="263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0FE3BA56"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p>
        </w:tc>
        <w:tc>
          <w:tcPr>
            <w:tcW w:w="1121"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2E7028F2"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p>
        </w:tc>
        <w:tc>
          <w:tcPr>
            <w:tcW w:w="1343" w:type="dxa"/>
            <w:vMerge/>
            <w:tcBorders>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1FDF8C21"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5E0F9B03"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Так</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17BAB7CE"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Ні</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712A1B05"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 розглядалося</w:t>
            </w:r>
          </w:p>
        </w:tc>
        <w:tc>
          <w:tcPr>
            <w:tcW w:w="1883"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775B9011"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p>
        </w:tc>
      </w:tr>
      <w:tr w:rsidR="0010296D" w:rsidRPr="001B3C65" w14:paraId="61589D27"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7AE63336"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6C479B4C"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2</w:t>
            </w:r>
          </w:p>
        </w:tc>
        <w:tc>
          <w:tcPr>
            <w:tcW w:w="112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121D960B"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3</w:t>
            </w:r>
          </w:p>
        </w:tc>
        <w:tc>
          <w:tcPr>
            <w:tcW w:w="134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1411D8F9"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4</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0BBD8C0C"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5</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01B255B2"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6</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318E3D05"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7</w:t>
            </w:r>
          </w:p>
        </w:tc>
        <w:tc>
          <w:tcPr>
            <w:tcW w:w="188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38C7BADE"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w:t>
            </w:r>
          </w:p>
        </w:tc>
      </w:tr>
      <w:tr w:rsidR="0010296D" w:rsidRPr="001B3C65" w14:paraId="0F99B8B6"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F91DE73"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A0FB03A"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Утримання диких тварин у неволі здійснюється на підставі дозволу, виданого центральним органом виконавчої влади, що реалізує державну політику у сфері охорони навколишнього природного середовища</w:t>
            </w:r>
          </w:p>
        </w:tc>
        <w:tc>
          <w:tcPr>
            <w:tcW w:w="112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6E881BB"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20C5A28D"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58F9B6DD"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xml:space="preserve">Незначний </w:t>
            </w:r>
          </w:p>
        </w:tc>
        <w:tc>
          <w:tcPr>
            <w:tcW w:w="134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EE92C99"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260F480"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C90A358"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3D766CD"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88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8F7573"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третя </w:t>
            </w:r>
            <w:hyperlink r:id="rId44" w:tgtFrame="_top" w:history="1">
              <w:r w:rsidRPr="001B3C65">
                <w:rPr>
                  <w:rFonts w:ascii="Times New Roman" w:eastAsia="Times New Roman" w:hAnsi="Times New Roman" w:cs="Times New Roman"/>
                  <w:sz w:val="20"/>
                  <w:szCs w:val="20"/>
                  <w:lang w:val="uk-UA"/>
                </w:rPr>
                <w:t>статті 8 ЗУ № 3447</w:t>
              </w:r>
            </w:hyperlink>
          </w:p>
        </w:tc>
      </w:tr>
      <w:tr w:rsidR="0010296D" w:rsidRPr="001B3C65" w14:paraId="6291187A"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74FE261"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2</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EAC68EB" w14:textId="285BB068" w:rsidR="0010296D"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Законність набуття у приватну власність об'єктів тваринного світу (крім добутих у порядку загального використання) підтверджена відповідними документами, що засвідчують законність вилучення цих об'єктів з природного середовища, ввезення в Україну з інших країн, факту купівлі, обміну, отримання у спадок тощо, які видаються в установленому законодавством порядку</w:t>
            </w:r>
          </w:p>
        </w:tc>
        <w:tc>
          <w:tcPr>
            <w:tcW w:w="112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741FCB9"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69894110"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5191E651"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34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53D93A8"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65672E5"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D826D05"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F9D2AA3"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88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B79968A"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друга </w:t>
            </w:r>
            <w:hyperlink r:id="rId45" w:tgtFrame="_top" w:history="1">
              <w:r w:rsidRPr="001B3C65">
                <w:rPr>
                  <w:rFonts w:ascii="Times New Roman" w:eastAsia="Times New Roman" w:hAnsi="Times New Roman" w:cs="Times New Roman"/>
                  <w:sz w:val="20"/>
                  <w:szCs w:val="20"/>
                  <w:lang w:val="uk-UA"/>
                </w:rPr>
                <w:t>статті 7 ЗУ № 2894</w:t>
              </w:r>
            </w:hyperlink>
          </w:p>
        </w:tc>
      </w:tr>
      <w:tr w:rsidR="0010296D" w:rsidRPr="001B3C65" w14:paraId="778EA6FC"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364F32F"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3</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2D23D60" w14:textId="61B91675" w:rsidR="0010296D"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Дозвіл на право займатися розведенням у напіввільних умовах чи в неволі видів тварин, занесених до Червоної книги України, наявний</w:t>
            </w:r>
          </w:p>
        </w:tc>
        <w:tc>
          <w:tcPr>
            <w:tcW w:w="112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689438C"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6AF12A20"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40E9FD6B" w14:textId="77777777" w:rsidR="0010296D" w:rsidRPr="001B3C65" w:rsidRDefault="0010296D" w:rsidP="00AF436B">
            <w:pPr>
              <w:pStyle w:val="HTML"/>
              <w:shd w:val="clear" w:color="auto" w:fill="FFFFFF"/>
              <w:rPr>
                <w:rFonts w:ascii="Times New Roman" w:eastAsia="Times New Roman" w:hAnsi="Times New Roman"/>
                <w:color w:val="auto"/>
                <w:sz w:val="20"/>
                <w:szCs w:val="20"/>
              </w:rPr>
            </w:pPr>
            <w:r w:rsidRPr="001B3C65">
              <w:rPr>
                <w:rFonts w:ascii="Times New Roman" w:eastAsia="Times New Roman" w:hAnsi="Times New Roman"/>
                <w:color w:val="auto"/>
                <w:sz w:val="20"/>
                <w:szCs w:val="20"/>
              </w:rPr>
              <w:t>Незначний</w:t>
            </w:r>
          </w:p>
        </w:tc>
        <w:tc>
          <w:tcPr>
            <w:tcW w:w="134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BABCC02"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8BE5646"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00847B"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3E766B6"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88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F5C09B0" w14:textId="77777777" w:rsidR="0010296D" w:rsidRPr="001B3C65" w:rsidRDefault="0010296D" w:rsidP="00AF436B">
            <w:pPr>
              <w:pStyle w:val="HTML"/>
              <w:shd w:val="clear" w:color="auto" w:fill="FFFFFF"/>
              <w:rPr>
                <w:rFonts w:ascii="Times New Roman" w:eastAsia="Times New Roman" w:hAnsi="Times New Roman"/>
                <w:color w:val="auto"/>
                <w:sz w:val="20"/>
                <w:szCs w:val="20"/>
              </w:rPr>
            </w:pPr>
            <w:r w:rsidRPr="001B3C65">
              <w:rPr>
                <w:rFonts w:ascii="Times New Roman" w:eastAsia="Times New Roman" w:hAnsi="Times New Roman"/>
                <w:color w:val="auto"/>
                <w:sz w:val="20"/>
                <w:szCs w:val="20"/>
              </w:rPr>
              <w:t xml:space="preserve">Частина перша статті 19 </w:t>
            </w:r>
          </w:p>
          <w:p w14:paraId="08ECA046" w14:textId="77777777" w:rsidR="0010296D" w:rsidRPr="001B3C65" w:rsidRDefault="0010296D" w:rsidP="00AF436B">
            <w:pPr>
              <w:pStyle w:val="HTML"/>
              <w:shd w:val="clear" w:color="auto" w:fill="FFFFFF"/>
              <w:rPr>
                <w:rFonts w:ascii="Times New Roman" w:eastAsia="Times New Roman" w:hAnsi="Times New Roman"/>
                <w:color w:val="auto"/>
                <w:sz w:val="20"/>
                <w:szCs w:val="20"/>
              </w:rPr>
            </w:pPr>
            <w:r w:rsidRPr="001B3C65">
              <w:rPr>
                <w:rFonts w:ascii="Times New Roman" w:eastAsia="Times New Roman" w:hAnsi="Times New Roman"/>
                <w:color w:val="auto"/>
                <w:sz w:val="20"/>
                <w:szCs w:val="20"/>
              </w:rPr>
              <w:t>ЗУ № 3055</w:t>
            </w:r>
          </w:p>
          <w:p w14:paraId="78CD504E" w14:textId="77777777" w:rsidR="0010296D" w:rsidRPr="001B3C65" w:rsidRDefault="0010296D" w:rsidP="00AF436B">
            <w:pPr>
              <w:pStyle w:val="HTML"/>
              <w:shd w:val="clear" w:color="auto" w:fill="FFFFFF"/>
              <w:rPr>
                <w:rFonts w:ascii="Times New Roman" w:eastAsia="Times New Roman" w:hAnsi="Times New Roman"/>
                <w:color w:val="auto"/>
                <w:sz w:val="20"/>
                <w:szCs w:val="20"/>
              </w:rPr>
            </w:pPr>
          </w:p>
        </w:tc>
      </w:tr>
      <w:tr w:rsidR="0010296D" w:rsidRPr="001B3C65" w14:paraId="150AD314"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6A90C0E"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4</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E404E54" w14:textId="76385C47" w:rsidR="0010296D"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Дозвіл на переселення тварин у нові місця перебування, акліматизацію нових для фауни України видів диких тварин, а також на здійснення заходів щодо схрещування</w:t>
            </w:r>
          </w:p>
        </w:tc>
        <w:tc>
          <w:tcPr>
            <w:tcW w:w="112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09ACCE"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12372ED5"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6A0C6C9B"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34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AF5E3B"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7BEFB2A"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B64C4E"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09A2233" w14:textId="77777777" w:rsidR="0010296D" w:rsidRPr="001B3C65" w:rsidRDefault="0010296D"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88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41F04DF"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eastAsia="Times New Roman"/>
                <w:sz w:val="20"/>
                <w:szCs w:val="20"/>
              </w:rPr>
              <w:t>Частина перша с</w:t>
            </w:r>
            <w:r w:rsidRPr="001B3C65">
              <w:rPr>
                <w:rFonts w:eastAsia="Times New Roman"/>
                <w:sz w:val="20"/>
                <w:szCs w:val="20"/>
                <w:lang w:val="uk-UA"/>
              </w:rPr>
              <w:t>татт</w:t>
            </w:r>
            <w:r w:rsidRPr="001B3C65">
              <w:rPr>
                <w:rFonts w:eastAsia="Times New Roman"/>
                <w:sz w:val="20"/>
                <w:szCs w:val="20"/>
              </w:rPr>
              <w:t>і</w:t>
            </w:r>
            <w:r w:rsidRPr="001B3C65">
              <w:rPr>
                <w:rFonts w:eastAsia="Times New Roman"/>
                <w:sz w:val="20"/>
                <w:szCs w:val="20"/>
                <w:lang w:val="uk-UA"/>
              </w:rPr>
              <w:t xml:space="preserve"> 5</w:t>
            </w:r>
            <w:r w:rsidRPr="001B3C65">
              <w:rPr>
                <w:rFonts w:eastAsia="Times New Roman"/>
                <w:sz w:val="20"/>
                <w:szCs w:val="20"/>
              </w:rPr>
              <w:t xml:space="preserve">0 </w:t>
            </w:r>
            <w:r w:rsidRPr="001B3C65">
              <w:rPr>
                <w:rFonts w:eastAsia="Times New Roman"/>
                <w:sz w:val="20"/>
                <w:szCs w:val="20"/>
              </w:rPr>
              <w:br/>
              <w:t xml:space="preserve">ЗУ </w:t>
            </w:r>
            <w:r w:rsidRPr="001B3C65">
              <w:rPr>
                <w:rFonts w:ascii="Times New Roman" w:eastAsia="Times New Roman" w:hAnsi="Times New Roman" w:cs="Times New Roman"/>
                <w:sz w:val="20"/>
                <w:szCs w:val="20"/>
                <w:lang w:val="uk-UA"/>
              </w:rPr>
              <w:t>№ 2894</w:t>
            </w:r>
          </w:p>
        </w:tc>
      </w:tr>
      <w:tr w:rsidR="0010296D" w:rsidRPr="001B3C65" w14:paraId="77815541"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B50679A"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5</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6A367C5" w14:textId="0A15A989" w:rsidR="0010296D"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xml:space="preserve">Переселення тварин у нові місця перебування, акліматизація нових для фауни України видів диких тварин, а також заходи щодо схрещування диких тварин допускаються в науково-дослідних і господарських цілях з урахуванням науково обґрунтованих експертних </w:t>
            </w:r>
            <w:r w:rsidRPr="001B3C65">
              <w:rPr>
                <w:rFonts w:ascii="Times New Roman" w:eastAsia="Times New Roman" w:hAnsi="Times New Roman" w:cs="Times New Roman"/>
                <w:sz w:val="20"/>
                <w:szCs w:val="20"/>
                <w:lang w:val="uk-UA"/>
              </w:rPr>
              <w:lastRenderedPageBreak/>
              <w:t>висновків та за дозволом центрального органу виконавчої влади, що забезпечує формування державної політики у сфері охорони навколишнього природного середовища, погодженим:</w:t>
            </w:r>
          </w:p>
        </w:tc>
        <w:tc>
          <w:tcPr>
            <w:tcW w:w="1121"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35D0CED4"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lastRenderedPageBreak/>
              <w:t>  </w:t>
            </w:r>
          </w:p>
        </w:tc>
        <w:tc>
          <w:tcPr>
            <w:tcW w:w="1343"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269B61D3"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3204A815"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77B0EB97"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110"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594B0860"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883"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E8D22EB" w14:textId="77777777" w:rsidR="0010296D" w:rsidRPr="001B3C65" w:rsidRDefault="0010296D"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перша </w:t>
            </w:r>
            <w:hyperlink r:id="rId46" w:tgtFrame="_top" w:history="1">
              <w:r w:rsidRPr="001B3C65">
                <w:rPr>
                  <w:rFonts w:ascii="Times New Roman" w:eastAsia="Times New Roman" w:hAnsi="Times New Roman" w:cs="Times New Roman"/>
                  <w:sz w:val="20"/>
                  <w:szCs w:val="20"/>
                  <w:lang w:val="uk-UA"/>
                </w:rPr>
                <w:t>статті 50 ЗУ № 2894</w:t>
              </w:r>
            </w:hyperlink>
          </w:p>
        </w:tc>
      </w:tr>
      <w:tr w:rsidR="0010296D" w:rsidRPr="001B3C65" w14:paraId="33416EAC"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7B08E2F"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5.1</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B4B6663"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з центральним органом виконавчої влади, що реалізує державну політику у сфері лісового та мисливського господарства</w:t>
            </w:r>
          </w:p>
        </w:tc>
        <w:tc>
          <w:tcPr>
            <w:tcW w:w="112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6A3981D"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2D0F7A8F"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45DD9A9D"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34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1814AA1"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818FB46"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16C7EC7"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A4863AC"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883"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6248CFC"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p>
        </w:tc>
      </w:tr>
      <w:tr w:rsidR="0010296D" w:rsidRPr="001B3C65" w14:paraId="32B5FAAB"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03F8F21"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5.2</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162CC3D"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з центральним органом виконавчої влади, що реалізує державну політику у сфері рибного господарства</w:t>
            </w:r>
          </w:p>
        </w:tc>
        <w:tc>
          <w:tcPr>
            <w:tcW w:w="112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64225B0"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42ACAF7F"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75D57DD0"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34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A489D3C"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EC4C642"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DF6CC6A"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00CAA7D"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883"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0F56F28"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p>
        </w:tc>
      </w:tr>
      <w:tr w:rsidR="0010296D" w:rsidRPr="001B3C65" w14:paraId="0D481E5D"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A5E4140"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6</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CF9E088"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Умови утримання диких тварин у неволі дотримуються</w:t>
            </w:r>
          </w:p>
        </w:tc>
        <w:tc>
          <w:tcPr>
            <w:tcW w:w="112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27A8A7"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017E1A6A"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5DC7FED7"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34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C886FFF"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3D7288"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55FD6FF"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8C7DDC4"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88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693559B"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перша </w:t>
            </w:r>
            <w:hyperlink r:id="rId47" w:tgtFrame="_top" w:history="1">
              <w:r w:rsidRPr="001B3C65">
                <w:rPr>
                  <w:rFonts w:ascii="Times New Roman" w:eastAsia="Times New Roman" w:hAnsi="Times New Roman" w:cs="Times New Roman"/>
                  <w:sz w:val="20"/>
                  <w:szCs w:val="20"/>
                  <w:lang w:val="uk-UA"/>
                </w:rPr>
                <w:t>статті 8 ЗУ № 3447</w:t>
              </w:r>
            </w:hyperlink>
            <w:r w:rsidRPr="001B3C65">
              <w:rPr>
                <w:rFonts w:ascii="Times New Roman" w:eastAsia="Times New Roman" w:hAnsi="Times New Roman" w:cs="Times New Roman"/>
                <w:sz w:val="20"/>
                <w:szCs w:val="20"/>
                <w:lang w:val="uk-UA"/>
              </w:rPr>
              <w:t>;</w:t>
            </w:r>
            <w:r w:rsidRPr="001B3C65">
              <w:rPr>
                <w:rFonts w:ascii="Times New Roman" w:eastAsia="Times New Roman" w:hAnsi="Times New Roman" w:cs="Times New Roman"/>
                <w:sz w:val="20"/>
                <w:szCs w:val="20"/>
                <w:lang w:val="uk-UA"/>
              </w:rPr>
              <w:br/>
              <w:t>розділ III Порядку, затвердженого </w:t>
            </w:r>
            <w:hyperlink r:id="rId48" w:tgtFrame="_top" w:history="1">
              <w:r w:rsidRPr="001B3C65">
                <w:rPr>
                  <w:rFonts w:ascii="Times New Roman" w:eastAsia="Times New Roman" w:hAnsi="Times New Roman" w:cs="Times New Roman"/>
                  <w:sz w:val="20"/>
                  <w:szCs w:val="20"/>
                  <w:lang w:val="uk-UA"/>
                </w:rPr>
                <w:t xml:space="preserve">наказом </w:t>
              </w:r>
              <w:r w:rsidRPr="001B3C65">
                <w:rPr>
                  <w:rFonts w:ascii="Times New Roman" w:eastAsia="Times New Roman" w:hAnsi="Times New Roman" w:cs="Times New Roman"/>
                  <w:sz w:val="20"/>
                  <w:szCs w:val="20"/>
                  <w:lang w:val="uk-UA"/>
                </w:rPr>
                <w:br/>
                <w:t>№ 429</w:t>
              </w:r>
            </w:hyperlink>
          </w:p>
        </w:tc>
      </w:tr>
      <w:tr w:rsidR="0010296D" w:rsidRPr="001B3C65" w14:paraId="62427415" w14:textId="77777777" w:rsidTr="00AA26B8">
        <w:trPr>
          <w:jc w:val="center"/>
        </w:trPr>
        <w:tc>
          <w:tcPr>
            <w:tcW w:w="76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2C17D6D"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7</w:t>
            </w:r>
          </w:p>
        </w:tc>
        <w:tc>
          <w:tcPr>
            <w:tcW w:w="263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3F57571"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Створення і поповнення зоологічних колекцій (живих колекцій зоопарків, зоосадів, океанаріумів тощо, а також у вигляді колекцій опудал, препаратів, частин і залишків тварин) шляхом вилучення тварин з природного середовища провадяться за дозволами на спеціальне використання об'єктів тваринного світу, що видаються центральним органом виконавчої влади, що реалізує державну політику у сфері охорони навколишнього природного середовища</w:t>
            </w:r>
          </w:p>
        </w:tc>
        <w:tc>
          <w:tcPr>
            <w:tcW w:w="112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AA76EC2"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7450C1F2"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592D46F7" w14:textId="77777777" w:rsidR="0010296D" w:rsidRPr="001B3C65" w:rsidRDefault="0010296D" w:rsidP="00AA26B8">
            <w:pPr>
              <w:spacing w:after="0" w:line="240" w:lineRule="auto"/>
              <w:ind w:left="113" w:right="113"/>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34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9085ADB"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0925755"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9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92D0E33"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110"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086AED1"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883"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9ED5E2B" w14:textId="77777777" w:rsidR="0010296D" w:rsidRPr="001B3C65" w:rsidRDefault="0010296D" w:rsidP="00AA26B8">
            <w:pPr>
              <w:spacing w:after="0" w:line="240" w:lineRule="auto"/>
              <w:ind w:left="113" w:right="113"/>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перша </w:t>
            </w:r>
            <w:r w:rsidRPr="001B3C65">
              <w:rPr>
                <w:rFonts w:ascii="Times New Roman" w:eastAsia="Times New Roman" w:hAnsi="Times New Roman" w:cs="Times New Roman"/>
                <w:sz w:val="20"/>
                <w:szCs w:val="20"/>
                <w:lang w:val="uk-UA"/>
              </w:rPr>
              <w:br/>
            </w:r>
            <w:hyperlink r:id="rId49" w:tgtFrame="_top" w:history="1">
              <w:r w:rsidRPr="001B3C65">
                <w:rPr>
                  <w:rFonts w:ascii="Times New Roman" w:eastAsia="Times New Roman" w:hAnsi="Times New Roman" w:cs="Times New Roman"/>
                  <w:sz w:val="20"/>
                  <w:szCs w:val="20"/>
                  <w:lang w:val="uk-UA"/>
                </w:rPr>
                <w:t xml:space="preserve">статті 46 ЗУ </w:t>
              </w:r>
              <w:r w:rsidRPr="001B3C65">
                <w:rPr>
                  <w:rFonts w:ascii="Times New Roman" w:eastAsia="Times New Roman" w:hAnsi="Times New Roman" w:cs="Times New Roman"/>
                  <w:sz w:val="20"/>
                  <w:szCs w:val="20"/>
                  <w:lang w:val="uk-UA"/>
                </w:rPr>
                <w:br/>
                <w:t>№ 2894</w:t>
              </w:r>
            </w:hyperlink>
            <w:r w:rsidRPr="001B3C65">
              <w:rPr>
                <w:rFonts w:ascii="Times New Roman" w:eastAsia="Times New Roman" w:hAnsi="Times New Roman" w:cs="Times New Roman"/>
                <w:sz w:val="20"/>
                <w:szCs w:val="20"/>
                <w:lang w:val="uk-UA"/>
              </w:rPr>
              <w:br/>
            </w:r>
          </w:p>
        </w:tc>
      </w:tr>
    </w:tbl>
    <w:p w14:paraId="2A6C2904" w14:textId="77777777" w:rsidR="0010296D" w:rsidRPr="00AF436B" w:rsidRDefault="0010296D" w:rsidP="00AF436B">
      <w:pPr>
        <w:shd w:val="clear" w:color="auto" w:fill="FFFFFF"/>
        <w:spacing w:after="0" w:line="240" w:lineRule="auto"/>
        <w:rPr>
          <w:rFonts w:ascii="Times New Roman" w:eastAsia="Times New Roman" w:hAnsi="Times New Roman" w:cs="Times New Roman"/>
          <w:sz w:val="24"/>
          <w:szCs w:val="24"/>
          <w:lang w:val="uk-UA"/>
        </w:rPr>
      </w:pPr>
    </w:p>
    <w:p w14:paraId="7A02C03D"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4D27AF66"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10D21AC2"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64C73D2E"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200A4392"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544A34CD"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3595BD58"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743F534A"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778D5715"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720AC7BF"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1D7A28FC"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27BD6C80"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52048D18"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57A1C860"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78943044"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469FC060"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21C6F9CE"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23961A83"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6E1BFEF2"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67DDE8B4"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1F63F707"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38E51824" w14:textId="77777777" w:rsidR="00AA26B8" w:rsidRDefault="00AA26B8" w:rsidP="00470D2E">
      <w:pPr>
        <w:shd w:val="clear" w:color="auto" w:fill="FFFFFF"/>
        <w:spacing w:after="0" w:line="240" w:lineRule="auto"/>
        <w:ind w:firstLine="4962"/>
        <w:rPr>
          <w:rFonts w:ascii="Times New Roman" w:eastAsia="Times New Roman" w:hAnsi="Times New Roman" w:cs="Times New Roman"/>
          <w:sz w:val="20"/>
          <w:szCs w:val="20"/>
        </w:rPr>
      </w:pPr>
    </w:p>
    <w:p w14:paraId="05F7221D" w14:textId="7D08A6B3" w:rsidR="005972D2" w:rsidRPr="00470D2E" w:rsidRDefault="005972D2" w:rsidP="00470D2E">
      <w:pPr>
        <w:shd w:val="clear" w:color="auto" w:fill="FFFFFF"/>
        <w:spacing w:after="0" w:line="240" w:lineRule="auto"/>
        <w:ind w:firstLine="4962"/>
        <w:rPr>
          <w:rFonts w:ascii="Times New Roman" w:eastAsia="Times New Roman" w:hAnsi="Times New Roman" w:cs="Times New Roman"/>
          <w:sz w:val="20"/>
          <w:szCs w:val="20"/>
        </w:rPr>
      </w:pPr>
      <w:r w:rsidRPr="00470D2E">
        <w:rPr>
          <w:rFonts w:ascii="Times New Roman" w:eastAsia="Times New Roman" w:hAnsi="Times New Roman" w:cs="Times New Roman"/>
          <w:sz w:val="20"/>
          <w:szCs w:val="20"/>
        </w:rPr>
        <w:lastRenderedPageBreak/>
        <w:t>Додаток 9</w:t>
      </w:r>
    </w:p>
    <w:p w14:paraId="17F1D9FB" w14:textId="77777777" w:rsidR="00470D2E" w:rsidRPr="00470D2E" w:rsidRDefault="005972D2" w:rsidP="00470D2E">
      <w:pPr>
        <w:shd w:val="clear" w:color="auto" w:fill="FFFFFF"/>
        <w:spacing w:after="0" w:line="240" w:lineRule="auto"/>
        <w:ind w:firstLine="4962"/>
        <w:rPr>
          <w:rFonts w:ascii="Times New Roman" w:eastAsia="Times New Roman" w:hAnsi="Times New Roman" w:cs="Times New Roman"/>
          <w:sz w:val="20"/>
          <w:szCs w:val="20"/>
        </w:rPr>
      </w:pPr>
      <w:r w:rsidRPr="00470D2E">
        <w:rPr>
          <w:rFonts w:ascii="Times New Roman" w:eastAsia="Times New Roman" w:hAnsi="Times New Roman" w:cs="Times New Roman"/>
          <w:sz w:val="20"/>
          <w:szCs w:val="20"/>
        </w:rPr>
        <w:t xml:space="preserve">до Акта, складеного за результатом проведення </w:t>
      </w:r>
    </w:p>
    <w:p w14:paraId="3648C2DB" w14:textId="77777777" w:rsidR="00470D2E" w:rsidRPr="00470D2E" w:rsidRDefault="005972D2" w:rsidP="00470D2E">
      <w:pPr>
        <w:shd w:val="clear" w:color="auto" w:fill="FFFFFF"/>
        <w:spacing w:after="0" w:line="240" w:lineRule="auto"/>
        <w:ind w:firstLine="4962"/>
        <w:rPr>
          <w:rFonts w:ascii="Times New Roman" w:eastAsia="Times New Roman" w:hAnsi="Times New Roman" w:cs="Times New Roman"/>
          <w:sz w:val="20"/>
          <w:szCs w:val="20"/>
        </w:rPr>
      </w:pPr>
      <w:r w:rsidRPr="00470D2E">
        <w:rPr>
          <w:rFonts w:ascii="Times New Roman" w:eastAsia="Times New Roman" w:hAnsi="Times New Roman" w:cs="Times New Roman"/>
          <w:sz w:val="20"/>
          <w:szCs w:val="20"/>
        </w:rPr>
        <w:t xml:space="preserve">планового (позапланового) заходу державного </w:t>
      </w:r>
    </w:p>
    <w:p w14:paraId="5236BC5A" w14:textId="7B2EB40E" w:rsidR="00470D2E" w:rsidRPr="00470D2E" w:rsidRDefault="005972D2" w:rsidP="00470D2E">
      <w:pPr>
        <w:shd w:val="clear" w:color="auto" w:fill="FFFFFF"/>
        <w:spacing w:after="0" w:line="240" w:lineRule="auto"/>
        <w:ind w:firstLine="4962"/>
        <w:rPr>
          <w:rFonts w:ascii="Times New Roman" w:eastAsia="Times New Roman" w:hAnsi="Times New Roman" w:cs="Times New Roman"/>
          <w:sz w:val="20"/>
          <w:szCs w:val="20"/>
        </w:rPr>
      </w:pPr>
      <w:r w:rsidRPr="00470D2E">
        <w:rPr>
          <w:rFonts w:ascii="Times New Roman" w:eastAsia="Times New Roman" w:hAnsi="Times New Roman" w:cs="Times New Roman"/>
          <w:sz w:val="20"/>
          <w:szCs w:val="20"/>
        </w:rPr>
        <w:t>нагляду (контролю) щодо до</w:t>
      </w:r>
      <w:r w:rsidR="00BA0914">
        <w:rPr>
          <w:rFonts w:ascii="Times New Roman" w:eastAsia="Times New Roman" w:hAnsi="Times New Roman" w:cs="Times New Roman"/>
          <w:sz w:val="20"/>
          <w:szCs w:val="20"/>
          <w:lang w:val="uk-UA"/>
        </w:rPr>
        <w:t>триманням</w:t>
      </w:r>
      <w:r w:rsidRPr="00470D2E">
        <w:rPr>
          <w:rFonts w:ascii="Times New Roman" w:eastAsia="Times New Roman" w:hAnsi="Times New Roman" w:cs="Times New Roman"/>
          <w:sz w:val="20"/>
          <w:szCs w:val="20"/>
        </w:rPr>
        <w:t xml:space="preserve"> суб'єктом </w:t>
      </w:r>
    </w:p>
    <w:p w14:paraId="1869DA5B" w14:textId="77777777" w:rsidR="00470D2E" w:rsidRPr="00470D2E" w:rsidRDefault="005972D2" w:rsidP="00470D2E">
      <w:pPr>
        <w:shd w:val="clear" w:color="auto" w:fill="FFFFFF"/>
        <w:spacing w:after="0" w:line="240" w:lineRule="auto"/>
        <w:ind w:firstLine="4962"/>
        <w:rPr>
          <w:rFonts w:ascii="Times New Roman" w:eastAsia="Times New Roman" w:hAnsi="Times New Roman" w:cs="Times New Roman"/>
          <w:sz w:val="20"/>
          <w:szCs w:val="20"/>
        </w:rPr>
      </w:pPr>
      <w:r w:rsidRPr="00470D2E">
        <w:rPr>
          <w:rFonts w:ascii="Times New Roman" w:eastAsia="Times New Roman" w:hAnsi="Times New Roman" w:cs="Times New Roman"/>
          <w:sz w:val="20"/>
          <w:szCs w:val="20"/>
        </w:rPr>
        <w:t xml:space="preserve">господарювання вимог законодавства у сфері охорони </w:t>
      </w:r>
    </w:p>
    <w:p w14:paraId="545F379D" w14:textId="77777777" w:rsidR="00470D2E" w:rsidRPr="00470D2E" w:rsidRDefault="005972D2" w:rsidP="00470D2E">
      <w:pPr>
        <w:shd w:val="clear" w:color="auto" w:fill="FFFFFF"/>
        <w:spacing w:after="0" w:line="240" w:lineRule="auto"/>
        <w:ind w:firstLine="4962"/>
        <w:rPr>
          <w:rFonts w:ascii="Times New Roman" w:eastAsia="Times New Roman" w:hAnsi="Times New Roman" w:cs="Times New Roman"/>
          <w:sz w:val="20"/>
          <w:szCs w:val="20"/>
        </w:rPr>
      </w:pPr>
      <w:r w:rsidRPr="00470D2E">
        <w:rPr>
          <w:rFonts w:ascii="Times New Roman" w:eastAsia="Times New Roman" w:hAnsi="Times New Roman" w:cs="Times New Roman"/>
          <w:sz w:val="20"/>
          <w:szCs w:val="20"/>
        </w:rPr>
        <w:t xml:space="preserve">навколишнього природного середовища, раціонального </w:t>
      </w:r>
    </w:p>
    <w:p w14:paraId="74E45393" w14:textId="2FEA8E3B" w:rsidR="005972D2" w:rsidRPr="00470D2E" w:rsidRDefault="005972D2" w:rsidP="00470D2E">
      <w:pPr>
        <w:shd w:val="clear" w:color="auto" w:fill="FFFFFF"/>
        <w:spacing w:after="0" w:line="240" w:lineRule="auto"/>
        <w:ind w:firstLine="4962"/>
        <w:jc w:val="center"/>
        <w:rPr>
          <w:rFonts w:ascii="Times New Roman" w:eastAsia="Times New Roman" w:hAnsi="Times New Roman" w:cs="Times New Roman"/>
          <w:sz w:val="20"/>
          <w:szCs w:val="20"/>
        </w:rPr>
      </w:pPr>
      <w:r w:rsidRPr="00470D2E">
        <w:rPr>
          <w:rFonts w:ascii="Times New Roman" w:eastAsia="Times New Roman" w:hAnsi="Times New Roman" w:cs="Times New Roman"/>
          <w:sz w:val="20"/>
          <w:szCs w:val="20"/>
        </w:rPr>
        <w:t>використання, відтворення і охорони природних ресурсів</w:t>
      </w:r>
    </w:p>
    <w:p w14:paraId="76673293" w14:textId="77777777" w:rsidR="005972D2" w:rsidRPr="00470D2E" w:rsidRDefault="005972D2" w:rsidP="00AF436B">
      <w:pPr>
        <w:shd w:val="clear" w:color="auto" w:fill="FFFFFF"/>
        <w:spacing w:after="0" w:line="240" w:lineRule="auto"/>
        <w:rPr>
          <w:rFonts w:ascii="Times New Roman" w:eastAsia="Times New Roman" w:hAnsi="Times New Roman" w:cs="Times New Roman"/>
          <w:sz w:val="20"/>
          <w:szCs w:val="20"/>
        </w:rPr>
      </w:pPr>
    </w:p>
    <w:p w14:paraId="1B797FDB" w14:textId="0AFFF805" w:rsidR="005972D2" w:rsidRPr="00470D2E" w:rsidRDefault="005972D2" w:rsidP="00AF436B">
      <w:pPr>
        <w:shd w:val="clear" w:color="auto" w:fill="FFFFFF"/>
        <w:spacing w:after="0" w:line="240" w:lineRule="auto"/>
        <w:jc w:val="center"/>
        <w:outlineLvl w:val="2"/>
        <w:rPr>
          <w:rFonts w:ascii="Times New Roman" w:eastAsia="Times New Roman" w:hAnsi="Times New Roman" w:cs="Times New Roman"/>
          <w:b/>
          <w:bCs/>
          <w:sz w:val="24"/>
          <w:szCs w:val="24"/>
        </w:rPr>
      </w:pPr>
      <w:r w:rsidRPr="00470D2E">
        <w:rPr>
          <w:rFonts w:ascii="Times New Roman" w:eastAsia="Times New Roman" w:hAnsi="Times New Roman" w:cs="Times New Roman"/>
          <w:b/>
          <w:bCs/>
          <w:sz w:val="24"/>
          <w:szCs w:val="24"/>
        </w:rPr>
        <w:t>Перелік питань</w:t>
      </w:r>
      <w:r w:rsidRPr="00470D2E">
        <w:rPr>
          <w:rFonts w:ascii="Times New Roman" w:eastAsia="Times New Roman" w:hAnsi="Times New Roman" w:cs="Times New Roman"/>
          <w:b/>
          <w:bCs/>
          <w:sz w:val="24"/>
          <w:szCs w:val="24"/>
        </w:rPr>
        <w:br/>
        <w:t>щодо проведення планового (позапланового) заходу державного нагляду (контролю) за до</w:t>
      </w:r>
      <w:r w:rsidR="00BA0914">
        <w:rPr>
          <w:rFonts w:ascii="Times New Roman" w:eastAsia="Times New Roman" w:hAnsi="Times New Roman" w:cs="Times New Roman"/>
          <w:b/>
          <w:bCs/>
          <w:sz w:val="24"/>
          <w:szCs w:val="24"/>
          <w:lang w:val="uk-UA"/>
        </w:rPr>
        <w:t>триманням</w:t>
      </w:r>
      <w:r w:rsidRPr="00470D2E">
        <w:rPr>
          <w:rFonts w:ascii="Times New Roman" w:eastAsia="Times New Roman" w:hAnsi="Times New Roman" w:cs="Times New Roman"/>
          <w:b/>
          <w:bCs/>
          <w:sz w:val="24"/>
          <w:szCs w:val="24"/>
        </w:rPr>
        <w:t xml:space="preserve"> вимог законодавства під час ведення мисливського господарства та здійснення полювання</w:t>
      </w:r>
    </w:p>
    <w:tbl>
      <w:tblPr>
        <w:tblW w:w="4930" w:type="pct"/>
        <w:jc w:val="center"/>
        <w:tblBorders>
          <w:top w:val="single" w:sz="4" w:space="0" w:color="989898"/>
          <w:left w:val="single" w:sz="4" w:space="0" w:color="989898"/>
          <w:bottom w:val="single" w:sz="4" w:space="0" w:color="989898"/>
          <w:right w:val="single" w:sz="4"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6"/>
        <w:gridCol w:w="2518"/>
        <w:gridCol w:w="1276"/>
        <w:gridCol w:w="1559"/>
        <w:gridCol w:w="402"/>
        <w:gridCol w:w="548"/>
        <w:gridCol w:w="771"/>
        <w:gridCol w:w="2102"/>
      </w:tblGrid>
      <w:tr w:rsidR="005972D2" w:rsidRPr="001B3C65" w14:paraId="71CE28D7" w14:textId="77777777" w:rsidTr="00AA26B8">
        <w:trPr>
          <w:jc w:val="center"/>
        </w:trPr>
        <w:tc>
          <w:tcPr>
            <w:tcW w:w="596"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383482A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Порядковий номер</w:t>
            </w:r>
          </w:p>
        </w:tc>
        <w:tc>
          <w:tcPr>
            <w:tcW w:w="2518"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5184752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Питання щодо дотримання суб'єктом господарювання вимог законодавства</w:t>
            </w:r>
          </w:p>
        </w:tc>
        <w:tc>
          <w:tcPr>
            <w:tcW w:w="1276"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618EBC52" w14:textId="2CE89513"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Ступінь ризику суб'єкта господа</w:t>
            </w:r>
            <w:r w:rsidRPr="001B3C65">
              <w:rPr>
                <w:rFonts w:ascii="Times New Roman" w:eastAsia="Times New Roman" w:hAnsi="Times New Roman" w:cs="Times New Roman"/>
                <w:sz w:val="20"/>
                <w:szCs w:val="20"/>
                <w:lang w:val="uk-UA"/>
              </w:rPr>
              <w:br/>
              <w:t>рювання</w:t>
            </w:r>
          </w:p>
        </w:tc>
        <w:tc>
          <w:tcPr>
            <w:tcW w:w="1559" w:type="dxa"/>
            <w:vMerge w:val="restar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vAlign w:val="center"/>
          </w:tcPr>
          <w:p w14:paraId="3BDB724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Позиція суб'єкта господарювання щодо негативного впливу вимоги законодавства (від 1 до 4 балів)</w:t>
            </w:r>
          </w:p>
        </w:tc>
        <w:tc>
          <w:tcPr>
            <w:tcW w:w="1721" w:type="dxa"/>
            <w:gridSpan w:val="3"/>
            <w:tcBorders>
              <w:top w:val="single" w:sz="4" w:space="0" w:color="989898"/>
              <w:left w:val="single" w:sz="4" w:space="0" w:color="989898"/>
              <w:bottom w:val="single" w:sz="4" w:space="0" w:color="989898"/>
              <w:right w:val="single" w:sz="4" w:space="0" w:color="989898"/>
            </w:tcBorders>
            <w:shd w:val="clear" w:color="auto" w:fill="FFFFFF"/>
            <w:vAlign w:val="center"/>
          </w:tcPr>
          <w:p w14:paraId="6CBAE0A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Відповіді на питання</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5848897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Нормативне обґрунтування</w:t>
            </w:r>
          </w:p>
        </w:tc>
      </w:tr>
      <w:tr w:rsidR="005972D2" w:rsidRPr="001B3C65" w14:paraId="5BD7F584" w14:textId="77777777" w:rsidTr="00AA26B8">
        <w:trPr>
          <w:jc w:val="center"/>
        </w:trPr>
        <w:tc>
          <w:tcPr>
            <w:tcW w:w="596"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0D01AA0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2518"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13E5AEE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1276"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6D74C41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1559" w:type="dxa"/>
            <w:vMerge/>
            <w:tcBorders>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33947CB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6280DC1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Так</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0487F18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Ні</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6E4A01C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 розглядалося</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14:paraId="2833873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r>
      <w:tr w:rsidR="005972D2" w:rsidRPr="001B3C65" w14:paraId="0DA435A5"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6F2B84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895124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2</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EBF3E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3</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BF7EBC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4</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11C566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5</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72BA10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6</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FCD942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7</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CB9C41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w:t>
            </w:r>
          </w:p>
        </w:tc>
      </w:tr>
      <w:tr w:rsidR="005972D2" w:rsidRPr="001B3C65" w14:paraId="4DF65CE9"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FAAB08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2428CE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Мисливські угіддя для ведення мисливського господарства надані у користування Верховною Радою Автономної Республіки Крим, обласними, Київською та Севастопольською міськими радами за поданням центрального органу виконавчої влади, що реалізує державну політику у сфері лісового та мисливського господарства, погодженим з:</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E2512F9"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7F55C11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17DE3A2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36A6C2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4C3B03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24B1F1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6F4A6A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2A9FA5C" w14:textId="779FA94D"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перша статті 22 ЗУ № 1478</w:t>
            </w:r>
          </w:p>
        </w:tc>
      </w:tr>
      <w:tr w:rsidR="00AF436B" w:rsidRPr="001B3C65" w14:paraId="15B92EAC" w14:textId="77777777" w:rsidTr="00AA26B8">
        <w:trPr>
          <w:trHeight w:val="70"/>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F57270B"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D81BE04"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Радою міністрів Автономної Республіки Крим, обласними, Київською та Севастопольською міськими державними адміністраціями</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5638463"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55DA70C7"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38255F94"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CD09014"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834048A"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E9F0198"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50CE76D"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hideMark/>
          </w:tcPr>
          <w:p w14:paraId="0B173E2E"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p>
        </w:tc>
      </w:tr>
      <w:tr w:rsidR="00AF436B" w:rsidRPr="001B3C65" w14:paraId="5608D816"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C404CA7"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1.2</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9C9B082"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власником земельних ділянок</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9853F38"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67D738EF"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46B010C0"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B7F6D1D"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289E9CC"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FDAFF1D"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F79EABB"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left w:val="single" w:sz="4" w:space="0" w:color="989898"/>
              <w:right w:val="single" w:sz="4" w:space="0" w:color="989898"/>
            </w:tcBorders>
            <w:shd w:val="clear" w:color="auto" w:fill="FFFFFF"/>
            <w:tcMar>
              <w:top w:w="0" w:type="dxa"/>
              <w:left w:w="0" w:type="dxa"/>
              <w:bottom w:w="0" w:type="dxa"/>
              <w:right w:w="0" w:type="dxa"/>
            </w:tcMar>
            <w:hideMark/>
          </w:tcPr>
          <w:p w14:paraId="232ED0B1"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p>
        </w:tc>
      </w:tr>
      <w:tr w:rsidR="00AF436B" w:rsidRPr="001B3C65" w14:paraId="62408E38"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C56B044"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1.3</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4B4E63D"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користувачем земельних ділянок</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AF17B36"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1D10CAA5"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283AD184"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38489EB"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EABFBD3"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6E8A671"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6462042" w14:textId="77777777" w:rsidR="00AF436B" w:rsidRPr="001B3C65" w:rsidRDefault="00AF436B"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B504A55" w14:textId="77777777" w:rsidR="00AF436B" w:rsidRPr="001B3C65" w:rsidRDefault="00AF436B" w:rsidP="00AF436B">
            <w:pPr>
              <w:spacing w:after="0" w:line="240" w:lineRule="auto"/>
              <w:rPr>
                <w:rFonts w:ascii="Times New Roman" w:eastAsia="Times New Roman" w:hAnsi="Times New Roman" w:cs="Times New Roman"/>
                <w:sz w:val="20"/>
                <w:szCs w:val="20"/>
                <w:lang w:val="uk-UA"/>
              </w:rPr>
            </w:pPr>
          </w:p>
        </w:tc>
      </w:tr>
      <w:tr w:rsidR="005972D2" w:rsidRPr="001B3C65" w14:paraId="4A022883"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19CF766"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2</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DCBE3F6"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xml:space="preserve">Мисливські угіддя надані у користування відповідно до частини другої статті 22 </w:t>
            </w:r>
            <w:r w:rsidRPr="001B3C65">
              <w:rPr>
                <w:rFonts w:ascii="Times New Roman" w:eastAsia="Times New Roman" w:hAnsi="Times New Roman" w:cs="Times New Roman"/>
                <w:sz w:val="20"/>
                <w:szCs w:val="20"/>
                <w:lang w:val="uk-UA"/>
              </w:rPr>
              <w:br/>
              <w:t>ЗУ № 1478</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1F54163"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68DA57D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1B67D9A6"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A157E4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59A8D3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528309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1DD519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28F2EC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друга </w:t>
            </w:r>
            <w:hyperlink r:id="rId50" w:tgtFrame="_top" w:history="1">
              <w:r w:rsidRPr="001B3C65">
                <w:rPr>
                  <w:rFonts w:ascii="Times New Roman" w:eastAsia="Times New Roman" w:hAnsi="Times New Roman" w:cs="Times New Roman"/>
                  <w:sz w:val="20"/>
                  <w:szCs w:val="20"/>
                  <w:lang w:val="uk-UA"/>
                </w:rPr>
                <w:t>статті 22 ЗУ № 1478</w:t>
              </w:r>
            </w:hyperlink>
          </w:p>
        </w:tc>
      </w:tr>
      <w:tr w:rsidR="005972D2" w:rsidRPr="001B3C65" w14:paraId="1242F09C"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FD9077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3</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00B4A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Площа мисливських угідь, що надана користувачеві, становить не менше 3 тисяч гектарів, але не більше ніж 35 відсотків від загальної площі мисливських угідь Автономної Республіки Крим, області та м. Севастополя</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A1F42A2"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5C4C242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7012F9A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3014D1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3F682A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300309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953FEF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669573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третя </w:t>
            </w:r>
            <w:hyperlink r:id="rId51" w:tgtFrame="_top" w:history="1">
              <w:r w:rsidRPr="001B3C65">
                <w:rPr>
                  <w:rFonts w:ascii="Times New Roman" w:eastAsia="Times New Roman" w:hAnsi="Times New Roman" w:cs="Times New Roman"/>
                  <w:sz w:val="20"/>
                  <w:szCs w:val="20"/>
                  <w:lang w:val="uk-UA"/>
                </w:rPr>
                <w:t>статті 22 ЗУ № 1478</w:t>
              </w:r>
            </w:hyperlink>
          </w:p>
        </w:tc>
      </w:tr>
      <w:tr w:rsidR="005972D2" w:rsidRPr="001B3C65" w14:paraId="668C47AC"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D15432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4</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3BED929"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Проект організації та розвитку мисливського господарства розроблено</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B9DBC2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1D472DB5"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4EB14C0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2BD6E46"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83C37D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3706B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F09F35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BC8846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третя </w:t>
            </w:r>
            <w:hyperlink r:id="rId52" w:tgtFrame="_top" w:history="1">
              <w:r w:rsidRPr="001B3C65">
                <w:rPr>
                  <w:rFonts w:ascii="Times New Roman" w:eastAsia="Times New Roman" w:hAnsi="Times New Roman" w:cs="Times New Roman"/>
                  <w:sz w:val="20"/>
                  <w:szCs w:val="20"/>
                  <w:lang w:val="uk-UA"/>
                </w:rPr>
                <w:t>статті 28 ЗУ № 1478</w:t>
              </w:r>
            </w:hyperlink>
          </w:p>
        </w:tc>
      </w:tr>
      <w:tr w:rsidR="005972D2" w:rsidRPr="001B3C65" w14:paraId="23362EC6"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EA66CAC"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4.1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1A3DE7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xml:space="preserve">погоджено центральним органом виконавчої влади, що реалізує державну політику у сфері лісового та </w:t>
            </w:r>
            <w:r w:rsidRPr="001B3C65">
              <w:rPr>
                <w:rFonts w:ascii="Times New Roman" w:eastAsia="Times New Roman" w:hAnsi="Times New Roman" w:cs="Times New Roman"/>
                <w:sz w:val="20"/>
                <w:szCs w:val="20"/>
                <w:lang w:val="uk-UA"/>
              </w:rPr>
              <w:lastRenderedPageBreak/>
              <w:t>мисливського господарства, органом виконавчої влади Автономної Республіки Крим з питань охорони навколишнього природного середовища, органом виконавчої влади Автономної Республіки Крим у галузі лісового і мисливського господарства та полювання, обласними, Київською, Севастопольською міськими державними адміністраціями</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69B8A13"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lastRenderedPageBreak/>
              <w:t>Високий</w:t>
            </w:r>
          </w:p>
          <w:p w14:paraId="580CCFD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7E8F7719"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0D8F92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EDB762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44FC0D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2A5742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065248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6C667AC5"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0AD2776"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5</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DCFC949"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Умови ведення мисливського господарства визначені у договорі, який укладено між центральним органом виконавчої влади, що реалізує державну політику у сфері лісового та мисливського господарства, і користувачем мисливських угідь, дотримуються</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769D34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61DA475E"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0DF0CA6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99272F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2505BF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FE6145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8A6104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5CAB3F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третя </w:t>
            </w:r>
            <w:hyperlink r:id="rId53" w:tgtFrame="_top" w:history="1">
              <w:r w:rsidRPr="001B3C65">
                <w:rPr>
                  <w:rFonts w:ascii="Times New Roman" w:eastAsia="Times New Roman" w:hAnsi="Times New Roman" w:cs="Times New Roman"/>
                  <w:sz w:val="20"/>
                  <w:szCs w:val="20"/>
                  <w:lang w:val="uk-UA"/>
                </w:rPr>
                <w:t>статті 21 ЗУ № 1478</w:t>
              </w:r>
            </w:hyperlink>
          </w:p>
        </w:tc>
      </w:tr>
      <w:tr w:rsidR="005972D2" w:rsidRPr="001B3C65" w14:paraId="0A2DA76C"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280BD5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6</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FEBC00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Відносини між власниками або користувачами земельних ділянок і користувачами мисливських угідь урегульовані відповідними договорами</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23323E3"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5EF496A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684460AE"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23DCF26"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840B9C6"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623BA0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3A42A8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C007FA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шоста </w:t>
            </w:r>
            <w:hyperlink r:id="rId54" w:tgtFrame="_top" w:history="1">
              <w:r w:rsidRPr="001B3C65">
                <w:rPr>
                  <w:rFonts w:ascii="Times New Roman" w:eastAsia="Times New Roman" w:hAnsi="Times New Roman" w:cs="Times New Roman"/>
                  <w:sz w:val="20"/>
                  <w:szCs w:val="20"/>
                  <w:lang w:val="uk-UA"/>
                </w:rPr>
                <w:t>статті 21 ЗУ № 1478</w:t>
              </w:r>
            </w:hyperlink>
          </w:p>
        </w:tc>
      </w:tr>
      <w:tr w:rsidR="005972D2" w:rsidRPr="001B3C65" w14:paraId="5DBF7E7F"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47CA2D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6.1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C7FEC53"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умови дотримуються</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299D3F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0264895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65F5785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516821E"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B8A819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B99EBF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AFD934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D0902D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46E4D898"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664C08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7</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23BC913"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xml:space="preserve">Строки полювання (конкретна дата відкриття та закриття полювання на певний вид мисливських тварин, дні полювання протягом тижня) та порядок його здійснення, а також норма добування мисливських тварин визначені користувачем мисливських угідь у межах строків, визначених </w:t>
            </w:r>
            <w:r w:rsidRPr="001B3C65">
              <w:rPr>
                <w:rFonts w:ascii="Times New Roman" w:eastAsia="Times New Roman" w:hAnsi="Times New Roman" w:cs="Times New Roman"/>
                <w:sz w:val="20"/>
                <w:szCs w:val="20"/>
                <w:lang w:val="uk-UA"/>
              </w:rPr>
              <w:br/>
              <w:t>ЗУ № 1478, за погодженням з центральним органом виконавчої влади, що реалізує державну політику у сфері лісового та мисливського господарства, обласними, Київською, Севастопольською міськими державними адміністраціями</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A9DAE4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4E3495F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526AF8D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CD8C8C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39AC25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31DA9C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06A63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E232F9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друга </w:t>
            </w:r>
            <w:hyperlink r:id="rId55" w:tgtFrame="_top" w:history="1">
              <w:r w:rsidRPr="001B3C65">
                <w:rPr>
                  <w:rFonts w:ascii="Times New Roman" w:eastAsia="Times New Roman" w:hAnsi="Times New Roman" w:cs="Times New Roman"/>
                  <w:sz w:val="20"/>
                  <w:szCs w:val="20"/>
                  <w:lang w:val="uk-UA"/>
                </w:rPr>
                <w:t>статті 19 ЗУ № 1478</w:t>
              </w:r>
            </w:hyperlink>
          </w:p>
        </w:tc>
      </w:tr>
      <w:tr w:rsidR="005972D2" w:rsidRPr="001B3C65" w14:paraId="579D60AC"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560FE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7.1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4AD75E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xml:space="preserve">Строки полювання (конкретна дата відкриття та закриття полювання на певний вид мисливських тварин, дні полювання протягом тижня) та порядок його здійснення, а також норма добування мисливських тварин визначені користувачем мисливських угідь доведено користувачем мисливських </w:t>
            </w:r>
            <w:r w:rsidRPr="001B3C65">
              <w:rPr>
                <w:rFonts w:ascii="Times New Roman" w:eastAsia="Times New Roman" w:hAnsi="Times New Roman" w:cs="Times New Roman"/>
                <w:sz w:val="20"/>
                <w:szCs w:val="20"/>
                <w:lang w:val="uk-UA"/>
              </w:rPr>
              <w:lastRenderedPageBreak/>
              <w:t>угідь до відома громадськості</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D90D5FE"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lastRenderedPageBreak/>
              <w:t>Високий</w:t>
            </w:r>
          </w:p>
          <w:p w14:paraId="086E3829"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076D29EE"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1EE494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D7F17D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FC3740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846C28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DA17F4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7640C8FD"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B928D1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03A6BD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Користувачем мисливських угідь:</w:t>
            </w:r>
          </w:p>
        </w:tc>
        <w:tc>
          <w:tcPr>
            <w:tcW w:w="1276"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6C47E67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1559"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1D60D7B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273F7C5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4991E3A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7CD86E6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l2br w:val="single" w:sz="4" w:space="0" w:color="auto"/>
              <w:tr2bl w:val="single" w:sz="4" w:space="0" w:color="auto"/>
            </w:tcBorders>
            <w:shd w:val="clear" w:color="auto" w:fill="FFFFFF"/>
            <w:tcMar>
              <w:top w:w="0" w:type="dxa"/>
              <w:left w:w="0" w:type="dxa"/>
              <w:bottom w:w="0" w:type="dxa"/>
              <w:right w:w="0" w:type="dxa"/>
            </w:tcMar>
            <w:vAlign w:val="center"/>
            <w:hideMark/>
          </w:tcPr>
          <w:p w14:paraId="160FC68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r>
      <w:tr w:rsidR="005972D2" w:rsidRPr="001B3C65" w14:paraId="6C0CD950"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E6B93D6"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013516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виконуються біотехнічні заходи</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025F1D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3ABCC6C3"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7721FD0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DF40B3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65F46EC"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030B50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79CEF6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A9A49C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Абзац третій частини другої </w:t>
            </w:r>
            <w:hyperlink r:id="rId56" w:tgtFrame="_top" w:history="1">
              <w:r w:rsidRPr="001B3C65">
                <w:rPr>
                  <w:rFonts w:ascii="Times New Roman" w:eastAsia="Times New Roman" w:hAnsi="Times New Roman" w:cs="Times New Roman"/>
                  <w:sz w:val="20"/>
                  <w:szCs w:val="20"/>
                  <w:lang w:val="uk-UA"/>
                </w:rPr>
                <w:t>статті 30 ЗУ № 1478</w:t>
              </w:r>
            </w:hyperlink>
          </w:p>
        </w:tc>
      </w:tr>
      <w:tr w:rsidR="005972D2" w:rsidRPr="001B3C65" w14:paraId="1BF4A461"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3F9CE9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8.2</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17772D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виділяються мисливські угіддя для охорони і відтворення мисливських тварин</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E7E535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0F50F0C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2F31BB8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1F46E4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9378F2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37AD01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98CBEF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786082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Абзац третій частини другої </w:t>
            </w:r>
            <w:hyperlink r:id="rId57" w:tgtFrame="_top" w:history="1">
              <w:r w:rsidRPr="001B3C65">
                <w:rPr>
                  <w:rFonts w:ascii="Times New Roman" w:eastAsia="Times New Roman" w:hAnsi="Times New Roman" w:cs="Times New Roman"/>
                  <w:sz w:val="20"/>
                  <w:szCs w:val="20"/>
                  <w:lang w:val="uk-UA"/>
                </w:rPr>
                <w:t>статті 30 ЗУ № 1478</w:t>
              </w:r>
            </w:hyperlink>
          </w:p>
        </w:tc>
      </w:tr>
      <w:tr w:rsidR="005972D2" w:rsidRPr="001B3C65" w14:paraId="3E09658D"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352E4A6"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8.3</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E1A6BC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визначається пропускна спроможність мисливських угідь та забезпечується їх упорядкування</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6A48E7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71FA9D2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366CFD2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E37819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272D32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A1B1E1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D5F190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50E26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Абзац третій частини другої </w:t>
            </w:r>
            <w:hyperlink r:id="rId58" w:tgtFrame="_top" w:history="1">
              <w:r w:rsidRPr="001B3C65">
                <w:rPr>
                  <w:rFonts w:ascii="Times New Roman" w:eastAsia="Times New Roman" w:hAnsi="Times New Roman" w:cs="Times New Roman"/>
                  <w:sz w:val="20"/>
                  <w:szCs w:val="20"/>
                  <w:lang w:val="uk-UA"/>
                </w:rPr>
                <w:t>статті 30 ЗУ № 1478</w:t>
              </w:r>
            </w:hyperlink>
          </w:p>
        </w:tc>
      </w:tr>
      <w:tr w:rsidR="005972D2" w:rsidRPr="001B3C65" w14:paraId="58FC09C9"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989A28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8.4</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02DA3E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пропускна спроможність мисливських угідь встановлена за погодженням з центральним органом виконавчої влади, що реалізує державну політику у сфері лісового та мисливського господарства, та обласними, Київською, Севастопольською міськими державними адміністраціями</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1F5ED52"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029E4E2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0E296E5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67B95B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E2C6E1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8860E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FFAD4C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C3074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третя </w:t>
            </w:r>
            <w:hyperlink r:id="rId59" w:tgtFrame="_top" w:history="1">
              <w:r w:rsidRPr="001B3C65">
                <w:rPr>
                  <w:rFonts w:ascii="Times New Roman" w:eastAsia="Times New Roman" w:hAnsi="Times New Roman" w:cs="Times New Roman"/>
                  <w:sz w:val="20"/>
                  <w:szCs w:val="20"/>
                  <w:lang w:val="uk-UA"/>
                </w:rPr>
                <w:t>статті 27 ЗУ № 1478</w:t>
              </w:r>
            </w:hyperlink>
          </w:p>
        </w:tc>
      </w:tr>
      <w:tr w:rsidR="005972D2" w:rsidRPr="001B3C65" w14:paraId="7113E140"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81044A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8.5</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32786D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додержується режим охорони тварин, занесених до Червоної книги України і включених до переліків видів тварин, які підлягають особливій охороні на території Автономної Республіки Крим та областей, у межах наданих у користування мисливських угідь</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E6C2EA9"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3746D35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3326F8E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270A7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9C91D3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372CAC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5DA218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C457E8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Абзац дев'ятий частини другої </w:t>
            </w:r>
            <w:hyperlink r:id="rId60" w:tgtFrame="_top" w:history="1">
              <w:r w:rsidRPr="001B3C65">
                <w:rPr>
                  <w:rFonts w:ascii="Times New Roman" w:eastAsia="Times New Roman" w:hAnsi="Times New Roman" w:cs="Times New Roman"/>
                  <w:sz w:val="20"/>
                  <w:szCs w:val="20"/>
                  <w:lang w:val="uk-UA"/>
                </w:rPr>
                <w:t>статті 30 ЗУ № 1478</w:t>
              </w:r>
            </w:hyperlink>
          </w:p>
        </w:tc>
      </w:tr>
      <w:tr w:rsidR="005972D2" w:rsidRPr="001B3C65" w14:paraId="497B2875"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2B536C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8.6</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D036B1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проводяться комплексні заходи, спрямовані на відтворення, у тому числі штучне, мисливських тварин, збереження і поліпшення середовища їх перебування</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730931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0D88DB7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5658177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C89ACD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8B78D5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B5298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506F65C"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7260AD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Абзац дванадцятий частини другої </w:t>
            </w:r>
            <w:hyperlink r:id="rId61" w:tgtFrame="_top" w:history="1">
              <w:r w:rsidRPr="001B3C65">
                <w:rPr>
                  <w:rFonts w:ascii="Times New Roman" w:eastAsia="Times New Roman" w:hAnsi="Times New Roman" w:cs="Times New Roman"/>
                  <w:sz w:val="20"/>
                  <w:szCs w:val="20"/>
                  <w:lang w:val="uk-UA"/>
                </w:rPr>
                <w:t>статті 30 ЗУ № 1478</w:t>
              </w:r>
            </w:hyperlink>
          </w:p>
        </w:tc>
      </w:tr>
      <w:tr w:rsidR="005972D2" w:rsidRPr="001B3C65" w14:paraId="67C6727E"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4CBF37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8.7</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F48B3D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щороку вкладаються кошти на їх охорону і відтворення з розрахунку на одну тисячу гектарів лісових угідь не менше тридцяти, польових - двадцяти п'яти, водно-болотних - двадцяти неоподатковуваних мінімумів доходів громадян</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328FAA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6623C82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05C18B6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D0ED4F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D0C4DE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C14CE9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5472C16"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67313A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23DC8D26"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32330C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9</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813167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xml:space="preserve">Дозвіл, який видається центральним органом виконавчої влади, що забезпечує формування державної політики у сфері охорони навколишнього природного середовища, наявний: </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F509FD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63114DE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29E588D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5C0046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2761B9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80D5BD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388A40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C09ED2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шоста </w:t>
            </w:r>
            <w:hyperlink r:id="rId62" w:tgtFrame="_top" w:history="1">
              <w:r w:rsidRPr="001B3C65">
                <w:rPr>
                  <w:rFonts w:ascii="Times New Roman" w:eastAsia="Times New Roman" w:hAnsi="Times New Roman" w:cs="Times New Roman"/>
                  <w:sz w:val="20"/>
                  <w:szCs w:val="20"/>
                  <w:lang w:val="uk-UA"/>
                </w:rPr>
                <w:t>статті 33 ЗУ № 1478</w:t>
              </w:r>
            </w:hyperlink>
          </w:p>
        </w:tc>
      </w:tr>
      <w:tr w:rsidR="005972D2" w:rsidRPr="001B3C65" w14:paraId="5CD4ADCA"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F1FAE7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9.1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D74E5E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на добування мисливських тварин для наукових цілей</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8A453C9"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032F3EC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4689372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916D17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B6E35A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E0CC0F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A54F07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79A12E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5F0430A6"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61C183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9.2</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ED9DD28"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на переселення мисливських тварин в нові місця перебування</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70625F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71EA634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47F01EC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1DA36F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B7BD78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907630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B6EE45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83B1E4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79BAC304"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ECB415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lastRenderedPageBreak/>
              <w:t>9.3</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697B706"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на збирання пташиних яєць</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55552F0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3FFA152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80B664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68602A4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4C41E5B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1717739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78DDE9D5"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CD87C1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10</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81E7AE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Користувачем в межах мисливських угідь не менш як 20 відсотків площі угідь, на яких полювання забороняється, виділено</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45E520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617E9DE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517C9762"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3C87D1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D73CA2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E1FECA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9C58C8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AAC8E5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перша </w:t>
            </w:r>
            <w:hyperlink r:id="rId63" w:tgtFrame="_top" w:history="1">
              <w:r w:rsidRPr="001B3C65">
                <w:rPr>
                  <w:rFonts w:ascii="Times New Roman" w:eastAsia="Times New Roman" w:hAnsi="Times New Roman" w:cs="Times New Roman"/>
                  <w:sz w:val="20"/>
                  <w:szCs w:val="20"/>
                  <w:lang w:val="uk-UA"/>
                </w:rPr>
                <w:t>статті 27 ЗУ № 1478</w:t>
              </w:r>
            </w:hyperlink>
          </w:p>
        </w:tc>
      </w:tr>
      <w:tr w:rsidR="005972D2" w:rsidRPr="001B3C65" w14:paraId="65AB2DC9"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4609A1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904858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Відстрільні картки видаються мисливцям користувачем мисливських угідь</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D835AC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333EF3E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11202DA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A842AC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B68BB6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BE9317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C1C333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0E4D42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сьома </w:t>
            </w:r>
            <w:hyperlink r:id="rId64" w:tgtFrame="_top" w:history="1">
              <w:r w:rsidRPr="001B3C65">
                <w:rPr>
                  <w:rFonts w:ascii="Times New Roman" w:eastAsia="Times New Roman" w:hAnsi="Times New Roman" w:cs="Times New Roman"/>
                  <w:sz w:val="20"/>
                  <w:szCs w:val="20"/>
                  <w:lang w:val="uk-UA"/>
                </w:rPr>
                <w:t>статті 17 ЗУ № 1478</w:t>
              </w:r>
            </w:hyperlink>
          </w:p>
        </w:tc>
      </w:tr>
      <w:tr w:rsidR="005972D2" w:rsidRPr="001B3C65" w14:paraId="471BA47D"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308678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11.1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477FCA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відстрільні картки видаються мисливцям із зазначенням у них терміну та місця здійснення полювання з урахуванням лімітів добування мисливських тварин та пропускної спроможності мисливських угідь</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A25953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7EDA88C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20BDB7F9"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9478D2C"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8FF8FE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F4140C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55DF4C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084F0E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восьма </w:t>
            </w:r>
            <w:hyperlink r:id="rId65" w:tgtFrame="_top" w:history="1">
              <w:r w:rsidRPr="001B3C65">
                <w:rPr>
                  <w:rFonts w:ascii="Times New Roman" w:eastAsia="Times New Roman" w:hAnsi="Times New Roman" w:cs="Times New Roman"/>
                  <w:sz w:val="20"/>
                  <w:szCs w:val="20"/>
                  <w:lang w:val="uk-UA"/>
                </w:rPr>
                <w:t>статті 17 ЗУ № 1478</w:t>
              </w:r>
            </w:hyperlink>
          </w:p>
        </w:tc>
      </w:tr>
      <w:tr w:rsidR="005972D2" w:rsidRPr="001B3C65" w14:paraId="27C89225"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A823AF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12</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11BAF6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Селекційний та вибірковий діагностичний відстріли мисливських тварин для ветеринарно-санітарної експертизи проводяться незалежно від строків мисливського сезону працівниками, уповноваженими здійснювати охорону мисливських угідь</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E24CE52"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450BF9B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7777470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5ECD32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96E341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3D1793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62561B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323999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перша </w:t>
            </w:r>
            <w:hyperlink r:id="rId66" w:tgtFrame="_top" w:history="1">
              <w:r w:rsidRPr="001B3C65">
                <w:rPr>
                  <w:rFonts w:ascii="Times New Roman" w:eastAsia="Times New Roman" w:hAnsi="Times New Roman" w:cs="Times New Roman"/>
                  <w:sz w:val="20"/>
                  <w:szCs w:val="20"/>
                  <w:lang w:val="uk-UA"/>
                </w:rPr>
                <w:t>статті 32 ЗУ № 1478</w:t>
              </w:r>
            </w:hyperlink>
          </w:p>
        </w:tc>
      </w:tr>
      <w:tr w:rsidR="005972D2" w:rsidRPr="001B3C65" w14:paraId="7C30534F"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9B702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12.1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A2B6D46"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селекційний та вибірковий діагностичний відстріли мисливських тварин для ветеринарно-санітарної експертизи проводяться за дозволом центрального органу виконавчої влади, що реалізує державну політику у сфері лісового та мисливського господарства, а в межах територій та об'єктів природно-заповідного фонду за дозволом обласних, Київської, Севастопольської міських державних адміністрацій</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F0C0B18"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2C126A7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598A38E8"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6B5FD8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ECC682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2C3A16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613464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C7C009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7803A5" w14:paraId="11BEC75B"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4F8FA7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13</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EAD1E9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Діагностичний відстріл з метою оцінки епізоотичної ситуації та вивчення стану захворювань серед мисливських тварин проводиться</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27C4B26"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455BA9A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6889268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097798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E1E3F9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97AF80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D8ABD0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E817E4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Пункт 2.1 розділу II Інструкції, затвердженої </w:t>
            </w:r>
          </w:p>
          <w:p w14:paraId="08D5EBAB" w14:textId="77777777" w:rsidR="005972D2" w:rsidRPr="001B3C65" w:rsidRDefault="007803A5" w:rsidP="00AF436B">
            <w:pPr>
              <w:spacing w:after="0" w:line="240" w:lineRule="auto"/>
              <w:jc w:val="center"/>
              <w:rPr>
                <w:rFonts w:ascii="Times New Roman" w:eastAsia="Times New Roman" w:hAnsi="Times New Roman" w:cs="Times New Roman"/>
                <w:sz w:val="20"/>
                <w:szCs w:val="20"/>
                <w:lang w:val="uk-UA"/>
              </w:rPr>
            </w:pPr>
            <w:hyperlink r:id="rId67" w:tgtFrame="_top" w:history="1">
              <w:r w:rsidR="005972D2" w:rsidRPr="001B3C65">
                <w:rPr>
                  <w:rFonts w:ascii="Times New Roman" w:eastAsia="Times New Roman" w:hAnsi="Times New Roman" w:cs="Times New Roman"/>
                  <w:sz w:val="20"/>
                  <w:szCs w:val="20"/>
                  <w:lang w:val="uk-UA"/>
                </w:rPr>
                <w:t>наказом № 60</w:t>
              </w:r>
            </w:hyperlink>
          </w:p>
        </w:tc>
      </w:tr>
      <w:tr w:rsidR="005972D2" w:rsidRPr="007803A5" w14:paraId="4FC90BCE"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EF2A56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14</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DC14FB8"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Дозволи на діагностичний відстріл видано працівникам, які уповноважені здійснювати охорону мисливських угідь, а для територій та об'єктів природно-заповідного фонду - працівникам, які уповноважені здійснювати охорону територій природно-заповідного фонду</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C1C08C2"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7A88B5D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69B40DB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B7FB40C"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D2B068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6A63E8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2B9F14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269ECA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Пункт 3.6 розділу III Інструкції, затвердженої </w:t>
            </w:r>
          </w:p>
          <w:p w14:paraId="34A8EE41" w14:textId="77777777" w:rsidR="005972D2" w:rsidRPr="001B3C65" w:rsidRDefault="007803A5" w:rsidP="00AF436B">
            <w:pPr>
              <w:spacing w:after="0" w:line="240" w:lineRule="auto"/>
              <w:jc w:val="center"/>
              <w:rPr>
                <w:rFonts w:ascii="Times New Roman" w:eastAsia="Times New Roman" w:hAnsi="Times New Roman" w:cs="Times New Roman"/>
                <w:sz w:val="20"/>
                <w:szCs w:val="20"/>
                <w:lang w:val="uk-UA"/>
              </w:rPr>
            </w:pPr>
            <w:hyperlink r:id="rId68" w:tgtFrame="_top" w:history="1">
              <w:r w:rsidR="005972D2" w:rsidRPr="001B3C65">
                <w:rPr>
                  <w:rFonts w:ascii="Times New Roman" w:eastAsia="Times New Roman" w:hAnsi="Times New Roman" w:cs="Times New Roman"/>
                  <w:sz w:val="20"/>
                  <w:szCs w:val="20"/>
                  <w:lang w:val="uk-UA"/>
                </w:rPr>
                <w:t>наказом № 60</w:t>
              </w:r>
            </w:hyperlink>
          </w:p>
        </w:tc>
      </w:tr>
      <w:tr w:rsidR="005972D2" w:rsidRPr="007803A5" w14:paraId="062B4A80"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ED6C6A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15</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0901FA8"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xml:space="preserve">Усі добуті у порядку діагностичного відстрілу тварини реєструються у </w:t>
            </w:r>
            <w:r w:rsidRPr="001B3C65">
              <w:rPr>
                <w:rFonts w:ascii="Times New Roman" w:eastAsia="Times New Roman" w:hAnsi="Times New Roman" w:cs="Times New Roman"/>
                <w:sz w:val="20"/>
                <w:szCs w:val="20"/>
                <w:lang w:val="uk-UA"/>
              </w:rPr>
              <w:lastRenderedPageBreak/>
              <w:t>спеціальному журналі (що ведеться користувачем мисливських угідь), який:</w:t>
            </w:r>
          </w:p>
        </w:tc>
        <w:tc>
          <w:tcPr>
            <w:tcW w:w="1276" w:type="dxa"/>
            <w:vMerge w:val="restar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hideMark/>
          </w:tcPr>
          <w:p w14:paraId="741B36F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lastRenderedPageBreak/>
              <w:t>Високий</w:t>
            </w:r>
          </w:p>
          <w:p w14:paraId="53196246"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0FDBF3A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41FB19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EED298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B5FE06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831F6D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FD75AF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Пункт 5.3 розділу V Інструкції, затвердженої </w:t>
            </w:r>
          </w:p>
          <w:p w14:paraId="23C98CCD" w14:textId="77777777" w:rsidR="005972D2" w:rsidRPr="001B3C65" w:rsidRDefault="007803A5" w:rsidP="00AF436B">
            <w:pPr>
              <w:spacing w:after="0" w:line="240" w:lineRule="auto"/>
              <w:jc w:val="center"/>
              <w:rPr>
                <w:rFonts w:ascii="Times New Roman" w:eastAsia="Times New Roman" w:hAnsi="Times New Roman" w:cs="Times New Roman"/>
                <w:sz w:val="20"/>
                <w:szCs w:val="20"/>
                <w:lang w:val="uk-UA"/>
              </w:rPr>
            </w:pPr>
            <w:hyperlink r:id="rId69" w:tgtFrame="_top" w:history="1">
              <w:r w:rsidR="005972D2" w:rsidRPr="001B3C65">
                <w:rPr>
                  <w:rFonts w:ascii="Times New Roman" w:eastAsia="Times New Roman" w:hAnsi="Times New Roman" w:cs="Times New Roman"/>
                  <w:sz w:val="20"/>
                  <w:szCs w:val="20"/>
                  <w:lang w:val="uk-UA"/>
                </w:rPr>
                <w:t>наказом № 60</w:t>
              </w:r>
            </w:hyperlink>
          </w:p>
        </w:tc>
      </w:tr>
      <w:tr w:rsidR="005972D2" w:rsidRPr="001B3C65" w14:paraId="4FDAE67E"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5D5C28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lastRenderedPageBreak/>
              <w:t>15.1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49581F3"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прошнурований</w:t>
            </w:r>
          </w:p>
        </w:tc>
        <w:tc>
          <w:tcPr>
            <w:tcW w:w="1276" w:type="dxa"/>
            <w:vMerge/>
            <w:tcBorders>
              <w:left w:val="single" w:sz="4" w:space="0" w:color="989898"/>
              <w:right w:val="single" w:sz="4" w:space="0" w:color="989898"/>
            </w:tcBorders>
            <w:shd w:val="clear" w:color="auto" w:fill="FFFFFF"/>
            <w:tcMar>
              <w:top w:w="0" w:type="dxa"/>
              <w:left w:w="0" w:type="dxa"/>
              <w:bottom w:w="0" w:type="dxa"/>
              <w:right w:w="0" w:type="dxa"/>
            </w:tcMar>
          </w:tcPr>
          <w:p w14:paraId="66A7223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4D96BA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402E7C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E83043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34608B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0C9916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10571BD4"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BC948B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15.2</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3F76AB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пронумерований</w:t>
            </w:r>
          </w:p>
        </w:tc>
        <w:tc>
          <w:tcPr>
            <w:tcW w:w="1276" w:type="dxa"/>
            <w:vMerge/>
            <w:tcBorders>
              <w:left w:val="single" w:sz="4" w:space="0" w:color="989898"/>
              <w:right w:val="single" w:sz="4" w:space="0" w:color="989898"/>
            </w:tcBorders>
            <w:shd w:val="clear" w:color="auto" w:fill="FFFFFF"/>
            <w:tcMar>
              <w:top w:w="0" w:type="dxa"/>
              <w:left w:w="0" w:type="dxa"/>
              <w:bottom w:w="0" w:type="dxa"/>
              <w:right w:w="0" w:type="dxa"/>
            </w:tcMar>
          </w:tcPr>
          <w:p w14:paraId="15C617A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B86DA8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F79697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FCFFBE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900C36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D5566D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5C773000"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8D33FB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15.3</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B3F8BE5"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скріплений підписом керівника користувача мисливських угідь</w:t>
            </w:r>
          </w:p>
        </w:tc>
        <w:tc>
          <w:tcPr>
            <w:tcW w:w="1276" w:type="dxa"/>
            <w:vMerge/>
            <w:tcBorders>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2FE6B053"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0073BB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08AB3F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4271EC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BD5023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5C3328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7803A5" w14:paraId="32788671"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37955A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16</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0D8BA58"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Селекційний відстріл щодо хворих, поранених тварин, старих особин з явними ознаками деградації, дворічного нерозвинутого молодняку, тварин з нехарактерним для виду забарвленням, а при відстрілі самців оленів, лосів, ланей, козуль - особин з недорозвинутими рогами здійснюється</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5719C68"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028A24D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08B40488"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D1E804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62B9DA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24B6B5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2614BA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9A14E1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Пункт 2.1 розділу II Інструкції, затвердженої </w:t>
            </w:r>
          </w:p>
          <w:p w14:paraId="2C3CC5AF" w14:textId="77777777" w:rsidR="005972D2" w:rsidRPr="001B3C65" w:rsidRDefault="007803A5" w:rsidP="00AF436B">
            <w:pPr>
              <w:spacing w:after="0" w:line="240" w:lineRule="auto"/>
              <w:jc w:val="center"/>
              <w:rPr>
                <w:rFonts w:ascii="Times New Roman" w:eastAsia="Times New Roman" w:hAnsi="Times New Roman" w:cs="Times New Roman"/>
                <w:sz w:val="20"/>
                <w:szCs w:val="20"/>
                <w:lang w:val="uk-UA"/>
              </w:rPr>
            </w:pPr>
            <w:hyperlink r:id="rId70" w:tgtFrame="_top" w:history="1">
              <w:r w:rsidR="005972D2" w:rsidRPr="001B3C65">
                <w:rPr>
                  <w:rFonts w:ascii="Times New Roman" w:eastAsia="Times New Roman" w:hAnsi="Times New Roman" w:cs="Times New Roman"/>
                  <w:sz w:val="20"/>
                  <w:szCs w:val="20"/>
                  <w:lang w:val="uk-UA"/>
                </w:rPr>
                <w:t>наказом № 57</w:t>
              </w:r>
            </w:hyperlink>
          </w:p>
        </w:tc>
      </w:tr>
      <w:tr w:rsidR="005972D2" w:rsidRPr="007803A5" w14:paraId="70A7B68F"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CA7BE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17</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70071D5"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Користувачем мисливських угідь облік добутих під час селекційного відстрілу тварин здійснюється у спеціальному журналі, який:</w:t>
            </w:r>
          </w:p>
        </w:tc>
        <w:tc>
          <w:tcPr>
            <w:tcW w:w="1276" w:type="dxa"/>
            <w:vMerge w:val="restart"/>
            <w:tcBorders>
              <w:top w:val="single" w:sz="4" w:space="0" w:color="989898"/>
              <w:left w:val="single" w:sz="4" w:space="0" w:color="989898"/>
              <w:right w:val="single" w:sz="4" w:space="0" w:color="989898"/>
            </w:tcBorders>
            <w:shd w:val="clear" w:color="auto" w:fill="FFFFFF"/>
            <w:tcMar>
              <w:top w:w="0" w:type="dxa"/>
              <w:left w:w="0" w:type="dxa"/>
              <w:bottom w:w="0" w:type="dxa"/>
              <w:right w:w="0" w:type="dxa"/>
            </w:tcMar>
            <w:hideMark/>
          </w:tcPr>
          <w:p w14:paraId="671BF09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35E8ABA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3A0D789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1D6F8D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F142ED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4568BF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7440E4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8E445D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Пункт 4.2 розділу IV Інструкції, затвердженої </w:t>
            </w:r>
          </w:p>
          <w:p w14:paraId="2858C5C4" w14:textId="77777777" w:rsidR="005972D2" w:rsidRPr="001B3C65" w:rsidRDefault="007803A5" w:rsidP="00AF436B">
            <w:pPr>
              <w:spacing w:after="0" w:line="240" w:lineRule="auto"/>
              <w:jc w:val="center"/>
              <w:rPr>
                <w:rFonts w:ascii="Times New Roman" w:eastAsia="Times New Roman" w:hAnsi="Times New Roman" w:cs="Times New Roman"/>
                <w:sz w:val="20"/>
                <w:szCs w:val="20"/>
                <w:lang w:val="uk-UA"/>
              </w:rPr>
            </w:pPr>
            <w:hyperlink r:id="rId71" w:tgtFrame="_top" w:history="1">
              <w:r w:rsidR="005972D2" w:rsidRPr="001B3C65">
                <w:rPr>
                  <w:rFonts w:ascii="Times New Roman" w:eastAsia="Times New Roman" w:hAnsi="Times New Roman" w:cs="Times New Roman"/>
                  <w:sz w:val="20"/>
                  <w:szCs w:val="20"/>
                  <w:lang w:val="uk-UA"/>
                </w:rPr>
                <w:t>наказом № 57</w:t>
              </w:r>
            </w:hyperlink>
          </w:p>
        </w:tc>
      </w:tr>
      <w:tr w:rsidR="005972D2" w:rsidRPr="001B3C65" w14:paraId="1FB3F272"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D137B4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17.1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F6DC31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прошнурований</w:t>
            </w:r>
          </w:p>
        </w:tc>
        <w:tc>
          <w:tcPr>
            <w:tcW w:w="1276" w:type="dxa"/>
            <w:vMerge/>
            <w:tcBorders>
              <w:left w:val="single" w:sz="4" w:space="0" w:color="989898"/>
              <w:right w:val="single" w:sz="4" w:space="0" w:color="989898"/>
            </w:tcBorders>
            <w:shd w:val="clear" w:color="auto" w:fill="FFFFFF"/>
            <w:tcMar>
              <w:top w:w="0" w:type="dxa"/>
              <w:left w:w="0" w:type="dxa"/>
              <w:bottom w:w="0" w:type="dxa"/>
              <w:right w:w="0" w:type="dxa"/>
            </w:tcMar>
          </w:tcPr>
          <w:p w14:paraId="50E210E9"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BAFA66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C8F2BC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B908A1A"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30EE27D"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D137D1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6094371D"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568C446"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17.2</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F3E887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пронумерований</w:t>
            </w:r>
          </w:p>
        </w:tc>
        <w:tc>
          <w:tcPr>
            <w:tcW w:w="1276" w:type="dxa"/>
            <w:vMerge/>
            <w:tcBorders>
              <w:left w:val="single" w:sz="4" w:space="0" w:color="989898"/>
              <w:right w:val="single" w:sz="4" w:space="0" w:color="989898"/>
            </w:tcBorders>
            <w:shd w:val="clear" w:color="auto" w:fill="FFFFFF"/>
            <w:tcMar>
              <w:top w:w="0" w:type="dxa"/>
              <w:left w:w="0" w:type="dxa"/>
              <w:bottom w:w="0" w:type="dxa"/>
              <w:right w:w="0" w:type="dxa"/>
            </w:tcMar>
          </w:tcPr>
          <w:p w14:paraId="0D074C87"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C0F891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B0B447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A4DA473"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FAAC43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536562A"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3ACB889A"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11333A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17.3</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8B202A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скріплений підписом керівника користувача мисливських угідь</w:t>
            </w:r>
          </w:p>
        </w:tc>
        <w:tc>
          <w:tcPr>
            <w:tcW w:w="1276" w:type="dxa"/>
            <w:vMerge/>
            <w:tcBorders>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14:paraId="701DCC1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22A6F8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104A511"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A3D6B0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13F83C0"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CAE038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13F235AB"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D44408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18</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E6B766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Визначення відтворювальних ділянок погоджено з власником або користувачем земельної ділянки</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BAAD3B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1389F6F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2ED34A01"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ACAC2A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F9A8D0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72067CE"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13B411F"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93E22B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Пункт 3.1 розділу 3 Порядку, затвердженого </w:t>
            </w:r>
          </w:p>
          <w:p w14:paraId="6FC5D7BC" w14:textId="77777777" w:rsidR="005972D2" w:rsidRPr="001B3C65" w:rsidRDefault="007803A5" w:rsidP="00AF436B">
            <w:pPr>
              <w:spacing w:after="0" w:line="240" w:lineRule="auto"/>
              <w:jc w:val="center"/>
              <w:rPr>
                <w:rFonts w:ascii="Times New Roman" w:eastAsia="Times New Roman" w:hAnsi="Times New Roman" w:cs="Times New Roman"/>
                <w:sz w:val="20"/>
                <w:szCs w:val="20"/>
                <w:lang w:val="uk-UA"/>
              </w:rPr>
            </w:pPr>
            <w:hyperlink r:id="rId72" w:tgtFrame="_top" w:history="1">
              <w:r w:rsidR="005972D2" w:rsidRPr="001B3C65">
                <w:rPr>
                  <w:rFonts w:ascii="Times New Roman" w:eastAsia="Times New Roman" w:hAnsi="Times New Roman" w:cs="Times New Roman"/>
                  <w:sz w:val="20"/>
                  <w:szCs w:val="20"/>
                  <w:lang w:val="uk-UA"/>
                </w:rPr>
                <w:t>наказом № 4</w:t>
              </w:r>
            </w:hyperlink>
          </w:p>
        </w:tc>
      </w:tr>
      <w:tr w:rsidR="005972D2" w:rsidRPr="001B3C65" w14:paraId="08F22B42"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E01AA0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18.1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0E49E45"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оформлено наказом користувача мисливських угідь</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D987ABB"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6DA9449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11B8CA25"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2FA1F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365673C"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4362ED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DB05B0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1A102B8"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p>
        </w:tc>
      </w:tr>
      <w:tr w:rsidR="005972D2" w:rsidRPr="001B3C65" w14:paraId="6EA9C6BC"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D72315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19</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0DC5A9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Законність набуття у приватну власність об'єктів тваринного світу (крім добутих у порядку загального використання) підтверджена відповідними документами, що засвідчують законність вилучення цих об'єктів з природного середовища</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08CD16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05499E15"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74423A4E"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BC3C8C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10F98F39"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0F841E4"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F04ACE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16A1B6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друга </w:t>
            </w:r>
            <w:hyperlink r:id="rId73" w:tgtFrame="_top" w:history="1">
              <w:r w:rsidRPr="001B3C65">
                <w:rPr>
                  <w:rFonts w:ascii="Times New Roman" w:eastAsia="Times New Roman" w:hAnsi="Times New Roman" w:cs="Times New Roman"/>
                  <w:sz w:val="20"/>
                  <w:szCs w:val="20"/>
                  <w:lang w:val="uk-UA"/>
                </w:rPr>
                <w:t xml:space="preserve">статті 7 </w:t>
              </w:r>
              <w:r w:rsidRPr="001B3C65">
                <w:rPr>
                  <w:rFonts w:ascii="Times New Roman" w:eastAsia="Times New Roman" w:hAnsi="Times New Roman" w:cs="Times New Roman"/>
                  <w:sz w:val="20"/>
                  <w:szCs w:val="20"/>
                  <w:lang w:val="uk-UA"/>
                </w:rPr>
                <w:br/>
                <w:t>ЗУ № 2894</w:t>
              </w:r>
            </w:hyperlink>
          </w:p>
        </w:tc>
      </w:tr>
      <w:tr w:rsidR="005972D2" w:rsidRPr="001B3C65" w14:paraId="1B233F68"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239FA5C"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20</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54649CE"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Користувачем угідь створено єгерську службу з розрахунку не менш як один єгер на п'ять тисяч гектарів лісових або десять тисяч гектарів польових чи водно-болотних мисливських угідь</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48A2805"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732E43E3"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50EF44BD"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62CE872"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3DE127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97729C8"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B8AD397"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47E44476" w14:textId="77777777" w:rsidR="005972D2" w:rsidRPr="001B3C65" w:rsidRDefault="007803A5" w:rsidP="00AF436B">
            <w:pPr>
              <w:spacing w:after="0" w:line="240" w:lineRule="auto"/>
              <w:jc w:val="center"/>
              <w:rPr>
                <w:rFonts w:ascii="Times New Roman" w:eastAsia="Times New Roman" w:hAnsi="Times New Roman" w:cs="Times New Roman"/>
                <w:sz w:val="20"/>
                <w:szCs w:val="20"/>
                <w:lang w:val="uk-UA"/>
              </w:rPr>
            </w:pPr>
            <w:hyperlink r:id="rId74" w:tgtFrame="_top" w:history="1">
              <w:r w:rsidR="005972D2" w:rsidRPr="001B3C65">
                <w:rPr>
                  <w:rFonts w:ascii="Times New Roman" w:eastAsia="Times New Roman" w:hAnsi="Times New Roman" w:cs="Times New Roman"/>
                  <w:sz w:val="20"/>
                  <w:szCs w:val="20"/>
                  <w:lang w:val="uk-UA"/>
                </w:rPr>
                <w:t xml:space="preserve">Стаття 29 </w:t>
              </w:r>
              <w:r w:rsidR="005972D2" w:rsidRPr="001B3C65">
                <w:rPr>
                  <w:rFonts w:ascii="Times New Roman" w:eastAsia="Times New Roman" w:hAnsi="Times New Roman" w:cs="Times New Roman"/>
                  <w:sz w:val="20"/>
                  <w:szCs w:val="20"/>
                  <w:lang w:val="uk-UA"/>
                </w:rPr>
                <w:br/>
                <w:t xml:space="preserve">ЗУ </w:t>
              </w:r>
              <w:r w:rsidR="005972D2" w:rsidRPr="001B3C65">
                <w:rPr>
                  <w:rFonts w:ascii="Times New Roman" w:eastAsia="Times New Roman" w:hAnsi="Times New Roman" w:cs="Times New Roman"/>
                  <w:sz w:val="20"/>
                  <w:szCs w:val="20"/>
                  <w:lang w:val="uk-UA"/>
                </w:rPr>
                <w:br/>
                <w:t>№ 1478</w:t>
              </w:r>
            </w:hyperlink>
          </w:p>
        </w:tc>
      </w:tr>
      <w:tr w:rsidR="005972D2" w:rsidRPr="001B3C65" w14:paraId="384B27EF" w14:textId="77777777" w:rsidTr="00AA26B8">
        <w:trPr>
          <w:jc w:val="center"/>
        </w:trPr>
        <w:tc>
          <w:tcPr>
            <w:tcW w:w="59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324438C5"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21</w:t>
            </w:r>
          </w:p>
        </w:tc>
        <w:tc>
          <w:tcPr>
            <w:tcW w:w="251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7E42BC0C"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Умови організації та здійснення полювання іноземцями, розмір плати за надані послуги і добуту продукцію полювання визначено відповідним договором, укладеним між іноземцями або юридичними особами, які організовують для них полювання, та користувачами мисливських угідь</w:t>
            </w:r>
          </w:p>
        </w:tc>
        <w:tc>
          <w:tcPr>
            <w:tcW w:w="1276"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1351A6F"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Високий</w:t>
            </w:r>
          </w:p>
          <w:p w14:paraId="4D43FAC0"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Середній</w:t>
            </w:r>
          </w:p>
          <w:p w14:paraId="43F77D34" w14:textId="77777777" w:rsidR="005972D2" w:rsidRPr="001B3C65" w:rsidRDefault="005972D2" w:rsidP="00AF436B">
            <w:pPr>
              <w:spacing w:after="0" w:line="240" w:lineRule="auto"/>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Незначний</w:t>
            </w:r>
          </w:p>
        </w:tc>
        <w:tc>
          <w:tcPr>
            <w:tcW w:w="1559"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088B0B7C"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4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944547C"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548"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2D69FAF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771"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55CE322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 </w:t>
            </w:r>
          </w:p>
        </w:tc>
        <w:tc>
          <w:tcPr>
            <w:tcW w:w="210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14:paraId="6267844B" w14:textId="77777777" w:rsidR="005972D2" w:rsidRPr="001B3C65" w:rsidRDefault="005972D2" w:rsidP="00AF436B">
            <w:pPr>
              <w:spacing w:after="0" w:line="240" w:lineRule="auto"/>
              <w:jc w:val="center"/>
              <w:rPr>
                <w:rFonts w:ascii="Times New Roman" w:eastAsia="Times New Roman" w:hAnsi="Times New Roman" w:cs="Times New Roman"/>
                <w:sz w:val="20"/>
                <w:szCs w:val="20"/>
                <w:lang w:val="uk-UA"/>
              </w:rPr>
            </w:pPr>
            <w:r w:rsidRPr="001B3C65">
              <w:rPr>
                <w:rFonts w:ascii="Times New Roman" w:eastAsia="Times New Roman" w:hAnsi="Times New Roman" w:cs="Times New Roman"/>
                <w:sz w:val="20"/>
                <w:szCs w:val="20"/>
                <w:lang w:val="uk-UA"/>
              </w:rPr>
              <w:t>Частина друга </w:t>
            </w:r>
            <w:hyperlink r:id="rId75" w:tgtFrame="_top" w:history="1">
              <w:r w:rsidRPr="001B3C65">
                <w:rPr>
                  <w:rFonts w:ascii="Times New Roman" w:eastAsia="Times New Roman" w:hAnsi="Times New Roman" w:cs="Times New Roman"/>
                  <w:sz w:val="20"/>
                  <w:szCs w:val="20"/>
                  <w:lang w:val="uk-UA"/>
                </w:rPr>
                <w:t>статті 13 ЗУ № 1478</w:t>
              </w:r>
            </w:hyperlink>
          </w:p>
        </w:tc>
      </w:tr>
    </w:tbl>
    <w:p w14:paraId="67056638" w14:textId="331E4714" w:rsidR="005972D2" w:rsidRPr="00470D2E" w:rsidRDefault="005972D2" w:rsidP="00470D2E">
      <w:pPr>
        <w:spacing w:after="0" w:line="240" w:lineRule="auto"/>
        <w:ind w:firstLine="5103"/>
        <w:rPr>
          <w:rFonts w:ascii="Times New Roman" w:hAnsi="Times New Roman" w:cs="Times New Roman"/>
          <w:sz w:val="20"/>
          <w:szCs w:val="20"/>
          <w:lang w:val="uk-UA" w:eastAsia="ru-RU"/>
        </w:rPr>
      </w:pPr>
      <w:r w:rsidRPr="00470D2E">
        <w:rPr>
          <w:rFonts w:ascii="Times New Roman" w:hAnsi="Times New Roman" w:cs="Times New Roman"/>
          <w:sz w:val="20"/>
          <w:szCs w:val="20"/>
          <w:lang w:val="uk-UA" w:eastAsia="ru-RU"/>
        </w:rPr>
        <w:lastRenderedPageBreak/>
        <w:t xml:space="preserve">Додаток 10 </w:t>
      </w:r>
    </w:p>
    <w:p w14:paraId="1E60CCDD" w14:textId="77777777" w:rsidR="00470D2E" w:rsidRDefault="005972D2" w:rsidP="00470D2E">
      <w:pPr>
        <w:spacing w:after="0" w:line="240" w:lineRule="auto"/>
        <w:ind w:firstLine="5103"/>
        <w:rPr>
          <w:rFonts w:ascii="Times New Roman" w:hAnsi="Times New Roman" w:cs="Times New Roman"/>
          <w:bCs/>
          <w:sz w:val="20"/>
          <w:szCs w:val="20"/>
          <w:bdr w:val="none" w:sz="0" w:space="0" w:color="auto" w:frame="1"/>
          <w:lang w:val="uk-UA" w:eastAsia="ru-RU"/>
        </w:rPr>
      </w:pPr>
      <w:r w:rsidRPr="00470D2E">
        <w:rPr>
          <w:rFonts w:ascii="Times New Roman" w:hAnsi="Times New Roman" w:cs="Times New Roman"/>
          <w:sz w:val="20"/>
          <w:szCs w:val="20"/>
          <w:lang w:val="uk-UA" w:eastAsia="ru-RU"/>
        </w:rPr>
        <w:t xml:space="preserve">до Акта, </w:t>
      </w:r>
      <w:r w:rsidRPr="00470D2E">
        <w:rPr>
          <w:rFonts w:ascii="Times New Roman" w:hAnsi="Times New Roman" w:cs="Times New Roman"/>
          <w:bCs/>
          <w:sz w:val="20"/>
          <w:szCs w:val="20"/>
          <w:bdr w:val="none" w:sz="0" w:space="0" w:color="auto" w:frame="1"/>
          <w:lang w:val="uk-UA" w:eastAsia="ru-RU"/>
        </w:rPr>
        <w:t xml:space="preserve">складеного за результатом проведення </w:t>
      </w:r>
    </w:p>
    <w:p w14:paraId="4D5FB8C7" w14:textId="77777777" w:rsidR="00470D2E" w:rsidRDefault="005972D2" w:rsidP="00470D2E">
      <w:pPr>
        <w:spacing w:after="0" w:line="240" w:lineRule="auto"/>
        <w:ind w:firstLine="5103"/>
        <w:rPr>
          <w:rFonts w:ascii="Times New Roman" w:hAnsi="Times New Roman" w:cs="Times New Roman"/>
          <w:bCs/>
          <w:sz w:val="20"/>
          <w:szCs w:val="20"/>
          <w:bdr w:val="none" w:sz="0" w:space="0" w:color="auto" w:frame="1"/>
          <w:lang w:val="uk-UA" w:eastAsia="ru-RU"/>
        </w:rPr>
      </w:pPr>
      <w:r w:rsidRPr="00470D2E">
        <w:rPr>
          <w:rFonts w:ascii="Times New Roman" w:hAnsi="Times New Roman" w:cs="Times New Roman"/>
          <w:bCs/>
          <w:sz w:val="20"/>
          <w:szCs w:val="20"/>
          <w:bdr w:val="none" w:sz="0" w:space="0" w:color="auto" w:frame="1"/>
          <w:lang w:val="uk-UA" w:eastAsia="ru-RU"/>
        </w:rPr>
        <w:t xml:space="preserve">планового (позапланового) заходу державного нагляду </w:t>
      </w:r>
    </w:p>
    <w:p w14:paraId="0284503F" w14:textId="4E581A1A" w:rsidR="00470D2E" w:rsidRDefault="005972D2" w:rsidP="00470D2E">
      <w:pPr>
        <w:spacing w:after="0" w:line="240" w:lineRule="auto"/>
        <w:ind w:firstLine="5103"/>
        <w:rPr>
          <w:rFonts w:ascii="Times New Roman" w:hAnsi="Times New Roman" w:cs="Times New Roman"/>
          <w:bCs/>
          <w:sz w:val="20"/>
          <w:szCs w:val="20"/>
          <w:bdr w:val="none" w:sz="0" w:space="0" w:color="auto" w:frame="1"/>
          <w:lang w:val="uk-UA" w:eastAsia="ru-RU"/>
        </w:rPr>
      </w:pPr>
      <w:r w:rsidRPr="00470D2E">
        <w:rPr>
          <w:rFonts w:ascii="Times New Roman" w:hAnsi="Times New Roman" w:cs="Times New Roman"/>
          <w:bCs/>
          <w:sz w:val="20"/>
          <w:szCs w:val="20"/>
          <w:bdr w:val="none" w:sz="0" w:space="0" w:color="auto" w:frame="1"/>
          <w:lang w:val="uk-UA" w:eastAsia="ru-RU"/>
        </w:rPr>
        <w:t>(контролю) щодо до</w:t>
      </w:r>
      <w:r w:rsidR="00BA0914">
        <w:rPr>
          <w:rFonts w:ascii="Times New Roman" w:hAnsi="Times New Roman" w:cs="Times New Roman"/>
          <w:bCs/>
          <w:sz w:val="20"/>
          <w:szCs w:val="20"/>
          <w:bdr w:val="none" w:sz="0" w:space="0" w:color="auto" w:frame="1"/>
          <w:lang w:val="uk-UA" w:eastAsia="ru-RU"/>
        </w:rPr>
        <w:t>триманням</w:t>
      </w:r>
      <w:r w:rsidRPr="00470D2E">
        <w:rPr>
          <w:rFonts w:ascii="Times New Roman" w:hAnsi="Times New Roman" w:cs="Times New Roman"/>
          <w:bCs/>
          <w:sz w:val="20"/>
          <w:szCs w:val="20"/>
          <w:bdr w:val="none" w:sz="0" w:space="0" w:color="auto" w:frame="1"/>
          <w:lang w:val="uk-UA" w:eastAsia="ru-RU"/>
        </w:rPr>
        <w:t xml:space="preserve"> суб’єктом </w:t>
      </w:r>
    </w:p>
    <w:p w14:paraId="132EB3F2" w14:textId="77777777" w:rsidR="00470D2E" w:rsidRDefault="005972D2" w:rsidP="00470D2E">
      <w:pPr>
        <w:spacing w:after="0" w:line="240" w:lineRule="auto"/>
        <w:ind w:firstLine="5103"/>
        <w:rPr>
          <w:rFonts w:ascii="Times New Roman" w:hAnsi="Times New Roman" w:cs="Times New Roman"/>
          <w:bCs/>
          <w:sz w:val="20"/>
          <w:szCs w:val="20"/>
          <w:bdr w:val="none" w:sz="0" w:space="0" w:color="auto" w:frame="1"/>
          <w:lang w:val="uk-UA" w:eastAsia="ru-RU"/>
        </w:rPr>
      </w:pPr>
      <w:r w:rsidRPr="00470D2E">
        <w:rPr>
          <w:rFonts w:ascii="Times New Roman" w:hAnsi="Times New Roman" w:cs="Times New Roman"/>
          <w:bCs/>
          <w:sz w:val="20"/>
          <w:szCs w:val="20"/>
          <w:bdr w:val="none" w:sz="0" w:space="0" w:color="auto" w:frame="1"/>
          <w:lang w:val="uk-UA" w:eastAsia="ru-RU"/>
        </w:rPr>
        <w:t xml:space="preserve">господарювання вимог законодавства у сфері охорони </w:t>
      </w:r>
    </w:p>
    <w:p w14:paraId="5AF04B01" w14:textId="77777777" w:rsidR="00470D2E" w:rsidRDefault="005972D2" w:rsidP="00470D2E">
      <w:pPr>
        <w:spacing w:after="0" w:line="240" w:lineRule="auto"/>
        <w:ind w:firstLine="5103"/>
        <w:rPr>
          <w:rFonts w:ascii="Times New Roman" w:hAnsi="Times New Roman" w:cs="Times New Roman"/>
          <w:bCs/>
          <w:sz w:val="20"/>
          <w:szCs w:val="20"/>
          <w:bdr w:val="none" w:sz="0" w:space="0" w:color="auto" w:frame="1"/>
          <w:lang w:val="uk-UA" w:eastAsia="ru-RU"/>
        </w:rPr>
      </w:pPr>
      <w:r w:rsidRPr="00470D2E">
        <w:rPr>
          <w:rFonts w:ascii="Times New Roman" w:hAnsi="Times New Roman" w:cs="Times New Roman"/>
          <w:bCs/>
          <w:sz w:val="20"/>
          <w:szCs w:val="20"/>
          <w:bdr w:val="none" w:sz="0" w:space="0" w:color="auto" w:frame="1"/>
          <w:lang w:val="uk-UA" w:eastAsia="ru-RU"/>
        </w:rPr>
        <w:t xml:space="preserve">навколишнього природного середовища, раціонального </w:t>
      </w:r>
    </w:p>
    <w:p w14:paraId="1F78BAD6" w14:textId="77777777" w:rsidR="00470D2E" w:rsidRDefault="005972D2" w:rsidP="00470D2E">
      <w:pPr>
        <w:spacing w:after="0" w:line="240" w:lineRule="auto"/>
        <w:ind w:firstLine="5103"/>
        <w:rPr>
          <w:rFonts w:ascii="Times New Roman" w:hAnsi="Times New Roman" w:cs="Times New Roman"/>
          <w:bCs/>
          <w:sz w:val="20"/>
          <w:szCs w:val="20"/>
          <w:bdr w:val="none" w:sz="0" w:space="0" w:color="auto" w:frame="1"/>
          <w:lang w:val="uk-UA" w:eastAsia="ru-RU"/>
        </w:rPr>
      </w:pPr>
      <w:r w:rsidRPr="00470D2E">
        <w:rPr>
          <w:rFonts w:ascii="Times New Roman" w:hAnsi="Times New Roman" w:cs="Times New Roman"/>
          <w:bCs/>
          <w:sz w:val="20"/>
          <w:szCs w:val="20"/>
          <w:bdr w:val="none" w:sz="0" w:space="0" w:color="auto" w:frame="1"/>
          <w:lang w:val="uk-UA" w:eastAsia="ru-RU"/>
        </w:rPr>
        <w:t xml:space="preserve">використання, відтворення і охорони природних </w:t>
      </w:r>
    </w:p>
    <w:p w14:paraId="70B4A769" w14:textId="75A4629B" w:rsidR="005972D2" w:rsidRDefault="005972D2" w:rsidP="00470D2E">
      <w:pPr>
        <w:spacing w:after="0" w:line="240" w:lineRule="auto"/>
        <w:ind w:firstLine="5103"/>
        <w:rPr>
          <w:rFonts w:ascii="Times New Roman" w:hAnsi="Times New Roman" w:cs="Times New Roman"/>
          <w:bCs/>
          <w:sz w:val="20"/>
          <w:szCs w:val="20"/>
          <w:bdr w:val="none" w:sz="0" w:space="0" w:color="auto" w:frame="1"/>
          <w:lang w:val="uk-UA" w:eastAsia="ru-RU"/>
        </w:rPr>
      </w:pPr>
      <w:r w:rsidRPr="00470D2E">
        <w:rPr>
          <w:rFonts w:ascii="Times New Roman" w:hAnsi="Times New Roman" w:cs="Times New Roman"/>
          <w:bCs/>
          <w:sz w:val="20"/>
          <w:szCs w:val="20"/>
          <w:bdr w:val="none" w:sz="0" w:space="0" w:color="auto" w:frame="1"/>
          <w:lang w:val="uk-UA" w:eastAsia="ru-RU"/>
        </w:rPr>
        <w:t>ресурсів</w:t>
      </w:r>
    </w:p>
    <w:p w14:paraId="3E67BD5C" w14:textId="77777777" w:rsidR="00470D2E" w:rsidRPr="00470D2E" w:rsidRDefault="00470D2E" w:rsidP="00470D2E">
      <w:pPr>
        <w:spacing w:after="0" w:line="240" w:lineRule="auto"/>
        <w:ind w:firstLine="5103"/>
        <w:rPr>
          <w:rFonts w:ascii="Times New Roman" w:hAnsi="Times New Roman" w:cs="Times New Roman"/>
          <w:sz w:val="20"/>
          <w:szCs w:val="20"/>
          <w:lang w:val="uk-UA" w:eastAsia="ru-RU"/>
        </w:rPr>
      </w:pPr>
    </w:p>
    <w:p w14:paraId="5D87634D" w14:textId="77777777" w:rsidR="005972D2" w:rsidRPr="00470D2E" w:rsidRDefault="005972D2"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uk-UA"/>
        </w:rPr>
      </w:pPr>
      <w:r w:rsidRPr="00470D2E">
        <w:rPr>
          <w:rFonts w:ascii="Times New Roman" w:hAnsi="Times New Roman" w:cs="Times New Roman"/>
          <w:b/>
          <w:bCs/>
          <w:sz w:val="24"/>
          <w:szCs w:val="24"/>
          <w:lang w:val="uk-UA"/>
        </w:rPr>
        <w:t>Перелік питань</w:t>
      </w:r>
    </w:p>
    <w:p w14:paraId="2DF95A10" w14:textId="42CA93FD" w:rsidR="005972D2" w:rsidRPr="00470D2E" w:rsidRDefault="005972D2"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Arial Unicode MS" w:hAnsi="Times New Roman" w:cs="Times New Roman"/>
          <w:b/>
          <w:bCs/>
          <w:sz w:val="24"/>
          <w:szCs w:val="24"/>
          <w:lang w:val="uk-UA" w:eastAsia="ru-RU"/>
        </w:rPr>
      </w:pPr>
      <w:r w:rsidRPr="00470D2E">
        <w:rPr>
          <w:rFonts w:ascii="Times New Roman" w:eastAsia="Arial Unicode MS" w:hAnsi="Times New Roman" w:cs="Times New Roman"/>
          <w:b/>
          <w:bCs/>
          <w:sz w:val="24"/>
          <w:szCs w:val="24"/>
          <w:lang w:val="uk-UA" w:eastAsia="ru-RU"/>
        </w:rPr>
        <w:t xml:space="preserve">щодо проведення </w:t>
      </w:r>
      <w:r w:rsidRPr="00470D2E">
        <w:rPr>
          <w:rFonts w:ascii="Times New Roman" w:eastAsia="Arial Unicode MS" w:hAnsi="Times New Roman" w:cs="Times New Roman"/>
          <w:b/>
          <w:bCs/>
          <w:sz w:val="24"/>
          <w:szCs w:val="24"/>
          <w:lang w:val="uk-UA" w:eastAsia="x-none"/>
        </w:rPr>
        <w:t xml:space="preserve">планового (позапланового) </w:t>
      </w:r>
      <w:r w:rsidRPr="00470D2E">
        <w:rPr>
          <w:rFonts w:ascii="Times New Roman" w:eastAsia="Arial Unicode MS" w:hAnsi="Times New Roman" w:cs="Times New Roman"/>
          <w:b/>
          <w:bCs/>
          <w:sz w:val="24"/>
          <w:szCs w:val="24"/>
          <w:lang w:val="uk-UA" w:eastAsia="ru-RU"/>
        </w:rPr>
        <w:t>заходу державного нагляду (контролю) за до</w:t>
      </w:r>
      <w:r w:rsidR="00BA0914">
        <w:rPr>
          <w:rFonts w:ascii="Times New Roman" w:eastAsia="Arial Unicode MS" w:hAnsi="Times New Roman" w:cs="Times New Roman"/>
          <w:b/>
          <w:bCs/>
          <w:sz w:val="24"/>
          <w:szCs w:val="24"/>
          <w:lang w:val="uk-UA" w:eastAsia="ru-RU"/>
        </w:rPr>
        <w:t>триманням</w:t>
      </w:r>
      <w:bookmarkStart w:id="22" w:name="_GoBack"/>
      <w:bookmarkEnd w:id="22"/>
      <w:r w:rsidRPr="00470D2E">
        <w:rPr>
          <w:rFonts w:ascii="Times New Roman" w:eastAsia="Arial Unicode MS" w:hAnsi="Times New Roman" w:cs="Times New Roman"/>
          <w:b/>
          <w:bCs/>
          <w:sz w:val="24"/>
          <w:szCs w:val="24"/>
          <w:lang w:val="uk-UA" w:eastAsia="ru-RU"/>
        </w:rPr>
        <w:t xml:space="preserve"> вимог законодавства про використання і охорону надр </w:t>
      </w:r>
    </w:p>
    <w:p w14:paraId="5200F087" w14:textId="77777777" w:rsidR="005972D2" w:rsidRPr="00AF436B" w:rsidRDefault="005972D2"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Arial Unicode MS" w:hAnsi="Times New Roman" w:cs="Times New Roman"/>
          <w:bCs/>
          <w:sz w:val="24"/>
          <w:szCs w:val="24"/>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1276"/>
        <w:gridCol w:w="1418"/>
        <w:gridCol w:w="708"/>
        <w:gridCol w:w="567"/>
        <w:gridCol w:w="851"/>
        <w:gridCol w:w="1984"/>
      </w:tblGrid>
      <w:tr w:rsidR="005972D2" w:rsidRPr="001B3C65" w14:paraId="0B2B6743" w14:textId="77777777" w:rsidTr="00470D2E">
        <w:trPr>
          <w:trHeight w:val="20"/>
        </w:trPr>
        <w:tc>
          <w:tcPr>
            <w:tcW w:w="851" w:type="dxa"/>
            <w:vMerge w:val="restart"/>
            <w:tcBorders>
              <w:left w:val="single" w:sz="4" w:space="0" w:color="auto"/>
            </w:tcBorders>
          </w:tcPr>
          <w:p w14:paraId="09184749"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Порядковий номер</w:t>
            </w:r>
          </w:p>
        </w:tc>
        <w:tc>
          <w:tcPr>
            <w:tcW w:w="2268" w:type="dxa"/>
            <w:vMerge w:val="restart"/>
          </w:tcPr>
          <w:p w14:paraId="03735FA4"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Питання щодо дотримання суб’єктом господарювання вимог законодавства</w:t>
            </w:r>
          </w:p>
        </w:tc>
        <w:tc>
          <w:tcPr>
            <w:tcW w:w="1276" w:type="dxa"/>
            <w:vMerge w:val="restart"/>
          </w:tcPr>
          <w:p w14:paraId="7C28B8D1"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Ступінь ризику суб’єкта господа-рювання</w:t>
            </w:r>
          </w:p>
        </w:tc>
        <w:tc>
          <w:tcPr>
            <w:tcW w:w="1418" w:type="dxa"/>
            <w:vMerge w:val="restart"/>
          </w:tcPr>
          <w:p w14:paraId="41472A81"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 xml:space="preserve">Позиція суб’єкта господарювання щодо негативного впливу вимоги законо-давства (від 1 до </w:t>
            </w:r>
            <w:r w:rsidRPr="001B3C65">
              <w:rPr>
                <w:rFonts w:ascii="Times New Roman" w:hAnsi="Times New Roman" w:cs="Times New Roman"/>
                <w:sz w:val="20"/>
                <w:szCs w:val="20"/>
                <w:lang w:val="uk-UA"/>
              </w:rPr>
              <w:br/>
              <w:t>4 балів)**</w:t>
            </w:r>
          </w:p>
        </w:tc>
        <w:tc>
          <w:tcPr>
            <w:tcW w:w="2126" w:type="dxa"/>
            <w:gridSpan w:val="3"/>
          </w:tcPr>
          <w:p w14:paraId="62366503"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Відповіді на питання</w:t>
            </w:r>
          </w:p>
        </w:tc>
        <w:tc>
          <w:tcPr>
            <w:tcW w:w="1984" w:type="dxa"/>
            <w:vMerge w:val="restart"/>
            <w:tcBorders>
              <w:right w:val="single" w:sz="4" w:space="0" w:color="auto"/>
            </w:tcBorders>
          </w:tcPr>
          <w:p w14:paraId="5BCE0F3C"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Нормативне обґрунтування</w:t>
            </w:r>
          </w:p>
        </w:tc>
      </w:tr>
      <w:tr w:rsidR="005972D2" w:rsidRPr="001B3C65" w14:paraId="6D885942" w14:textId="77777777" w:rsidTr="001B3C65">
        <w:trPr>
          <w:trHeight w:val="2384"/>
        </w:trPr>
        <w:tc>
          <w:tcPr>
            <w:tcW w:w="851" w:type="dxa"/>
            <w:vMerge/>
            <w:tcBorders>
              <w:left w:val="single" w:sz="4" w:space="0" w:color="auto"/>
              <w:bottom w:val="single" w:sz="4" w:space="0" w:color="auto"/>
            </w:tcBorders>
          </w:tcPr>
          <w:p w14:paraId="1B252F7D" w14:textId="77777777" w:rsidR="005972D2" w:rsidRPr="001B3C65" w:rsidRDefault="005972D2" w:rsidP="00AF436B">
            <w:pPr>
              <w:spacing w:after="0" w:line="240" w:lineRule="auto"/>
              <w:jc w:val="center"/>
              <w:rPr>
                <w:rFonts w:ascii="Times New Roman" w:hAnsi="Times New Roman" w:cs="Times New Roman"/>
                <w:sz w:val="20"/>
                <w:szCs w:val="20"/>
                <w:lang w:val="uk-UA"/>
              </w:rPr>
            </w:pPr>
          </w:p>
        </w:tc>
        <w:tc>
          <w:tcPr>
            <w:tcW w:w="2268" w:type="dxa"/>
            <w:vMerge/>
            <w:tcBorders>
              <w:bottom w:val="single" w:sz="4" w:space="0" w:color="auto"/>
            </w:tcBorders>
            <w:vAlign w:val="center"/>
          </w:tcPr>
          <w:p w14:paraId="7C9B8016" w14:textId="77777777" w:rsidR="005972D2" w:rsidRPr="001B3C65" w:rsidRDefault="005972D2" w:rsidP="00AF436B">
            <w:pPr>
              <w:spacing w:after="0" w:line="240" w:lineRule="auto"/>
              <w:jc w:val="center"/>
              <w:rPr>
                <w:rFonts w:ascii="Times New Roman" w:hAnsi="Times New Roman" w:cs="Times New Roman"/>
                <w:sz w:val="20"/>
                <w:szCs w:val="20"/>
                <w:lang w:val="uk-UA"/>
              </w:rPr>
            </w:pPr>
          </w:p>
        </w:tc>
        <w:tc>
          <w:tcPr>
            <w:tcW w:w="1276" w:type="dxa"/>
            <w:vMerge/>
            <w:tcBorders>
              <w:bottom w:val="single" w:sz="4" w:space="0" w:color="auto"/>
            </w:tcBorders>
            <w:vAlign w:val="center"/>
          </w:tcPr>
          <w:p w14:paraId="748DB63D" w14:textId="77777777" w:rsidR="005972D2" w:rsidRPr="001B3C65" w:rsidRDefault="005972D2" w:rsidP="00AF436B">
            <w:pPr>
              <w:spacing w:after="0" w:line="240" w:lineRule="auto"/>
              <w:jc w:val="center"/>
              <w:rPr>
                <w:rFonts w:ascii="Times New Roman" w:hAnsi="Times New Roman" w:cs="Times New Roman"/>
                <w:sz w:val="20"/>
                <w:szCs w:val="20"/>
                <w:lang w:val="uk-UA"/>
              </w:rPr>
            </w:pPr>
          </w:p>
        </w:tc>
        <w:tc>
          <w:tcPr>
            <w:tcW w:w="1418" w:type="dxa"/>
            <w:vMerge/>
            <w:tcBorders>
              <w:bottom w:val="single" w:sz="4" w:space="0" w:color="auto"/>
            </w:tcBorders>
            <w:vAlign w:val="center"/>
          </w:tcPr>
          <w:p w14:paraId="7B9531E0" w14:textId="77777777" w:rsidR="005972D2" w:rsidRPr="001B3C65" w:rsidRDefault="005972D2" w:rsidP="00AF436B">
            <w:pPr>
              <w:spacing w:after="0" w:line="240" w:lineRule="auto"/>
              <w:jc w:val="center"/>
              <w:rPr>
                <w:rFonts w:ascii="Times New Roman" w:hAnsi="Times New Roman" w:cs="Times New Roman"/>
                <w:sz w:val="20"/>
                <w:szCs w:val="20"/>
                <w:lang w:val="uk-UA"/>
              </w:rPr>
            </w:pPr>
          </w:p>
        </w:tc>
        <w:tc>
          <w:tcPr>
            <w:tcW w:w="708" w:type="dxa"/>
            <w:tcBorders>
              <w:bottom w:val="single" w:sz="4" w:space="0" w:color="auto"/>
            </w:tcBorders>
          </w:tcPr>
          <w:p w14:paraId="25A757FC"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так</w:t>
            </w:r>
          </w:p>
        </w:tc>
        <w:tc>
          <w:tcPr>
            <w:tcW w:w="567" w:type="dxa"/>
            <w:tcBorders>
              <w:bottom w:val="single" w:sz="4" w:space="0" w:color="auto"/>
            </w:tcBorders>
          </w:tcPr>
          <w:p w14:paraId="1FE730E5"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ні</w:t>
            </w:r>
          </w:p>
        </w:tc>
        <w:tc>
          <w:tcPr>
            <w:tcW w:w="851" w:type="dxa"/>
            <w:tcBorders>
              <w:bottom w:val="single" w:sz="4" w:space="0" w:color="auto"/>
            </w:tcBorders>
          </w:tcPr>
          <w:p w14:paraId="034B8C93"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не розглядалося</w:t>
            </w:r>
          </w:p>
        </w:tc>
        <w:tc>
          <w:tcPr>
            <w:tcW w:w="1984" w:type="dxa"/>
            <w:vMerge/>
            <w:tcBorders>
              <w:bottom w:val="single" w:sz="4" w:space="0" w:color="auto"/>
              <w:right w:val="single" w:sz="4" w:space="0" w:color="auto"/>
            </w:tcBorders>
            <w:vAlign w:val="center"/>
          </w:tcPr>
          <w:p w14:paraId="045C8C8B" w14:textId="77777777" w:rsidR="005972D2" w:rsidRPr="001B3C65" w:rsidRDefault="005972D2" w:rsidP="00AF436B">
            <w:pPr>
              <w:spacing w:after="0" w:line="240" w:lineRule="auto"/>
              <w:jc w:val="center"/>
              <w:rPr>
                <w:rFonts w:ascii="Times New Roman" w:hAnsi="Times New Roman" w:cs="Times New Roman"/>
                <w:sz w:val="20"/>
                <w:szCs w:val="20"/>
                <w:lang w:val="uk-UA"/>
              </w:rPr>
            </w:pPr>
          </w:p>
        </w:tc>
      </w:tr>
      <w:tr w:rsidR="005972D2" w:rsidRPr="001B3C65" w14:paraId="19B50CDB" w14:textId="77777777" w:rsidTr="00470D2E">
        <w:trPr>
          <w:trHeight w:val="70"/>
        </w:trPr>
        <w:tc>
          <w:tcPr>
            <w:tcW w:w="851" w:type="dxa"/>
            <w:tcBorders>
              <w:left w:val="single" w:sz="4" w:space="0" w:color="auto"/>
            </w:tcBorders>
            <w:vAlign w:val="center"/>
          </w:tcPr>
          <w:p w14:paraId="22D5229E" w14:textId="77777777" w:rsidR="005972D2" w:rsidRPr="001B3C65" w:rsidRDefault="005972D2" w:rsidP="00AF436B">
            <w:pPr>
              <w:spacing w:after="0" w:line="240" w:lineRule="auto"/>
              <w:jc w:val="center"/>
              <w:rPr>
                <w:rFonts w:ascii="Times New Roman" w:hAnsi="Times New Roman" w:cs="Times New Roman"/>
                <w:sz w:val="20"/>
                <w:szCs w:val="20"/>
              </w:rPr>
            </w:pPr>
            <w:r w:rsidRPr="001B3C65">
              <w:rPr>
                <w:rFonts w:ascii="Times New Roman" w:hAnsi="Times New Roman" w:cs="Times New Roman"/>
                <w:sz w:val="20"/>
                <w:szCs w:val="20"/>
              </w:rPr>
              <w:t>1</w:t>
            </w:r>
          </w:p>
        </w:tc>
        <w:tc>
          <w:tcPr>
            <w:tcW w:w="2268" w:type="dxa"/>
            <w:tcBorders>
              <w:left w:val="nil"/>
              <w:right w:val="single" w:sz="4" w:space="0" w:color="auto"/>
            </w:tcBorders>
            <w:vAlign w:val="center"/>
          </w:tcPr>
          <w:p w14:paraId="659DD672" w14:textId="77777777" w:rsidR="005972D2" w:rsidRPr="001B3C65" w:rsidRDefault="005972D2" w:rsidP="00AF436B">
            <w:pPr>
              <w:spacing w:after="0" w:line="240" w:lineRule="auto"/>
              <w:jc w:val="center"/>
              <w:rPr>
                <w:rFonts w:ascii="Times New Roman" w:hAnsi="Times New Roman" w:cs="Times New Roman"/>
                <w:sz w:val="20"/>
                <w:szCs w:val="20"/>
              </w:rPr>
            </w:pPr>
            <w:r w:rsidRPr="001B3C65">
              <w:rPr>
                <w:rFonts w:ascii="Times New Roman" w:hAnsi="Times New Roman" w:cs="Times New Roman"/>
                <w:sz w:val="20"/>
                <w:szCs w:val="20"/>
              </w:rPr>
              <w:t>2</w:t>
            </w:r>
          </w:p>
        </w:tc>
        <w:tc>
          <w:tcPr>
            <w:tcW w:w="1276" w:type="dxa"/>
            <w:tcBorders>
              <w:left w:val="single" w:sz="4" w:space="0" w:color="auto"/>
              <w:right w:val="nil"/>
            </w:tcBorders>
            <w:vAlign w:val="center"/>
          </w:tcPr>
          <w:p w14:paraId="7338C574" w14:textId="77777777" w:rsidR="005972D2" w:rsidRPr="001B3C65" w:rsidRDefault="005972D2" w:rsidP="00AF436B">
            <w:pPr>
              <w:spacing w:after="0" w:line="240" w:lineRule="auto"/>
              <w:jc w:val="center"/>
              <w:rPr>
                <w:rFonts w:ascii="Times New Roman" w:hAnsi="Times New Roman" w:cs="Times New Roman"/>
                <w:sz w:val="20"/>
                <w:szCs w:val="20"/>
              </w:rPr>
            </w:pPr>
            <w:r w:rsidRPr="001B3C65">
              <w:rPr>
                <w:rFonts w:ascii="Times New Roman" w:hAnsi="Times New Roman" w:cs="Times New Roman"/>
                <w:sz w:val="20"/>
                <w:szCs w:val="20"/>
              </w:rPr>
              <w:t>3</w:t>
            </w:r>
          </w:p>
        </w:tc>
        <w:tc>
          <w:tcPr>
            <w:tcW w:w="1418" w:type="dxa"/>
            <w:tcBorders>
              <w:left w:val="single" w:sz="4" w:space="0" w:color="auto"/>
              <w:right w:val="nil"/>
            </w:tcBorders>
            <w:vAlign w:val="center"/>
          </w:tcPr>
          <w:p w14:paraId="63FBDE83" w14:textId="77777777" w:rsidR="005972D2" w:rsidRPr="001B3C65" w:rsidRDefault="005972D2" w:rsidP="00AF436B">
            <w:pPr>
              <w:spacing w:after="0" w:line="240" w:lineRule="auto"/>
              <w:jc w:val="center"/>
              <w:rPr>
                <w:rFonts w:ascii="Times New Roman" w:hAnsi="Times New Roman" w:cs="Times New Roman"/>
                <w:sz w:val="20"/>
                <w:szCs w:val="20"/>
              </w:rPr>
            </w:pPr>
            <w:r w:rsidRPr="001B3C65">
              <w:rPr>
                <w:rFonts w:ascii="Times New Roman" w:hAnsi="Times New Roman" w:cs="Times New Roman"/>
                <w:sz w:val="20"/>
                <w:szCs w:val="20"/>
              </w:rPr>
              <w:t>4</w:t>
            </w:r>
          </w:p>
        </w:tc>
        <w:tc>
          <w:tcPr>
            <w:tcW w:w="708" w:type="dxa"/>
            <w:tcBorders>
              <w:left w:val="single" w:sz="4" w:space="0" w:color="auto"/>
              <w:right w:val="nil"/>
            </w:tcBorders>
            <w:vAlign w:val="center"/>
          </w:tcPr>
          <w:p w14:paraId="50942CAB" w14:textId="77777777" w:rsidR="005972D2" w:rsidRPr="001B3C65" w:rsidRDefault="005972D2" w:rsidP="00AF436B">
            <w:pPr>
              <w:spacing w:after="0" w:line="240" w:lineRule="auto"/>
              <w:jc w:val="center"/>
              <w:rPr>
                <w:rFonts w:ascii="Times New Roman" w:hAnsi="Times New Roman" w:cs="Times New Roman"/>
                <w:sz w:val="20"/>
                <w:szCs w:val="20"/>
              </w:rPr>
            </w:pPr>
            <w:r w:rsidRPr="001B3C65">
              <w:rPr>
                <w:rFonts w:ascii="Times New Roman" w:hAnsi="Times New Roman" w:cs="Times New Roman"/>
                <w:sz w:val="20"/>
                <w:szCs w:val="20"/>
              </w:rPr>
              <w:t>5</w:t>
            </w:r>
          </w:p>
        </w:tc>
        <w:tc>
          <w:tcPr>
            <w:tcW w:w="567" w:type="dxa"/>
            <w:tcBorders>
              <w:left w:val="single" w:sz="4" w:space="0" w:color="auto"/>
              <w:right w:val="nil"/>
            </w:tcBorders>
            <w:vAlign w:val="center"/>
          </w:tcPr>
          <w:p w14:paraId="5F82773B" w14:textId="77777777" w:rsidR="005972D2" w:rsidRPr="001B3C65" w:rsidRDefault="005972D2" w:rsidP="00AF436B">
            <w:pPr>
              <w:spacing w:after="0" w:line="240" w:lineRule="auto"/>
              <w:jc w:val="center"/>
              <w:rPr>
                <w:rFonts w:ascii="Times New Roman" w:hAnsi="Times New Roman" w:cs="Times New Roman"/>
                <w:sz w:val="20"/>
                <w:szCs w:val="20"/>
              </w:rPr>
            </w:pPr>
            <w:r w:rsidRPr="001B3C65">
              <w:rPr>
                <w:rFonts w:ascii="Times New Roman" w:hAnsi="Times New Roman" w:cs="Times New Roman"/>
                <w:sz w:val="20"/>
                <w:szCs w:val="20"/>
              </w:rPr>
              <w:t>6</w:t>
            </w:r>
          </w:p>
        </w:tc>
        <w:tc>
          <w:tcPr>
            <w:tcW w:w="851" w:type="dxa"/>
            <w:tcBorders>
              <w:left w:val="single" w:sz="4" w:space="0" w:color="auto"/>
              <w:right w:val="nil"/>
            </w:tcBorders>
            <w:vAlign w:val="center"/>
          </w:tcPr>
          <w:p w14:paraId="2B250DD8" w14:textId="77777777" w:rsidR="005972D2" w:rsidRPr="001B3C65" w:rsidRDefault="005972D2" w:rsidP="00AF436B">
            <w:pPr>
              <w:spacing w:after="0" w:line="240" w:lineRule="auto"/>
              <w:jc w:val="center"/>
              <w:rPr>
                <w:rFonts w:ascii="Times New Roman" w:hAnsi="Times New Roman" w:cs="Times New Roman"/>
                <w:sz w:val="20"/>
                <w:szCs w:val="20"/>
              </w:rPr>
            </w:pPr>
            <w:r w:rsidRPr="001B3C65">
              <w:rPr>
                <w:rFonts w:ascii="Times New Roman" w:hAnsi="Times New Roman" w:cs="Times New Roman"/>
                <w:sz w:val="20"/>
                <w:szCs w:val="20"/>
              </w:rPr>
              <w:t>7</w:t>
            </w:r>
          </w:p>
        </w:tc>
        <w:tc>
          <w:tcPr>
            <w:tcW w:w="1984" w:type="dxa"/>
            <w:tcBorders>
              <w:left w:val="single" w:sz="4" w:space="0" w:color="auto"/>
              <w:right w:val="single" w:sz="4" w:space="0" w:color="auto"/>
            </w:tcBorders>
            <w:vAlign w:val="center"/>
          </w:tcPr>
          <w:p w14:paraId="4790D12A" w14:textId="77777777" w:rsidR="005972D2" w:rsidRPr="001B3C65" w:rsidRDefault="005972D2" w:rsidP="00AF436B">
            <w:pPr>
              <w:spacing w:after="0" w:line="240" w:lineRule="auto"/>
              <w:jc w:val="center"/>
              <w:rPr>
                <w:rFonts w:ascii="Times New Roman" w:hAnsi="Times New Roman" w:cs="Times New Roman"/>
                <w:sz w:val="20"/>
                <w:szCs w:val="20"/>
              </w:rPr>
            </w:pPr>
            <w:r w:rsidRPr="001B3C65">
              <w:rPr>
                <w:rFonts w:ascii="Times New Roman" w:hAnsi="Times New Roman" w:cs="Times New Roman"/>
                <w:sz w:val="20"/>
                <w:szCs w:val="20"/>
              </w:rPr>
              <w:t>8</w:t>
            </w:r>
          </w:p>
        </w:tc>
      </w:tr>
      <w:tr w:rsidR="005972D2" w:rsidRPr="001B3C65" w14:paraId="61A3D0D8" w14:textId="77777777" w:rsidTr="00470D2E">
        <w:trPr>
          <w:trHeight w:val="70"/>
        </w:trPr>
        <w:tc>
          <w:tcPr>
            <w:tcW w:w="851" w:type="dxa"/>
            <w:tcBorders>
              <w:left w:val="single" w:sz="4" w:space="0" w:color="auto"/>
            </w:tcBorders>
          </w:tcPr>
          <w:p w14:paraId="51BAE3CE"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1</w:t>
            </w:r>
          </w:p>
        </w:tc>
        <w:tc>
          <w:tcPr>
            <w:tcW w:w="2268" w:type="dxa"/>
            <w:tcBorders>
              <w:bottom w:val="single" w:sz="4" w:space="0" w:color="auto"/>
            </w:tcBorders>
          </w:tcPr>
          <w:p w14:paraId="09C24329"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bCs/>
                <w:sz w:val="20"/>
                <w:szCs w:val="20"/>
                <w:lang w:val="uk-UA"/>
              </w:rPr>
              <w:t>Користувачем надр приводяться земельні ділянки, порушені при користуванні надрами, в стан, придатний для подальшого їх використання у суспільному виробництві</w:t>
            </w:r>
          </w:p>
        </w:tc>
        <w:tc>
          <w:tcPr>
            <w:tcW w:w="1276" w:type="dxa"/>
            <w:tcBorders>
              <w:bottom w:val="single" w:sz="4" w:space="0" w:color="auto"/>
            </w:tcBorders>
          </w:tcPr>
          <w:p w14:paraId="7C972FE4"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t>Високий</w:t>
            </w:r>
          </w:p>
        </w:tc>
        <w:tc>
          <w:tcPr>
            <w:tcW w:w="1418" w:type="dxa"/>
            <w:tcBorders>
              <w:bottom w:val="single" w:sz="4" w:space="0" w:color="auto"/>
            </w:tcBorders>
          </w:tcPr>
          <w:p w14:paraId="4F154047"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708" w:type="dxa"/>
            <w:tcBorders>
              <w:bottom w:val="single" w:sz="4" w:space="0" w:color="auto"/>
            </w:tcBorders>
            <w:vAlign w:val="center"/>
          </w:tcPr>
          <w:p w14:paraId="7D4FC6C5"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567" w:type="dxa"/>
            <w:tcBorders>
              <w:bottom w:val="single" w:sz="4" w:space="0" w:color="auto"/>
            </w:tcBorders>
            <w:vAlign w:val="center"/>
          </w:tcPr>
          <w:p w14:paraId="788971BE"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851" w:type="dxa"/>
            <w:tcBorders>
              <w:bottom w:val="single" w:sz="4" w:space="0" w:color="auto"/>
            </w:tcBorders>
            <w:vAlign w:val="center"/>
          </w:tcPr>
          <w:p w14:paraId="4BDD81BB"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1984" w:type="dxa"/>
            <w:tcBorders>
              <w:bottom w:val="single" w:sz="4" w:space="0" w:color="auto"/>
              <w:right w:val="single" w:sz="4" w:space="0" w:color="auto"/>
            </w:tcBorders>
          </w:tcPr>
          <w:p w14:paraId="0BC6B895"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bCs/>
                <w:sz w:val="20"/>
                <w:szCs w:val="20"/>
                <w:lang w:val="uk-UA"/>
              </w:rPr>
              <w:t xml:space="preserve">Пункт 4 частини другої статті 24 КУпН </w:t>
            </w:r>
          </w:p>
        </w:tc>
      </w:tr>
      <w:tr w:rsidR="005972D2" w:rsidRPr="001B3C65" w14:paraId="31AA1504" w14:textId="77777777" w:rsidTr="00470D2E">
        <w:trPr>
          <w:trHeight w:val="70"/>
        </w:trPr>
        <w:tc>
          <w:tcPr>
            <w:tcW w:w="851" w:type="dxa"/>
            <w:tcBorders>
              <w:left w:val="single" w:sz="4" w:space="0" w:color="auto"/>
            </w:tcBorders>
          </w:tcPr>
          <w:p w14:paraId="648FC875"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2</w:t>
            </w:r>
          </w:p>
        </w:tc>
        <w:tc>
          <w:tcPr>
            <w:tcW w:w="2268" w:type="dxa"/>
            <w:tcBorders>
              <w:right w:val="nil"/>
            </w:tcBorders>
          </w:tcPr>
          <w:p w14:paraId="7B0A101C"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bCs/>
                <w:sz w:val="20"/>
                <w:szCs w:val="20"/>
                <w:lang w:val="uk-UA"/>
              </w:rPr>
              <w:t>Користування ділянкою надр здійснюється за наявності спеціального дозволу</w:t>
            </w:r>
          </w:p>
        </w:tc>
        <w:tc>
          <w:tcPr>
            <w:tcW w:w="1276" w:type="dxa"/>
            <w:tcBorders>
              <w:right w:val="nil"/>
            </w:tcBorders>
          </w:tcPr>
          <w:p w14:paraId="4C18F9AF"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t>Високий</w:t>
            </w:r>
          </w:p>
        </w:tc>
        <w:tc>
          <w:tcPr>
            <w:tcW w:w="1418" w:type="dxa"/>
            <w:tcBorders>
              <w:right w:val="nil"/>
            </w:tcBorders>
          </w:tcPr>
          <w:p w14:paraId="752F7D9F"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708" w:type="dxa"/>
            <w:tcBorders>
              <w:right w:val="nil"/>
            </w:tcBorders>
          </w:tcPr>
          <w:p w14:paraId="39F32ECE"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567" w:type="dxa"/>
            <w:tcBorders>
              <w:right w:val="nil"/>
            </w:tcBorders>
          </w:tcPr>
          <w:p w14:paraId="415759FF"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851" w:type="dxa"/>
            <w:tcBorders>
              <w:right w:val="nil"/>
            </w:tcBorders>
          </w:tcPr>
          <w:p w14:paraId="4F245836"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1984" w:type="dxa"/>
            <w:tcBorders>
              <w:right w:val="single" w:sz="4" w:space="0" w:color="auto"/>
            </w:tcBorders>
          </w:tcPr>
          <w:p w14:paraId="405901E2"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bCs/>
                <w:sz w:val="20"/>
                <w:szCs w:val="20"/>
                <w:lang w:val="uk-UA"/>
              </w:rPr>
              <w:t>Частина перша статті 19 КУпН</w:t>
            </w:r>
          </w:p>
        </w:tc>
      </w:tr>
      <w:tr w:rsidR="005972D2" w:rsidRPr="001B3C65" w14:paraId="112A9E19" w14:textId="77777777" w:rsidTr="00470D2E">
        <w:trPr>
          <w:trHeight w:val="70"/>
        </w:trPr>
        <w:tc>
          <w:tcPr>
            <w:tcW w:w="851" w:type="dxa"/>
            <w:tcBorders>
              <w:left w:val="single" w:sz="4" w:space="0" w:color="auto"/>
            </w:tcBorders>
          </w:tcPr>
          <w:p w14:paraId="64F51317"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3</w:t>
            </w:r>
          </w:p>
        </w:tc>
        <w:tc>
          <w:tcPr>
            <w:tcW w:w="2268" w:type="dxa"/>
            <w:tcBorders>
              <w:right w:val="nil"/>
            </w:tcBorders>
          </w:tcPr>
          <w:p w14:paraId="28EA54FD"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t>Умови спеціального дозволу на користування надрами дотримуються</w:t>
            </w:r>
          </w:p>
        </w:tc>
        <w:tc>
          <w:tcPr>
            <w:tcW w:w="1276" w:type="dxa"/>
            <w:tcBorders>
              <w:right w:val="nil"/>
            </w:tcBorders>
          </w:tcPr>
          <w:p w14:paraId="40CB3C83"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t>Високий</w:t>
            </w:r>
          </w:p>
        </w:tc>
        <w:tc>
          <w:tcPr>
            <w:tcW w:w="1418" w:type="dxa"/>
            <w:tcBorders>
              <w:right w:val="nil"/>
            </w:tcBorders>
          </w:tcPr>
          <w:p w14:paraId="4FDD35D2"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708" w:type="dxa"/>
            <w:tcBorders>
              <w:right w:val="nil"/>
            </w:tcBorders>
          </w:tcPr>
          <w:p w14:paraId="74669705"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567" w:type="dxa"/>
            <w:tcBorders>
              <w:right w:val="nil"/>
            </w:tcBorders>
          </w:tcPr>
          <w:p w14:paraId="1EBCA3F0"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851" w:type="dxa"/>
            <w:tcBorders>
              <w:right w:val="nil"/>
            </w:tcBorders>
          </w:tcPr>
          <w:p w14:paraId="45E9F140"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1984" w:type="dxa"/>
            <w:tcBorders>
              <w:right w:val="single" w:sz="4" w:space="0" w:color="auto"/>
            </w:tcBorders>
          </w:tcPr>
          <w:p w14:paraId="3AD8ED88"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t xml:space="preserve">Абзац четвертий пункту 10 Порядку, затвердженого </w:t>
            </w:r>
          </w:p>
          <w:p w14:paraId="2F1D469C" w14:textId="77777777" w:rsidR="005972D2" w:rsidRPr="001B3C65" w:rsidRDefault="005972D2" w:rsidP="00AF436B">
            <w:pPr>
              <w:spacing w:after="0" w:line="240" w:lineRule="auto"/>
              <w:rPr>
                <w:rFonts w:ascii="Times New Roman" w:hAnsi="Times New Roman" w:cs="Times New Roman"/>
                <w:bCs/>
                <w:sz w:val="20"/>
                <w:szCs w:val="20"/>
                <w:lang w:val="uk-UA"/>
              </w:rPr>
            </w:pPr>
            <w:r w:rsidRPr="001B3C65">
              <w:rPr>
                <w:rFonts w:ascii="Times New Roman" w:hAnsi="Times New Roman" w:cs="Times New Roman"/>
                <w:sz w:val="20"/>
                <w:szCs w:val="20"/>
                <w:lang w:val="uk-UA"/>
              </w:rPr>
              <w:t xml:space="preserve">ПКМУ № 615 </w:t>
            </w:r>
          </w:p>
        </w:tc>
      </w:tr>
      <w:tr w:rsidR="005972D2" w:rsidRPr="001B3C65" w14:paraId="36895E8F" w14:textId="77777777" w:rsidTr="00470D2E">
        <w:trPr>
          <w:trHeight w:val="70"/>
        </w:trPr>
        <w:tc>
          <w:tcPr>
            <w:tcW w:w="851" w:type="dxa"/>
            <w:tcBorders>
              <w:left w:val="single" w:sz="4" w:space="0" w:color="auto"/>
            </w:tcBorders>
          </w:tcPr>
          <w:p w14:paraId="2AFFED3D"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 xml:space="preserve">4. </w:t>
            </w:r>
          </w:p>
        </w:tc>
        <w:tc>
          <w:tcPr>
            <w:tcW w:w="2268" w:type="dxa"/>
            <w:tcBorders>
              <w:right w:val="nil"/>
            </w:tcBorders>
          </w:tcPr>
          <w:p w14:paraId="373D13EE"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t>Надра використовуються відповідно до цілей, для яких їх було надано</w:t>
            </w:r>
          </w:p>
        </w:tc>
        <w:tc>
          <w:tcPr>
            <w:tcW w:w="1276" w:type="dxa"/>
            <w:tcBorders>
              <w:right w:val="nil"/>
            </w:tcBorders>
          </w:tcPr>
          <w:p w14:paraId="3D3251FA"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t xml:space="preserve">Високий </w:t>
            </w:r>
          </w:p>
        </w:tc>
        <w:tc>
          <w:tcPr>
            <w:tcW w:w="1418" w:type="dxa"/>
            <w:tcBorders>
              <w:right w:val="nil"/>
            </w:tcBorders>
          </w:tcPr>
          <w:p w14:paraId="4E7FA65B"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708" w:type="dxa"/>
            <w:tcBorders>
              <w:right w:val="nil"/>
            </w:tcBorders>
          </w:tcPr>
          <w:p w14:paraId="121DD64A"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567" w:type="dxa"/>
            <w:tcBorders>
              <w:right w:val="nil"/>
            </w:tcBorders>
          </w:tcPr>
          <w:p w14:paraId="1DB29792"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851" w:type="dxa"/>
            <w:tcBorders>
              <w:right w:val="nil"/>
            </w:tcBorders>
          </w:tcPr>
          <w:p w14:paraId="676D88D7"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1984" w:type="dxa"/>
            <w:tcBorders>
              <w:right w:val="single" w:sz="4" w:space="0" w:color="auto"/>
            </w:tcBorders>
          </w:tcPr>
          <w:p w14:paraId="702780E9"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bCs/>
                <w:sz w:val="20"/>
                <w:szCs w:val="20"/>
                <w:lang w:val="uk-UA"/>
              </w:rPr>
              <w:t>П</w:t>
            </w:r>
            <w:r w:rsidRPr="001B3C65">
              <w:rPr>
                <w:rFonts w:ascii="Times New Roman" w:hAnsi="Times New Roman" w:cs="Times New Roman"/>
                <w:bCs/>
                <w:sz w:val="20"/>
                <w:szCs w:val="20"/>
              </w:rPr>
              <w:t xml:space="preserve">ункт 1 частини другої  статті 24 </w:t>
            </w:r>
            <w:r w:rsidRPr="001B3C65">
              <w:rPr>
                <w:rFonts w:ascii="Times New Roman" w:hAnsi="Times New Roman" w:cs="Times New Roman"/>
                <w:bCs/>
                <w:sz w:val="20"/>
                <w:szCs w:val="20"/>
                <w:lang w:val="uk-UA"/>
              </w:rPr>
              <w:t>КУпН</w:t>
            </w:r>
          </w:p>
        </w:tc>
      </w:tr>
      <w:tr w:rsidR="005972D2" w:rsidRPr="001B3C65" w14:paraId="59B5431C" w14:textId="77777777" w:rsidTr="00470D2E">
        <w:trPr>
          <w:trHeight w:val="70"/>
        </w:trPr>
        <w:tc>
          <w:tcPr>
            <w:tcW w:w="851" w:type="dxa"/>
            <w:tcBorders>
              <w:left w:val="single" w:sz="4" w:space="0" w:color="auto"/>
            </w:tcBorders>
          </w:tcPr>
          <w:p w14:paraId="4EFD6DCA"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5</w:t>
            </w:r>
          </w:p>
        </w:tc>
        <w:tc>
          <w:tcPr>
            <w:tcW w:w="2268" w:type="dxa"/>
          </w:tcPr>
          <w:p w14:paraId="6B69B00D" w14:textId="77777777" w:rsidR="005972D2" w:rsidRPr="001B3C65" w:rsidRDefault="005972D2" w:rsidP="00AF436B">
            <w:pPr>
              <w:spacing w:after="0" w:line="240" w:lineRule="auto"/>
              <w:rPr>
                <w:rFonts w:ascii="Times New Roman" w:hAnsi="Times New Roman" w:cs="Times New Roman"/>
                <w:sz w:val="20"/>
                <w:szCs w:val="20"/>
                <w:shd w:val="clear" w:color="auto" w:fill="FFFFFF"/>
                <w:lang w:val="uk-UA"/>
              </w:rPr>
            </w:pPr>
            <w:r w:rsidRPr="001B3C65">
              <w:rPr>
                <w:rFonts w:ascii="Times New Roman" w:hAnsi="Times New Roman" w:cs="Times New Roman"/>
                <w:bCs/>
                <w:sz w:val="20"/>
                <w:szCs w:val="20"/>
                <w:lang w:val="uk-UA"/>
              </w:rPr>
              <w:t>У проектах будівництва об'єктів з переробки мінеральної сировини передбачено:</w:t>
            </w:r>
          </w:p>
        </w:tc>
        <w:tc>
          <w:tcPr>
            <w:tcW w:w="1276" w:type="dxa"/>
            <w:tcBorders>
              <w:tl2br w:val="single" w:sz="4" w:space="0" w:color="auto"/>
              <w:tr2bl w:val="single" w:sz="4" w:space="0" w:color="auto"/>
            </w:tcBorders>
          </w:tcPr>
          <w:p w14:paraId="5093E27A"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1418" w:type="dxa"/>
            <w:tcBorders>
              <w:tl2br w:val="single" w:sz="4" w:space="0" w:color="auto"/>
              <w:tr2bl w:val="single" w:sz="4" w:space="0" w:color="auto"/>
            </w:tcBorders>
          </w:tcPr>
          <w:p w14:paraId="5464309F"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708" w:type="dxa"/>
            <w:tcBorders>
              <w:tl2br w:val="single" w:sz="4" w:space="0" w:color="auto"/>
              <w:tr2bl w:val="single" w:sz="4" w:space="0" w:color="auto"/>
            </w:tcBorders>
            <w:vAlign w:val="center"/>
          </w:tcPr>
          <w:p w14:paraId="22AA167C"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567" w:type="dxa"/>
            <w:tcBorders>
              <w:tl2br w:val="single" w:sz="4" w:space="0" w:color="auto"/>
              <w:tr2bl w:val="single" w:sz="4" w:space="0" w:color="auto"/>
            </w:tcBorders>
            <w:vAlign w:val="center"/>
          </w:tcPr>
          <w:p w14:paraId="722D5AE6"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851" w:type="dxa"/>
            <w:tcBorders>
              <w:tl2br w:val="single" w:sz="4" w:space="0" w:color="auto"/>
              <w:tr2bl w:val="single" w:sz="4" w:space="0" w:color="auto"/>
            </w:tcBorders>
            <w:vAlign w:val="center"/>
          </w:tcPr>
          <w:p w14:paraId="5105312D"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1984" w:type="dxa"/>
            <w:tcBorders>
              <w:right w:val="single" w:sz="4" w:space="0" w:color="auto"/>
              <w:tl2br w:val="single" w:sz="4" w:space="0" w:color="auto"/>
              <w:tr2bl w:val="single" w:sz="4" w:space="0" w:color="auto"/>
            </w:tcBorders>
          </w:tcPr>
          <w:p w14:paraId="4F3C5C7F" w14:textId="77777777" w:rsidR="005972D2" w:rsidRPr="001B3C65" w:rsidRDefault="005972D2" w:rsidP="00AF436B">
            <w:pPr>
              <w:spacing w:after="0" w:line="240" w:lineRule="auto"/>
              <w:rPr>
                <w:rFonts w:ascii="Times New Roman" w:hAnsi="Times New Roman" w:cs="Times New Roman"/>
                <w:sz w:val="20"/>
                <w:szCs w:val="20"/>
                <w:lang w:val="uk-UA"/>
              </w:rPr>
            </w:pPr>
          </w:p>
        </w:tc>
      </w:tr>
      <w:tr w:rsidR="005972D2" w:rsidRPr="001B3C65" w14:paraId="51B106D0" w14:textId="77777777" w:rsidTr="00470D2E">
        <w:trPr>
          <w:trHeight w:val="70"/>
        </w:trPr>
        <w:tc>
          <w:tcPr>
            <w:tcW w:w="851" w:type="dxa"/>
            <w:tcBorders>
              <w:left w:val="single" w:sz="4" w:space="0" w:color="auto"/>
            </w:tcBorders>
          </w:tcPr>
          <w:p w14:paraId="19DC743F"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5.1</w:t>
            </w:r>
          </w:p>
        </w:tc>
        <w:tc>
          <w:tcPr>
            <w:tcW w:w="2268" w:type="dxa"/>
          </w:tcPr>
          <w:p w14:paraId="39645E04" w14:textId="77777777" w:rsidR="005972D2" w:rsidRPr="001B3C65" w:rsidRDefault="005972D2" w:rsidP="00AF436B">
            <w:pPr>
              <w:spacing w:after="0" w:line="240" w:lineRule="auto"/>
              <w:rPr>
                <w:rFonts w:ascii="Times New Roman" w:hAnsi="Times New Roman" w:cs="Times New Roman"/>
                <w:sz w:val="20"/>
                <w:szCs w:val="20"/>
                <w:shd w:val="clear" w:color="auto" w:fill="FFFFFF"/>
                <w:lang w:val="uk-UA"/>
              </w:rPr>
            </w:pPr>
            <w:r w:rsidRPr="001B3C65">
              <w:rPr>
                <w:rFonts w:ascii="Times New Roman" w:hAnsi="Times New Roman" w:cs="Times New Roman"/>
                <w:bCs/>
                <w:sz w:val="20"/>
                <w:szCs w:val="20"/>
                <w:lang w:val="uk-UA"/>
              </w:rPr>
              <w:t>раціональне використання, утилізацію, знешкодження або безпечне захоронення відходів переробки (шламу, пилу, стічних вод тощо)</w:t>
            </w:r>
          </w:p>
        </w:tc>
        <w:tc>
          <w:tcPr>
            <w:tcW w:w="1276" w:type="dxa"/>
          </w:tcPr>
          <w:p w14:paraId="5A77A415"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t>Високий</w:t>
            </w:r>
          </w:p>
        </w:tc>
        <w:tc>
          <w:tcPr>
            <w:tcW w:w="1418" w:type="dxa"/>
          </w:tcPr>
          <w:p w14:paraId="3ADE914C"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708" w:type="dxa"/>
            <w:vAlign w:val="center"/>
          </w:tcPr>
          <w:p w14:paraId="0778D805"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567" w:type="dxa"/>
            <w:vAlign w:val="center"/>
          </w:tcPr>
          <w:p w14:paraId="4203EF43"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851" w:type="dxa"/>
            <w:vAlign w:val="center"/>
          </w:tcPr>
          <w:p w14:paraId="2BFEC711"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1984" w:type="dxa"/>
            <w:tcBorders>
              <w:right w:val="single" w:sz="4" w:space="0" w:color="auto"/>
            </w:tcBorders>
          </w:tcPr>
          <w:p w14:paraId="682795F7"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bCs/>
                <w:sz w:val="20"/>
                <w:szCs w:val="20"/>
                <w:lang w:val="uk-UA"/>
              </w:rPr>
              <w:t>Пункт 2 частини другої статті 50 КУпН</w:t>
            </w:r>
          </w:p>
        </w:tc>
      </w:tr>
      <w:tr w:rsidR="005972D2" w:rsidRPr="001B3C65" w14:paraId="70EEEE00" w14:textId="77777777" w:rsidTr="00470D2E">
        <w:trPr>
          <w:trHeight w:val="70"/>
        </w:trPr>
        <w:tc>
          <w:tcPr>
            <w:tcW w:w="851" w:type="dxa"/>
            <w:tcBorders>
              <w:left w:val="single" w:sz="4" w:space="0" w:color="auto"/>
            </w:tcBorders>
          </w:tcPr>
          <w:p w14:paraId="0F5F2A7D"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5.2</w:t>
            </w:r>
          </w:p>
        </w:tc>
        <w:tc>
          <w:tcPr>
            <w:tcW w:w="2268" w:type="dxa"/>
          </w:tcPr>
          <w:p w14:paraId="50EDB77B" w14:textId="77777777" w:rsidR="005972D2" w:rsidRPr="001B3C65" w:rsidRDefault="005972D2" w:rsidP="00AF436B">
            <w:pPr>
              <w:spacing w:after="0" w:line="240" w:lineRule="auto"/>
              <w:rPr>
                <w:rFonts w:ascii="Times New Roman" w:hAnsi="Times New Roman" w:cs="Times New Roman"/>
                <w:sz w:val="20"/>
                <w:szCs w:val="20"/>
                <w:shd w:val="clear" w:color="auto" w:fill="FFFFFF"/>
                <w:lang w:val="uk-UA"/>
              </w:rPr>
            </w:pPr>
            <w:r w:rsidRPr="001B3C65">
              <w:rPr>
                <w:rFonts w:ascii="Times New Roman" w:hAnsi="Times New Roman" w:cs="Times New Roman"/>
                <w:bCs/>
                <w:sz w:val="20"/>
                <w:szCs w:val="20"/>
                <w:lang w:val="uk-UA"/>
              </w:rPr>
              <w:t xml:space="preserve">складування, збереження та визначення порядку обліку відходів виробництва, що містять корисні </w:t>
            </w:r>
            <w:r w:rsidRPr="001B3C65">
              <w:rPr>
                <w:rFonts w:ascii="Times New Roman" w:hAnsi="Times New Roman" w:cs="Times New Roman"/>
                <w:bCs/>
                <w:sz w:val="20"/>
                <w:szCs w:val="20"/>
                <w:lang w:val="uk-UA"/>
              </w:rPr>
              <w:lastRenderedPageBreak/>
              <w:t xml:space="preserve">компоненти, тимчасово здійснюється </w:t>
            </w:r>
          </w:p>
        </w:tc>
        <w:tc>
          <w:tcPr>
            <w:tcW w:w="1276" w:type="dxa"/>
          </w:tcPr>
          <w:p w14:paraId="4AA4BAC1"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lastRenderedPageBreak/>
              <w:t>Високий</w:t>
            </w:r>
          </w:p>
        </w:tc>
        <w:tc>
          <w:tcPr>
            <w:tcW w:w="1418" w:type="dxa"/>
          </w:tcPr>
          <w:p w14:paraId="2C9D6C7C"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708" w:type="dxa"/>
            <w:vAlign w:val="center"/>
          </w:tcPr>
          <w:p w14:paraId="2E5799E1"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567" w:type="dxa"/>
            <w:vAlign w:val="center"/>
          </w:tcPr>
          <w:p w14:paraId="71B7157E"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851" w:type="dxa"/>
            <w:vAlign w:val="center"/>
          </w:tcPr>
          <w:p w14:paraId="17C06AED"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1984" w:type="dxa"/>
            <w:tcBorders>
              <w:right w:val="single" w:sz="4" w:space="0" w:color="auto"/>
            </w:tcBorders>
          </w:tcPr>
          <w:p w14:paraId="4BD2CC28"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bCs/>
                <w:sz w:val="20"/>
                <w:szCs w:val="20"/>
                <w:lang w:val="uk-UA"/>
              </w:rPr>
              <w:t>Пункт 3 частини другої статті 50 КУпН</w:t>
            </w:r>
          </w:p>
        </w:tc>
      </w:tr>
      <w:tr w:rsidR="005972D2" w:rsidRPr="001B3C65" w14:paraId="0BEEAEF3" w14:textId="77777777" w:rsidTr="00470D2E">
        <w:trPr>
          <w:trHeight w:val="70"/>
        </w:trPr>
        <w:tc>
          <w:tcPr>
            <w:tcW w:w="851" w:type="dxa"/>
            <w:tcBorders>
              <w:left w:val="single" w:sz="4" w:space="0" w:color="auto"/>
            </w:tcBorders>
          </w:tcPr>
          <w:p w14:paraId="192D5D2E" w14:textId="77777777" w:rsidR="005972D2" w:rsidRPr="001B3C65" w:rsidRDefault="005972D2" w:rsidP="00AF436B">
            <w:pPr>
              <w:spacing w:after="0" w:line="240" w:lineRule="auto"/>
              <w:jc w:val="center"/>
              <w:rPr>
                <w:rFonts w:ascii="Times New Roman" w:hAnsi="Times New Roman" w:cs="Times New Roman"/>
                <w:sz w:val="20"/>
                <w:szCs w:val="20"/>
                <w:lang w:val="uk-UA"/>
              </w:rPr>
            </w:pPr>
            <w:r w:rsidRPr="001B3C65">
              <w:rPr>
                <w:rFonts w:ascii="Times New Roman" w:hAnsi="Times New Roman" w:cs="Times New Roman"/>
                <w:sz w:val="20"/>
                <w:szCs w:val="20"/>
                <w:lang w:val="uk-UA"/>
              </w:rPr>
              <w:t>5.3</w:t>
            </w:r>
          </w:p>
        </w:tc>
        <w:tc>
          <w:tcPr>
            <w:tcW w:w="2268" w:type="dxa"/>
          </w:tcPr>
          <w:p w14:paraId="7C5C65D4" w14:textId="77777777" w:rsidR="005972D2" w:rsidRPr="001B3C65" w:rsidRDefault="005972D2" w:rsidP="00AF436B">
            <w:pPr>
              <w:spacing w:after="0" w:line="240" w:lineRule="auto"/>
              <w:rPr>
                <w:rFonts w:ascii="Times New Roman" w:hAnsi="Times New Roman" w:cs="Times New Roman"/>
                <w:bCs/>
                <w:sz w:val="20"/>
                <w:szCs w:val="20"/>
                <w:lang w:val="uk-UA"/>
              </w:rPr>
            </w:pPr>
            <w:r w:rsidRPr="001B3C65">
              <w:rPr>
                <w:rFonts w:ascii="Times New Roman" w:hAnsi="Times New Roman" w:cs="Times New Roman"/>
                <w:bCs/>
                <w:sz w:val="20"/>
                <w:szCs w:val="20"/>
                <w:lang w:val="uk-UA"/>
              </w:rPr>
              <w:t>заходи, що гарантують безпеку навколишнього природного середовища</w:t>
            </w:r>
          </w:p>
        </w:tc>
        <w:tc>
          <w:tcPr>
            <w:tcW w:w="1276" w:type="dxa"/>
          </w:tcPr>
          <w:p w14:paraId="7FBB7816"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sz w:val="20"/>
                <w:szCs w:val="20"/>
                <w:lang w:val="uk-UA"/>
              </w:rPr>
              <w:t>Високий</w:t>
            </w:r>
          </w:p>
        </w:tc>
        <w:tc>
          <w:tcPr>
            <w:tcW w:w="1418" w:type="dxa"/>
          </w:tcPr>
          <w:p w14:paraId="55FAF0C8"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708" w:type="dxa"/>
            <w:vAlign w:val="center"/>
          </w:tcPr>
          <w:p w14:paraId="16F40E30"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567" w:type="dxa"/>
            <w:vAlign w:val="center"/>
          </w:tcPr>
          <w:p w14:paraId="2BD0FFA3"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851" w:type="dxa"/>
            <w:vAlign w:val="center"/>
          </w:tcPr>
          <w:p w14:paraId="0BEBCC89" w14:textId="77777777" w:rsidR="005972D2" w:rsidRPr="001B3C65" w:rsidRDefault="005972D2" w:rsidP="00AF436B">
            <w:pPr>
              <w:spacing w:after="0" w:line="240" w:lineRule="auto"/>
              <w:rPr>
                <w:rFonts w:ascii="Times New Roman" w:hAnsi="Times New Roman" w:cs="Times New Roman"/>
                <w:sz w:val="20"/>
                <w:szCs w:val="20"/>
                <w:lang w:val="uk-UA"/>
              </w:rPr>
            </w:pPr>
          </w:p>
        </w:tc>
        <w:tc>
          <w:tcPr>
            <w:tcW w:w="1984" w:type="dxa"/>
            <w:tcBorders>
              <w:right w:val="single" w:sz="4" w:space="0" w:color="auto"/>
            </w:tcBorders>
          </w:tcPr>
          <w:p w14:paraId="70125FB6" w14:textId="77777777" w:rsidR="005972D2" w:rsidRPr="001B3C65" w:rsidRDefault="005972D2" w:rsidP="00AF436B">
            <w:pPr>
              <w:spacing w:after="0" w:line="240" w:lineRule="auto"/>
              <w:rPr>
                <w:rFonts w:ascii="Times New Roman" w:hAnsi="Times New Roman" w:cs="Times New Roman"/>
                <w:sz w:val="20"/>
                <w:szCs w:val="20"/>
                <w:lang w:val="uk-UA"/>
              </w:rPr>
            </w:pPr>
            <w:r w:rsidRPr="001B3C65">
              <w:rPr>
                <w:rFonts w:ascii="Times New Roman" w:hAnsi="Times New Roman" w:cs="Times New Roman"/>
                <w:bCs/>
                <w:sz w:val="20"/>
                <w:szCs w:val="20"/>
                <w:lang w:val="uk-UA"/>
              </w:rPr>
              <w:t>Пункт 4 частини другої статті 50 КУпН</w:t>
            </w:r>
          </w:p>
        </w:tc>
      </w:tr>
    </w:tbl>
    <w:p w14:paraId="3746BBC8" w14:textId="77777777" w:rsidR="0010296D" w:rsidRPr="00AF436B" w:rsidRDefault="0010296D" w:rsidP="00A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sectPr w:rsidR="0010296D" w:rsidRPr="00AF436B" w:rsidSect="00FF5DDB">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A017B" w14:textId="77777777" w:rsidR="009B77DA" w:rsidRDefault="009B77DA">
      <w:pPr>
        <w:spacing w:after="0" w:line="240" w:lineRule="auto"/>
      </w:pPr>
      <w:r>
        <w:separator/>
      </w:r>
    </w:p>
  </w:endnote>
  <w:endnote w:type="continuationSeparator" w:id="0">
    <w:p w14:paraId="20D539DE" w14:textId="77777777" w:rsidR="009B77DA" w:rsidRDefault="009B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CC"/>
    <w:family w:val="auto"/>
    <w:pitch w:val="variable"/>
    <w:sig w:usb0="E0000ABF" w:usb1="61DFFCFB" w:usb2="00000016" w:usb3="00000000" w:csb0="000001B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AD46" w14:textId="77777777" w:rsidR="009B77DA" w:rsidRDefault="009B77DA">
      <w:pPr>
        <w:spacing w:after="0" w:line="240" w:lineRule="auto"/>
      </w:pPr>
      <w:r>
        <w:separator/>
      </w:r>
    </w:p>
  </w:footnote>
  <w:footnote w:type="continuationSeparator" w:id="0">
    <w:p w14:paraId="5EF1A527" w14:textId="77777777" w:rsidR="009B77DA" w:rsidRDefault="009B7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2C8"/>
    <w:multiLevelType w:val="hybridMultilevel"/>
    <w:tmpl w:val="4AF282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59A0DD6"/>
    <w:multiLevelType w:val="multilevel"/>
    <w:tmpl w:val="D680ABFC"/>
    <w:lvl w:ilvl="0">
      <w:start w:val="1"/>
      <w:numFmt w:val="bullet"/>
      <w:lvlText w:val="□"/>
      <w:lvlJc w:val="left"/>
      <w:rPr>
        <w:rFonts w:ascii="Arial" w:eastAsia="Arial" w:hAnsi="Arial" w:cs="Arial"/>
        <w:b w:val="0"/>
        <w:bCs w:val="0"/>
        <w:i w:val="0"/>
        <w:iCs w:val="0"/>
        <w:smallCaps w:val="0"/>
        <w:strike w:val="0"/>
        <w:color w:val="0C1933"/>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E6BB4"/>
    <w:multiLevelType w:val="multilevel"/>
    <w:tmpl w:val="3C7EFBE4"/>
    <w:lvl w:ilvl="0">
      <w:start w:val="4"/>
      <w:numFmt w:val="decimal"/>
      <w:lvlText w:val="30.%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53A20"/>
    <w:multiLevelType w:val="hybridMultilevel"/>
    <w:tmpl w:val="2F984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FF7120"/>
    <w:multiLevelType w:val="multilevel"/>
    <w:tmpl w:val="3AA0543E"/>
    <w:lvl w:ilvl="0">
      <w:start w:val="1"/>
      <w:numFmt w:val="decimal"/>
      <w:lvlText w:val="24.%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C1982"/>
    <w:multiLevelType w:val="multilevel"/>
    <w:tmpl w:val="73782F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7A64ED"/>
    <w:multiLevelType w:val="hybridMultilevel"/>
    <w:tmpl w:val="7760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7873E4"/>
    <w:multiLevelType w:val="hybridMultilevel"/>
    <w:tmpl w:val="351A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50166"/>
    <w:multiLevelType w:val="hybridMultilevel"/>
    <w:tmpl w:val="8FFEA6E8"/>
    <w:lvl w:ilvl="0" w:tplc="DD1621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E0683"/>
    <w:multiLevelType w:val="hybridMultilevel"/>
    <w:tmpl w:val="83721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73BA5"/>
    <w:multiLevelType w:val="multilevel"/>
    <w:tmpl w:val="BFFCDE34"/>
    <w:lvl w:ilvl="0">
      <w:start w:val="8"/>
      <w:numFmt w:val="decimal"/>
      <w:lvlText w:val="9.%1"/>
      <w:lvlJc w:val="left"/>
      <w:rPr>
        <w:rFonts w:ascii="Arial" w:eastAsia="Arial" w:hAnsi="Arial" w:cs="Arial"/>
        <w:b w:val="0"/>
        <w:bCs w:val="0"/>
        <w:i w:val="0"/>
        <w:iCs w:val="0"/>
        <w:smallCaps w:val="0"/>
        <w:strike w:val="0"/>
        <w:color w:val="0000FF"/>
        <w:spacing w:val="0"/>
        <w:w w:val="100"/>
        <w:position w:val="0"/>
        <w:sz w:val="14"/>
        <w:szCs w:val="1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B7755C"/>
    <w:multiLevelType w:val="multilevel"/>
    <w:tmpl w:val="2B42F566"/>
    <w:lvl w:ilvl="0">
      <w:start w:val="1"/>
      <w:numFmt w:val="decimal"/>
      <w:lvlText w:val="25.%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DD31E8"/>
    <w:multiLevelType w:val="multilevel"/>
    <w:tmpl w:val="96A4A7BE"/>
    <w:lvl w:ilvl="0">
      <w:start w:val="1"/>
      <w:numFmt w:val="bullet"/>
      <w:lvlText w:val="□"/>
      <w:lvlJc w:val="left"/>
      <w:rPr>
        <w:rFonts w:ascii="Arial" w:eastAsia="Arial" w:hAnsi="Arial" w:cs="Arial"/>
        <w:b w:val="0"/>
        <w:bCs w:val="0"/>
        <w:i w:val="0"/>
        <w:iCs w:val="0"/>
        <w:smallCaps w:val="0"/>
        <w:strike w:val="0"/>
        <w:color w:val="0C1933"/>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10275"/>
    <w:multiLevelType w:val="multilevel"/>
    <w:tmpl w:val="EAC8A2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370431"/>
    <w:multiLevelType w:val="hybridMultilevel"/>
    <w:tmpl w:val="4B603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607E8B"/>
    <w:multiLevelType w:val="hybridMultilevel"/>
    <w:tmpl w:val="60A2A190"/>
    <w:lvl w:ilvl="0" w:tplc="787C92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4E37F7"/>
    <w:multiLevelType w:val="hybridMultilevel"/>
    <w:tmpl w:val="37CA9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2194E"/>
    <w:multiLevelType w:val="hybridMultilevel"/>
    <w:tmpl w:val="49A4A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C150A0"/>
    <w:multiLevelType w:val="hybridMultilevel"/>
    <w:tmpl w:val="E3A23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E0270E"/>
    <w:multiLevelType w:val="hybridMultilevel"/>
    <w:tmpl w:val="B7BA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475A14"/>
    <w:multiLevelType w:val="multilevel"/>
    <w:tmpl w:val="0318EBF0"/>
    <w:lvl w:ilvl="0">
      <w:start w:val="4"/>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A66B8E"/>
    <w:multiLevelType w:val="hybridMultilevel"/>
    <w:tmpl w:val="87C63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24F3A"/>
    <w:multiLevelType w:val="hybridMultilevel"/>
    <w:tmpl w:val="6DA48A04"/>
    <w:lvl w:ilvl="0" w:tplc="FF18E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081887"/>
    <w:multiLevelType w:val="multilevel"/>
    <w:tmpl w:val="639E08E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5D31AF"/>
    <w:multiLevelType w:val="multilevel"/>
    <w:tmpl w:val="6504E156"/>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B61711"/>
    <w:multiLevelType w:val="multilevel"/>
    <w:tmpl w:val="1D4EA54E"/>
    <w:lvl w:ilvl="0">
      <w:start w:val="27"/>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0B4FEE"/>
    <w:multiLevelType w:val="multilevel"/>
    <w:tmpl w:val="47782FEE"/>
    <w:lvl w:ilvl="0">
      <w:start w:val="7"/>
      <w:numFmt w:val="decimal"/>
      <w:lvlText w:val="8.%1"/>
      <w:lvlJc w:val="left"/>
      <w:rPr>
        <w:rFonts w:ascii="Arial" w:eastAsia="Arial" w:hAnsi="Arial" w:cs="Arial"/>
        <w:b w:val="0"/>
        <w:bCs w:val="0"/>
        <w:i w:val="0"/>
        <w:iCs w:val="0"/>
        <w:smallCaps w:val="0"/>
        <w:strike w:val="0"/>
        <w:color w:val="0000FF"/>
        <w:spacing w:val="0"/>
        <w:w w:val="100"/>
        <w:position w:val="0"/>
        <w:sz w:val="14"/>
        <w:szCs w:val="1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B42C0E"/>
    <w:multiLevelType w:val="hybridMultilevel"/>
    <w:tmpl w:val="3E909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D209A"/>
    <w:multiLevelType w:val="multilevel"/>
    <w:tmpl w:val="DFEE5546"/>
    <w:lvl w:ilvl="0">
      <w:start w:val="4"/>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637EC3"/>
    <w:multiLevelType w:val="multilevel"/>
    <w:tmpl w:val="C6BCD37E"/>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F067F9"/>
    <w:multiLevelType w:val="multilevel"/>
    <w:tmpl w:val="EDB83D16"/>
    <w:lvl w:ilvl="0">
      <w:start w:val="14"/>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34A84"/>
    <w:multiLevelType w:val="hybridMultilevel"/>
    <w:tmpl w:val="924E6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8E163B"/>
    <w:multiLevelType w:val="hybridMultilevel"/>
    <w:tmpl w:val="43EC4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27"/>
  </w:num>
  <w:num w:numId="4">
    <w:abstractNumId w:val="19"/>
  </w:num>
  <w:num w:numId="5">
    <w:abstractNumId w:val="7"/>
  </w:num>
  <w:num w:numId="6">
    <w:abstractNumId w:val="9"/>
  </w:num>
  <w:num w:numId="7">
    <w:abstractNumId w:val="3"/>
  </w:num>
  <w:num w:numId="8">
    <w:abstractNumId w:val="31"/>
  </w:num>
  <w:num w:numId="9">
    <w:abstractNumId w:val="21"/>
  </w:num>
  <w:num w:numId="10">
    <w:abstractNumId w:val="16"/>
  </w:num>
  <w:num w:numId="11">
    <w:abstractNumId w:val="17"/>
  </w:num>
  <w:num w:numId="12">
    <w:abstractNumId w:val="32"/>
  </w:num>
  <w:num w:numId="13">
    <w:abstractNumId w:val="18"/>
  </w:num>
  <w:num w:numId="14">
    <w:abstractNumId w:val="15"/>
  </w:num>
  <w:num w:numId="15">
    <w:abstractNumId w:val="22"/>
  </w:num>
  <w:num w:numId="16">
    <w:abstractNumId w:val="8"/>
  </w:num>
  <w:num w:numId="17">
    <w:abstractNumId w:val="13"/>
  </w:num>
  <w:num w:numId="18">
    <w:abstractNumId w:val="1"/>
  </w:num>
  <w:num w:numId="19">
    <w:abstractNumId w:val="12"/>
  </w:num>
  <w:num w:numId="20">
    <w:abstractNumId w:val="23"/>
  </w:num>
  <w:num w:numId="21">
    <w:abstractNumId w:val="28"/>
  </w:num>
  <w:num w:numId="22">
    <w:abstractNumId w:val="24"/>
  </w:num>
  <w:num w:numId="23">
    <w:abstractNumId w:val="4"/>
  </w:num>
  <w:num w:numId="24">
    <w:abstractNumId w:val="11"/>
  </w:num>
  <w:num w:numId="25">
    <w:abstractNumId w:val="30"/>
  </w:num>
  <w:num w:numId="26">
    <w:abstractNumId w:val="25"/>
  </w:num>
  <w:num w:numId="27">
    <w:abstractNumId w:val="2"/>
  </w:num>
  <w:num w:numId="28">
    <w:abstractNumId w:val="5"/>
  </w:num>
  <w:num w:numId="29">
    <w:abstractNumId w:val="20"/>
  </w:num>
  <w:num w:numId="30">
    <w:abstractNumId w:val="26"/>
  </w:num>
  <w:num w:numId="31">
    <w:abstractNumId w:val="10"/>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5F"/>
    <w:rsid w:val="00003E9A"/>
    <w:rsid w:val="00005C50"/>
    <w:rsid w:val="0001347C"/>
    <w:rsid w:val="0002580B"/>
    <w:rsid w:val="0002693F"/>
    <w:rsid w:val="00053DCB"/>
    <w:rsid w:val="000564F3"/>
    <w:rsid w:val="0006317A"/>
    <w:rsid w:val="000672F4"/>
    <w:rsid w:val="00071324"/>
    <w:rsid w:val="0007198C"/>
    <w:rsid w:val="00073174"/>
    <w:rsid w:val="000806E6"/>
    <w:rsid w:val="00085117"/>
    <w:rsid w:val="00095FE6"/>
    <w:rsid w:val="000B2137"/>
    <w:rsid w:val="000C6A40"/>
    <w:rsid w:val="000D241E"/>
    <w:rsid w:val="000E1187"/>
    <w:rsid w:val="000F1541"/>
    <w:rsid w:val="000F209F"/>
    <w:rsid w:val="0010296D"/>
    <w:rsid w:val="001254FA"/>
    <w:rsid w:val="001441AE"/>
    <w:rsid w:val="00154D26"/>
    <w:rsid w:val="00160C99"/>
    <w:rsid w:val="001821EE"/>
    <w:rsid w:val="00184180"/>
    <w:rsid w:val="00185B00"/>
    <w:rsid w:val="00186011"/>
    <w:rsid w:val="00197659"/>
    <w:rsid w:val="001A5636"/>
    <w:rsid w:val="001B06D6"/>
    <w:rsid w:val="001B3C65"/>
    <w:rsid w:val="001D05BF"/>
    <w:rsid w:val="001D09F7"/>
    <w:rsid w:val="001D306B"/>
    <w:rsid w:val="001D53AB"/>
    <w:rsid w:val="001E1390"/>
    <w:rsid w:val="001F6D80"/>
    <w:rsid w:val="00221310"/>
    <w:rsid w:val="00226002"/>
    <w:rsid w:val="00232EBD"/>
    <w:rsid w:val="002370AB"/>
    <w:rsid w:val="0024634F"/>
    <w:rsid w:val="00257D29"/>
    <w:rsid w:val="00274D73"/>
    <w:rsid w:val="00274DC0"/>
    <w:rsid w:val="00274E44"/>
    <w:rsid w:val="00277E29"/>
    <w:rsid w:val="00281ED5"/>
    <w:rsid w:val="002947F9"/>
    <w:rsid w:val="002C2B7D"/>
    <w:rsid w:val="002D3F07"/>
    <w:rsid w:val="002E2B1A"/>
    <w:rsid w:val="002E418C"/>
    <w:rsid w:val="002E6AC7"/>
    <w:rsid w:val="002E6E6F"/>
    <w:rsid w:val="002E745E"/>
    <w:rsid w:val="002F5CD4"/>
    <w:rsid w:val="002F7D73"/>
    <w:rsid w:val="00303171"/>
    <w:rsid w:val="003052CF"/>
    <w:rsid w:val="00305854"/>
    <w:rsid w:val="0031073B"/>
    <w:rsid w:val="00312B6B"/>
    <w:rsid w:val="00322FD0"/>
    <w:rsid w:val="003313C7"/>
    <w:rsid w:val="003566CE"/>
    <w:rsid w:val="0035735A"/>
    <w:rsid w:val="00381172"/>
    <w:rsid w:val="00385A54"/>
    <w:rsid w:val="003948F4"/>
    <w:rsid w:val="003B2175"/>
    <w:rsid w:val="003B323D"/>
    <w:rsid w:val="003B6051"/>
    <w:rsid w:val="003C3D5F"/>
    <w:rsid w:val="003C596E"/>
    <w:rsid w:val="003E0A82"/>
    <w:rsid w:val="003E42D5"/>
    <w:rsid w:val="003E4781"/>
    <w:rsid w:val="003E5B92"/>
    <w:rsid w:val="003F42EC"/>
    <w:rsid w:val="003F4981"/>
    <w:rsid w:val="00403983"/>
    <w:rsid w:val="0043124E"/>
    <w:rsid w:val="00442ACA"/>
    <w:rsid w:val="00447870"/>
    <w:rsid w:val="00452D9A"/>
    <w:rsid w:val="0045403B"/>
    <w:rsid w:val="0046074D"/>
    <w:rsid w:val="00467D1E"/>
    <w:rsid w:val="00470D2E"/>
    <w:rsid w:val="004826F4"/>
    <w:rsid w:val="00483461"/>
    <w:rsid w:val="00483B4B"/>
    <w:rsid w:val="00493385"/>
    <w:rsid w:val="004D1F9D"/>
    <w:rsid w:val="004D37FB"/>
    <w:rsid w:val="004E23B3"/>
    <w:rsid w:val="004E677D"/>
    <w:rsid w:val="004E6DF8"/>
    <w:rsid w:val="004F2620"/>
    <w:rsid w:val="00511C96"/>
    <w:rsid w:val="00512E45"/>
    <w:rsid w:val="00537CFC"/>
    <w:rsid w:val="00540495"/>
    <w:rsid w:val="00554B05"/>
    <w:rsid w:val="005567CD"/>
    <w:rsid w:val="00560B6C"/>
    <w:rsid w:val="00573305"/>
    <w:rsid w:val="00595265"/>
    <w:rsid w:val="005972D2"/>
    <w:rsid w:val="005A760A"/>
    <w:rsid w:val="005B19A8"/>
    <w:rsid w:val="005B29F6"/>
    <w:rsid w:val="005C46DF"/>
    <w:rsid w:val="005E567C"/>
    <w:rsid w:val="00602BBC"/>
    <w:rsid w:val="00604118"/>
    <w:rsid w:val="00610A11"/>
    <w:rsid w:val="00613433"/>
    <w:rsid w:val="006402AE"/>
    <w:rsid w:val="0064714C"/>
    <w:rsid w:val="006630D4"/>
    <w:rsid w:val="0066773C"/>
    <w:rsid w:val="006B7D4B"/>
    <w:rsid w:val="006D7341"/>
    <w:rsid w:val="006E0AB5"/>
    <w:rsid w:val="006E0EE3"/>
    <w:rsid w:val="006F1FE3"/>
    <w:rsid w:val="006F7D46"/>
    <w:rsid w:val="00707869"/>
    <w:rsid w:val="00714F82"/>
    <w:rsid w:val="00733457"/>
    <w:rsid w:val="007376A5"/>
    <w:rsid w:val="00747D10"/>
    <w:rsid w:val="007523AD"/>
    <w:rsid w:val="007532B2"/>
    <w:rsid w:val="0076223A"/>
    <w:rsid w:val="00765805"/>
    <w:rsid w:val="00766B19"/>
    <w:rsid w:val="00775EC9"/>
    <w:rsid w:val="007767D1"/>
    <w:rsid w:val="007803A5"/>
    <w:rsid w:val="00784262"/>
    <w:rsid w:val="0079477C"/>
    <w:rsid w:val="0079630C"/>
    <w:rsid w:val="007A7EE4"/>
    <w:rsid w:val="007B4C5E"/>
    <w:rsid w:val="007C1049"/>
    <w:rsid w:val="007C6D28"/>
    <w:rsid w:val="007F0221"/>
    <w:rsid w:val="00823CE0"/>
    <w:rsid w:val="00836C5F"/>
    <w:rsid w:val="00876AA6"/>
    <w:rsid w:val="00893774"/>
    <w:rsid w:val="008A0094"/>
    <w:rsid w:val="008B2316"/>
    <w:rsid w:val="008B253E"/>
    <w:rsid w:val="008B5D2C"/>
    <w:rsid w:val="008C050A"/>
    <w:rsid w:val="008D2A42"/>
    <w:rsid w:val="008D4B04"/>
    <w:rsid w:val="008E2BEC"/>
    <w:rsid w:val="008F4986"/>
    <w:rsid w:val="008F654B"/>
    <w:rsid w:val="008F7A90"/>
    <w:rsid w:val="00906FCA"/>
    <w:rsid w:val="00912159"/>
    <w:rsid w:val="00922B02"/>
    <w:rsid w:val="00923C5F"/>
    <w:rsid w:val="00931883"/>
    <w:rsid w:val="0093551E"/>
    <w:rsid w:val="00936EC1"/>
    <w:rsid w:val="00941D4E"/>
    <w:rsid w:val="0094552D"/>
    <w:rsid w:val="00951B1B"/>
    <w:rsid w:val="0095675F"/>
    <w:rsid w:val="0098385D"/>
    <w:rsid w:val="00983BB5"/>
    <w:rsid w:val="009951AE"/>
    <w:rsid w:val="009B4B3A"/>
    <w:rsid w:val="009B62FD"/>
    <w:rsid w:val="009B77DA"/>
    <w:rsid w:val="009C0373"/>
    <w:rsid w:val="009C29FD"/>
    <w:rsid w:val="009D0794"/>
    <w:rsid w:val="009D64FE"/>
    <w:rsid w:val="009E3676"/>
    <w:rsid w:val="009E3CAF"/>
    <w:rsid w:val="00A057AA"/>
    <w:rsid w:val="00A53105"/>
    <w:rsid w:val="00A659AC"/>
    <w:rsid w:val="00A7322C"/>
    <w:rsid w:val="00A73391"/>
    <w:rsid w:val="00A819FE"/>
    <w:rsid w:val="00A8338D"/>
    <w:rsid w:val="00AA26B8"/>
    <w:rsid w:val="00AB15EB"/>
    <w:rsid w:val="00AC402D"/>
    <w:rsid w:val="00AC4277"/>
    <w:rsid w:val="00AD5003"/>
    <w:rsid w:val="00AE011B"/>
    <w:rsid w:val="00AF436B"/>
    <w:rsid w:val="00B0101B"/>
    <w:rsid w:val="00B14ABC"/>
    <w:rsid w:val="00B31655"/>
    <w:rsid w:val="00B336F6"/>
    <w:rsid w:val="00B46878"/>
    <w:rsid w:val="00B53A44"/>
    <w:rsid w:val="00B5431B"/>
    <w:rsid w:val="00B80ED6"/>
    <w:rsid w:val="00B85374"/>
    <w:rsid w:val="00B90DBF"/>
    <w:rsid w:val="00BA0914"/>
    <w:rsid w:val="00BB3FE1"/>
    <w:rsid w:val="00BB4A02"/>
    <w:rsid w:val="00BB615F"/>
    <w:rsid w:val="00BD5880"/>
    <w:rsid w:val="00C01084"/>
    <w:rsid w:val="00C01D01"/>
    <w:rsid w:val="00C13A00"/>
    <w:rsid w:val="00C1573F"/>
    <w:rsid w:val="00C80AE2"/>
    <w:rsid w:val="00C828E1"/>
    <w:rsid w:val="00C92D76"/>
    <w:rsid w:val="00CA1E73"/>
    <w:rsid w:val="00CA60C2"/>
    <w:rsid w:val="00CA7C30"/>
    <w:rsid w:val="00CB4DA1"/>
    <w:rsid w:val="00CC01E6"/>
    <w:rsid w:val="00CC24F3"/>
    <w:rsid w:val="00CC3A43"/>
    <w:rsid w:val="00CD0A3D"/>
    <w:rsid w:val="00CF39F8"/>
    <w:rsid w:val="00CF455B"/>
    <w:rsid w:val="00D01C12"/>
    <w:rsid w:val="00D03068"/>
    <w:rsid w:val="00D06916"/>
    <w:rsid w:val="00D17EFD"/>
    <w:rsid w:val="00D201A8"/>
    <w:rsid w:val="00D21E3F"/>
    <w:rsid w:val="00D26CEA"/>
    <w:rsid w:val="00D3121F"/>
    <w:rsid w:val="00D33DC2"/>
    <w:rsid w:val="00D35E1E"/>
    <w:rsid w:val="00D36BC4"/>
    <w:rsid w:val="00D42D6F"/>
    <w:rsid w:val="00D44256"/>
    <w:rsid w:val="00D4728E"/>
    <w:rsid w:val="00D52D14"/>
    <w:rsid w:val="00D5384A"/>
    <w:rsid w:val="00D568F8"/>
    <w:rsid w:val="00D66421"/>
    <w:rsid w:val="00D70758"/>
    <w:rsid w:val="00D81212"/>
    <w:rsid w:val="00D83454"/>
    <w:rsid w:val="00D8683E"/>
    <w:rsid w:val="00D8712F"/>
    <w:rsid w:val="00D94060"/>
    <w:rsid w:val="00D97DD9"/>
    <w:rsid w:val="00DA69E1"/>
    <w:rsid w:val="00DA7396"/>
    <w:rsid w:val="00DB1A5E"/>
    <w:rsid w:val="00DC30B1"/>
    <w:rsid w:val="00DD1485"/>
    <w:rsid w:val="00DD1FE1"/>
    <w:rsid w:val="00DF0F3F"/>
    <w:rsid w:val="00DF2B2B"/>
    <w:rsid w:val="00E043D7"/>
    <w:rsid w:val="00E05F62"/>
    <w:rsid w:val="00E06B59"/>
    <w:rsid w:val="00E17699"/>
    <w:rsid w:val="00E247A2"/>
    <w:rsid w:val="00E335CD"/>
    <w:rsid w:val="00E3379C"/>
    <w:rsid w:val="00E4100C"/>
    <w:rsid w:val="00E44B5A"/>
    <w:rsid w:val="00E53172"/>
    <w:rsid w:val="00E66B08"/>
    <w:rsid w:val="00E779AB"/>
    <w:rsid w:val="00E86BB1"/>
    <w:rsid w:val="00E86BF0"/>
    <w:rsid w:val="00EA22EF"/>
    <w:rsid w:val="00EA601A"/>
    <w:rsid w:val="00EB38EA"/>
    <w:rsid w:val="00EC15C2"/>
    <w:rsid w:val="00ED0C1C"/>
    <w:rsid w:val="00EF3C00"/>
    <w:rsid w:val="00EF4C4A"/>
    <w:rsid w:val="00F10650"/>
    <w:rsid w:val="00F53224"/>
    <w:rsid w:val="00F5755B"/>
    <w:rsid w:val="00F613FB"/>
    <w:rsid w:val="00F654BE"/>
    <w:rsid w:val="00F7783C"/>
    <w:rsid w:val="00F87906"/>
    <w:rsid w:val="00F9011B"/>
    <w:rsid w:val="00FB0900"/>
    <w:rsid w:val="00FB2314"/>
    <w:rsid w:val="00FB5445"/>
    <w:rsid w:val="00FB6CDC"/>
    <w:rsid w:val="00FC33FF"/>
    <w:rsid w:val="00FC58EE"/>
    <w:rsid w:val="00FE344C"/>
    <w:rsid w:val="00FF07B9"/>
    <w:rsid w:val="00FF5D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318412"/>
  <w15:docId w15:val="{E64F6AEE-F958-4B66-AA81-ED8CF4F4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C5F"/>
    <w:pPr>
      <w:spacing w:after="200" w:line="276" w:lineRule="auto"/>
    </w:pPr>
    <w:rPr>
      <w:lang w:val="ru-RU"/>
    </w:rPr>
  </w:style>
  <w:style w:type="paragraph" w:styleId="1">
    <w:name w:val="heading 1"/>
    <w:basedOn w:val="a"/>
    <w:next w:val="a"/>
    <w:link w:val="10"/>
    <w:qFormat/>
    <w:rsid w:val="00923C5F"/>
    <w:pPr>
      <w:keepNext/>
      <w:tabs>
        <w:tab w:val="left" w:pos="720"/>
      </w:tabs>
      <w:spacing w:after="0" w:line="240" w:lineRule="auto"/>
      <w:ind w:firstLine="5940"/>
      <w:jc w:val="both"/>
      <w:outlineLvl w:val="0"/>
    </w:pPr>
    <w:rPr>
      <w:rFonts w:ascii="Times New Roman" w:eastAsia="Times New Roman" w:hAnsi="Times New Roman" w:cs="Times New Roman"/>
      <w:sz w:val="28"/>
      <w:szCs w:val="28"/>
      <w:lang w:val="uk-UA" w:eastAsia="ru-RU"/>
    </w:rPr>
  </w:style>
  <w:style w:type="paragraph" w:styleId="2">
    <w:name w:val="heading 2"/>
    <w:basedOn w:val="a"/>
    <w:next w:val="a"/>
    <w:link w:val="20"/>
    <w:qFormat/>
    <w:rsid w:val="00923C5F"/>
    <w:pPr>
      <w:keepNext/>
      <w:spacing w:after="0" w:line="240" w:lineRule="auto"/>
      <w:jc w:val="right"/>
      <w:outlineLvl w:val="1"/>
    </w:pPr>
    <w:rPr>
      <w:rFonts w:ascii="Times New Roman" w:eastAsia="Times New Roman" w:hAnsi="Times New Roman" w:cs="Times New Roman"/>
      <w:b/>
      <w:sz w:val="18"/>
      <w:szCs w:val="20"/>
      <w:lang w:val="uk-UA" w:eastAsia="ru-RU"/>
    </w:rPr>
  </w:style>
  <w:style w:type="paragraph" w:styleId="3">
    <w:name w:val="heading 3"/>
    <w:basedOn w:val="a"/>
    <w:next w:val="a"/>
    <w:link w:val="30"/>
    <w:qFormat/>
    <w:rsid w:val="00923C5F"/>
    <w:pPr>
      <w:keepNext/>
      <w:adjustRightInd w:val="0"/>
      <w:spacing w:before="100" w:beforeAutospacing="1" w:after="100" w:afterAutospacing="1" w:line="240" w:lineRule="auto"/>
      <w:jc w:val="center"/>
      <w:outlineLvl w:val="2"/>
    </w:pPr>
    <w:rPr>
      <w:rFonts w:ascii="Times New Roman" w:eastAsia="Times New Roman" w:hAnsi="Times New Roman" w:cs="Times New Roman"/>
      <w:b/>
      <w:sz w:val="24"/>
      <w:szCs w:val="18"/>
      <w:lang w:val="uk-UA" w:eastAsia="ru-RU"/>
    </w:rPr>
  </w:style>
  <w:style w:type="paragraph" w:styleId="4">
    <w:name w:val="heading 4"/>
    <w:basedOn w:val="a"/>
    <w:next w:val="a"/>
    <w:link w:val="40"/>
    <w:qFormat/>
    <w:rsid w:val="00923C5F"/>
    <w:pPr>
      <w:keepNext/>
      <w:spacing w:after="0" w:line="240" w:lineRule="auto"/>
      <w:outlineLvl w:val="3"/>
    </w:pPr>
    <w:rPr>
      <w:rFonts w:ascii="Times New Roman" w:eastAsia="Times New Roman" w:hAnsi="Times New Roman" w:cs="Times New Roman"/>
      <w:sz w:val="28"/>
      <w:szCs w:val="24"/>
      <w:lang w:val="uk-UA" w:eastAsia="ru-RU"/>
    </w:rPr>
  </w:style>
  <w:style w:type="paragraph" w:styleId="5">
    <w:name w:val="heading 5"/>
    <w:basedOn w:val="a"/>
    <w:next w:val="a"/>
    <w:link w:val="50"/>
    <w:qFormat/>
    <w:rsid w:val="00923C5F"/>
    <w:pPr>
      <w:keepNext/>
      <w:spacing w:after="0" w:line="240" w:lineRule="auto"/>
      <w:jc w:val="center"/>
      <w:outlineLvl w:val="4"/>
    </w:pPr>
    <w:rPr>
      <w:rFonts w:ascii="Times New Roman" w:eastAsia="Times New Roman" w:hAnsi="Times New Roman" w:cs="Times New Roman"/>
      <w:sz w:val="28"/>
      <w:szCs w:val="24"/>
      <w:lang w:val="uk-UA" w:eastAsia="ru-RU"/>
    </w:rPr>
  </w:style>
  <w:style w:type="paragraph" w:styleId="6">
    <w:name w:val="heading 6"/>
    <w:basedOn w:val="a"/>
    <w:next w:val="a"/>
    <w:link w:val="60"/>
    <w:qFormat/>
    <w:rsid w:val="00923C5F"/>
    <w:pPr>
      <w:keepNext/>
      <w:spacing w:after="0" w:line="240" w:lineRule="auto"/>
      <w:jc w:val="center"/>
      <w:outlineLvl w:val="5"/>
    </w:pPr>
    <w:rPr>
      <w:rFonts w:ascii="Times New Roman" w:eastAsia="Times New Roman" w:hAnsi="Times New Roman" w:cs="Times New Roman"/>
      <w:b/>
      <w:sz w:val="26"/>
      <w:szCs w:val="28"/>
      <w:lang w:val="uk-UA" w:eastAsia="ru-RU"/>
    </w:rPr>
  </w:style>
  <w:style w:type="paragraph" w:styleId="7">
    <w:name w:val="heading 7"/>
    <w:basedOn w:val="a"/>
    <w:next w:val="a"/>
    <w:link w:val="70"/>
    <w:qFormat/>
    <w:rsid w:val="00923C5F"/>
    <w:pPr>
      <w:keepNext/>
      <w:spacing w:after="0" w:line="240" w:lineRule="auto"/>
      <w:jc w:val="center"/>
      <w:outlineLvl w:val="6"/>
    </w:pPr>
    <w:rPr>
      <w:rFonts w:ascii="Times New Roman" w:eastAsia="Times New Roman" w:hAnsi="Times New Roman" w:cs="Times New Roman"/>
      <w:b/>
      <w:sz w:val="28"/>
      <w:szCs w:val="28"/>
      <w:lang w:val="uk-UA" w:eastAsia="ru-RU"/>
    </w:rPr>
  </w:style>
  <w:style w:type="paragraph" w:styleId="8">
    <w:name w:val="heading 8"/>
    <w:basedOn w:val="a"/>
    <w:next w:val="a"/>
    <w:link w:val="80"/>
    <w:qFormat/>
    <w:rsid w:val="00923C5F"/>
    <w:pPr>
      <w:keepNext/>
      <w:spacing w:after="0" w:line="240" w:lineRule="auto"/>
      <w:jc w:val="right"/>
      <w:outlineLvl w:val="7"/>
    </w:pPr>
    <w:rPr>
      <w:rFonts w:ascii="Times New Roman" w:eastAsia="Times New Roman" w:hAnsi="Times New Roman" w:cs="Times New Roman"/>
      <w:b/>
      <w:sz w:val="28"/>
      <w:szCs w:val="28"/>
      <w:lang w:val="uk-UA" w:eastAsia="ru-RU"/>
    </w:rPr>
  </w:style>
  <w:style w:type="paragraph" w:styleId="9">
    <w:name w:val="heading 9"/>
    <w:basedOn w:val="a"/>
    <w:next w:val="a"/>
    <w:link w:val="90"/>
    <w:qFormat/>
    <w:rsid w:val="00923C5F"/>
    <w:pPr>
      <w:keepNext/>
      <w:spacing w:after="0" w:line="240" w:lineRule="auto"/>
      <w:jc w:val="right"/>
      <w:outlineLvl w:val="8"/>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C5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923C5F"/>
    <w:rPr>
      <w:rFonts w:ascii="Times New Roman" w:eastAsia="Times New Roman" w:hAnsi="Times New Roman" w:cs="Times New Roman"/>
      <w:b/>
      <w:sz w:val="18"/>
      <w:szCs w:val="20"/>
      <w:lang w:eastAsia="ru-RU"/>
    </w:rPr>
  </w:style>
  <w:style w:type="character" w:customStyle="1" w:styleId="30">
    <w:name w:val="Заголовок 3 Знак"/>
    <w:basedOn w:val="a0"/>
    <w:link w:val="3"/>
    <w:rsid w:val="00923C5F"/>
    <w:rPr>
      <w:rFonts w:ascii="Times New Roman" w:eastAsia="Times New Roman" w:hAnsi="Times New Roman" w:cs="Times New Roman"/>
      <w:b/>
      <w:sz w:val="24"/>
      <w:szCs w:val="18"/>
      <w:lang w:eastAsia="ru-RU"/>
    </w:rPr>
  </w:style>
  <w:style w:type="character" w:customStyle="1" w:styleId="40">
    <w:name w:val="Заголовок 4 Знак"/>
    <w:basedOn w:val="a0"/>
    <w:link w:val="4"/>
    <w:rsid w:val="00923C5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23C5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23C5F"/>
    <w:rPr>
      <w:rFonts w:ascii="Times New Roman" w:eastAsia="Times New Roman" w:hAnsi="Times New Roman" w:cs="Times New Roman"/>
      <w:b/>
      <w:sz w:val="26"/>
      <w:szCs w:val="28"/>
      <w:lang w:eastAsia="ru-RU"/>
    </w:rPr>
  </w:style>
  <w:style w:type="character" w:customStyle="1" w:styleId="70">
    <w:name w:val="Заголовок 7 Знак"/>
    <w:basedOn w:val="a0"/>
    <w:link w:val="7"/>
    <w:rsid w:val="00923C5F"/>
    <w:rPr>
      <w:rFonts w:ascii="Times New Roman" w:eastAsia="Times New Roman" w:hAnsi="Times New Roman" w:cs="Times New Roman"/>
      <w:b/>
      <w:sz w:val="28"/>
      <w:szCs w:val="28"/>
      <w:lang w:eastAsia="ru-RU"/>
    </w:rPr>
  </w:style>
  <w:style w:type="character" w:customStyle="1" w:styleId="80">
    <w:name w:val="Заголовок 8 Знак"/>
    <w:basedOn w:val="a0"/>
    <w:link w:val="8"/>
    <w:rsid w:val="00923C5F"/>
    <w:rPr>
      <w:rFonts w:ascii="Times New Roman" w:eastAsia="Times New Roman" w:hAnsi="Times New Roman" w:cs="Times New Roman"/>
      <w:b/>
      <w:sz w:val="28"/>
      <w:szCs w:val="28"/>
      <w:lang w:eastAsia="ru-RU"/>
    </w:rPr>
  </w:style>
  <w:style w:type="character" w:customStyle="1" w:styleId="90">
    <w:name w:val="Заголовок 9 Знак"/>
    <w:basedOn w:val="a0"/>
    <w:link w:val="9"/>
    <w:rsid w:val="00923C5F"/>
    <w:rPr>
      <w:rFonts w:ascii="Times New Roman" w:eastAsia="Times New Roman" w:hAnsi="Times New Roman" w:cs="Times New Roman"/>
      <w:sz w:val="28"/>
      <w:szCs w:val="24"/>
      <w:lang w:eastAsia="ru-RU"/>
    </w:rPr>
  </w:style>
  <w:style w:type="numbering" w:customStyle="1" w:styleId="11">
    <w:name w:val="Нет списка1"/>
    <w:next w:val="a2"/>
    <w:semiHidden/>
    <w:rsid w:val="00923C5F"/>
  </w:style>
  <w:style w:type="paragraph" w:styleId="a3">
    <w:name w:val="header"/>
    <w:basedOn w:val="a"/>
    <w:link w:val="a4"/>
    <w:rsid w:val="00923C5F"/>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923C5F"/>
    <w:rPr>
      <w:rFonts w:ascii="Times New Roman" w:eastAsia="Times New Roman" w:hAnsi="Times New Roman" w:cs="Times New Roman"/>
      <w:sz w:val="20"/>
      <w:szCs w:val="20"/>
      <w:lang w:eastAsia="ru-RU"/>
    </w:rPr>
  </w:style>
  <w:style w:type="paragraph" w:styleId="a5">
    <w:name w:val="Subtitle"/>
    <w:basedOn w:val="a"/>
    <w:link w:val="a6"/>
    <w:qFormat/>
    <w:rsid w:val="00923C5F"/>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6">
    <w:name w:val="Подзаголовок Знак"/>
    <w:basedOn w:val="a0"/>
    <w:link w:val="a5"/>
    <w:rsid w:val="00923C5F"/>
    <w:rPr>
      <w:rFonts w:ascii="Times New Roman" w:eastAsia="Times New Roman" w:hAnsi="Times New Roman" w:cs="Times New Roman"/>
      <w:b/>
      <w:sz w:val="28"/>
      <w:szCs w:val="20"/>
      <w:lang w:eastAsia="ru-RU"/>
    </w:rPr>
  </w:style>
  <w:style w:type="paragraph" w:styleId="HTML">
    <w:name w:val="HTML Preformatted"/>
    <w:aliases w:val="Стандартный HTML Знак1,Знак1 Знак,Стандартный HTML Знак Знак,Знак1 Знак Знак Знак Знак,Знак"/>
    <w:basedOn w:val="a"/>
    <w:link w:val="HTML0"/>
    <w:uiPriority w:val="99"/>
    <w:rsid w:val="0092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0"/>
      <w:sz w:val="21"/>
      <w:szCs w:val="21"/>
      <w:lang w:val="uk-UA"/>
    </w:rPr>
  </w:style>
  <w:style w:type="character" w:customStyle="1" w:styleId="HTML0">
    <w:name w:val="Стандартный HTML Знак"/>
    <w:aliases w:val="Стандартный HTML Знак1 Знак,Знак1 Знак Знак,Стандартный HTML Знак Знак Знак,Знак1 Знак Знак Знак Знак Знак,Знак Знак"/>
    <w:basedOn w:val="a0"/>
    <w:link w:val="HTML"/>
    <w:uiPriority w:val="99"/>
    <w:rsid w:val="00923C5F"/>
    <w:rPr>
      <w:rFonts w:ascii="Courier New" w:eastAsia="Arial Unicode MS" w:hAnsi="Courier New" w:cs="Times New Roman"/>
      <w:color w:val="000000"/>
      <w:sz w:val="21"/>
      <w:szCs w:val="21"/>
    </w:rPr>
  </w:style>
  <w:style w:type="character" w:customStyle="1" w:styleId="spelle">
    <w:name w:val="spelle"/>
    <w:basedOn w:val="a0"/>
    <w:rsid w:val="00923C5F"/>
  </w:style>
  <w:style w:type="paragraph" w:customStyle="1" w:styleId="a00">
    <w:name w:val="a0"/>
    <w:basedOn w:val="a"/>
    <w:rsid w:val="00923C5F"/>
    <w:pPr>
      <w:spacing w:before="100" w:beforeAutospacing="1" w:after="100" w:afterAutospacing="1" w:line="240" w:lineRule="auto"/>
    </w:pPr>
    <w:rPr>
      <w:rFonts w:ascii="Arial Unicode MS" w:eastAsia="Arial Unicode MS" w:hAnsi="Arial Unicode MS" w:cs="Arial Unicode MS"/>
      <w:sz w:val="24"/>
      <w:szCs w:val="24"/>
      <w:lang w:val="uk-UA" w:eastAsia="ru-RU"/>
    </w:rPr>
  </w:style>
  <w:style w:type="paragraph" w:styleId="a7">
    <w:name w:val="Body Text"/>
    <w:basedOn w:val="a"/>
    <w:link w:val="a8"/>
    <w:rsid w:val="00923C5F"/>
    <w:pPr>
      <w:spacing w:after="0" w:line="240" w:lineRule="auto"/>
      <w:jc w:val="center"/>
    </w:pPr>
    <w:rPr>
      <w:rFonts w:ascii="Times New Roman" w:eastAsia="Times New Roman" w:hAnsi="Times New Roman" w:cs="Times New Roman"/>
      <w:sz w:val="28"/>
      <w:szCs w:val="24"/>
      <w:lang w:val="uk-UA" w:eastAsia="ru-RU"/>
    </w:rPr>
  </w:style>
  <w:style w:type="character" w:customStyle="1" w:styleId="a8">
    <w:name w:val="Основной текст Знак"/>
    <w:basedOn w:val="a0"/>
    <w:link w:val="a7"/>
    <w:rsid w:val="00923C5F"/>
    <w:rPr>
      <w:rFonts w:ascii="Times New Roman" w:eastAsia="Times New Roman" w:hAnsi="Times New Roman" w:cs="Times New Roman"/>
      <w:sz w:val="28"/>
      <w:szCs w:val="24"/>
      <w:lang w:eastAsia="ru-RU"/>
    </w:rPr>
  </w:style>
  <w:style w:type="paragraph" w:customStyle="1" w:styleId="nospacing">
    <w:name w:val="nospacing"/>
    <w:basedOn w:val="a"/>
    <w:rsid w:val="00923C5F"/>
    <w:pPr>
      <w:spacing w:before="100" w:beforeAutospacing="1" w:after="100" w:afterAutospacing="1" w:line="240" w:lineRule="auto"/>
    </w:pPr>
    <w:rPr>
      <w:rFonts w:ascii="Arial Unicode MS" w:eastAsia="Arial Unicode MS" w:hAnsi="Arial Unicode MS" w:cs="Arial Unicode MS"/>
      <w:sz w:val="24"/>
      <w:szCs w:val="24"/>
      <w:lang w:val="uk-UA" w:eastAsia="ru-RU"/>
    </w:rPr>
  </w:style>
  <w:style w:type="character" w:customStyle="1" w:styleId="grame">
    <w:name w:val="grame"/>
    <w:basedOn w:val="a0"/>
    <w:rsid w:val="00923C5F"/>
  </w:style>
  <w:style w:type="paragraph" w:styleId="21">
    <w:name w:val="Body Text 2"/>
    <w:basedOn w:val="a"/>
    <w:link w:val="22"/>
    <w:rsid w:val="00923C5F"/>
    <w:pPr>
      <w:adjustRightInd w:val="0"/>
      <w:spacing w:before="100" w:beforeAutospacing="1" w:after="100" w:afterAutospacing="1" w:line="240" w:lineRule="auto"/>
      <w:ind w:right="225"/>
    </w:pPr>
    <w:rPr>
      <w:rFonts w:ascii="Times New Roman" w:eastAsia="Times New Roman" w:hAnsi="Times New Roman" w:cs="Times New Roman"/>
      <w:sz w:val="28"/>
      <w:szCs w:val="18"/>
      <w:lang w:val="uk-UA" w:eastAsia="ru-RU"/>
    </w:rPr>
  </w:style>
  <w:style w:type="character" w:customStyle="1" w:styleId="22">
    <w:name w:val="Основной текст 2 Знак"/>
    <w:basedOn w:val="a0"/>
    <w:link w:val="21"/>
    <w:rsid w:val="00923C5F"/>
    <w:rPr>
      <w:rFonts w:ascii="Times New Roman" w:eastAsia="Times New Roman" w:hAnsi="Times New Roman" w:cs="Times New Roman"/>
      <w:sz w:val="28"/>
      <w:szCs w:val="18"/>
      <w:lang w:eastAsia="ru-RU"/>
    </w:rPr>
  </w:style>
  <w:style w:type="paragraph" w:styleId="31">
    <w:name w:val="Body Text 3"/>
    <w:basedOn w:val="a"/>
    <w:link w:val="32"/>
    <w:rsid w:val="00923C5F"/>
    <w:pPr>
      <w:adjustRightInd w:val="0"/>
      <w:spacing w:before="100" w:beforeAutospacing="1" w:after="100" w:afterAutospacing="1" w:line="240" w:lineRule="auto"/>
      <w:ind w:right="225"/>
      <w:jc w:val="center"/>
    </w:pPr>
    <w:rPr>
      <w:rFonts w:ascii="Times New Roman" w:eastAsia="Times New Roman" w:hAnsi="Times New Roman" w:cs="Times New Roman"/>
      <w:color w:val="000000"/>
      <w:sz w:val="28"/>
      <w:szCs w:val="18"/>
      <w:lang w:val="uk-UA" w:eastAsia="ru-RU"/>
    </w:rPr>
  </w:style>
  <w:style w:type="character" w:customStyle="1" w:styleId="32">
    <w:name w:val="Основной текст 3 Знак"/>
    <w:basedOn w:val="a0"/>
    <w:link w:val="31"/>
    <w:rsid w:val="00923C5F"/>
    <w:rPr>
      <w:rFonts w:ascii="Times New Roman" w:eastAsia="Times New Roman" w:hAnsi="Times New Roman" w:cs="Times New Roman"/>
      <w:color w:val="000000"/>
      <w:sz w:val="28"/>
      <w:szCs w:val="18"/>
      <w:lang w:eastAsia="ru-RU"/>
    </w:rPr>
  </w:style>
  <w:style w:type="character" w:customStyle="1" w:styleId="FontStyle15">
    <w:name w:val="Font Style15"/>
    <w:rsid w:val="00923C5F"/>
    <w:rPr>
      <w:rFonts w:ascii="Times New Roman" w:hAnsi="Times New Roman" w:cs="Times New Roman"/>
      <w:sz w:val="26"/>
      <w:szCs w:val="26"/>
    </w:rPr>
  </w:style>
  <w:style w:type="character" w:customStyle="1" w:styleId="FontStyle11">
    <w:name w:val="Font Style11"/>
    <w:rsid w:val="00923C5F"/>
    <w:rPr>
      <w:rFonts w:ascii="Times New Roman" w:hAnsi="Times New Roman" w:cs="Times New Roman" w:hint="default"/>
      <w:sz w:val="20"/>
      <w:szCs w:val="20"/>
    </w:rPr>
  </w:style>
  <w:style w:type="paragraph" w:styleId="a9">
    <w:name w:val="Body Text Indent"/>
    <w:basedOn w:val="a"/>
    <w:link w:val="aa"/>
    <w:rsid w:val="00923C5F"/>
    <w:pPr>
      <w:spacing w:after="0" w:line="240" w:lineRule="auto"/>
      <w:ind w:left="5760"/>
    </w:pPr>
    <w:rPr>
      <w:rFonts w:ascii="Times New Roman" w:eastAsia="Times New Roman" w:hAnsi="Times New Roman" w:cs="Times New Roman"/>
      <w:sz w:val="28"/>
      <w:szCs w:val="24"/>
      <w:lang w:val="uk-UA" w:eastAsia="ru-RU"/>
    </w:rPr>
  </w:style>
  <w:style w:type="character" w:customStyle="1" w:styleId="aa">
    <w:name w:val="Основной текст с отступом Знак"/>
    <w:basedOn w:val="a0"/>
    <w:link w:val="a9"/>
    <w:rsid w:val="00923C5F"/>
    <w:rPr>
      <w:rFonts w:ascii="Times New Roman" w:eastAsia="Times New Roman" w:hAnsi="Times New Roman" w:cs="Times New Roman"/>
      <w:sz w:val="28"/>
      <w:szCs w:val="24"/>
      <w:lang w:eastAsia="ru-RU"/>
    </w:rPr>
  </w:style>
  <w:style w:type="character" w:styleId="ab">
    <w:name w:val="page number"/>
    <w:basedOn w:val="a0"/>
    <w:rsid w:val="00923C5F"/>
  </w:style>
  <w:style w:type="paragraph" w:styleId="ac">
    <w:name w:val="Balloon Text"/>
    <w:basedOn w:val="a"/>
    <w:link w:val="ad"/>
    <w:uiPriority w:val="99"/>
    <w:semiHidden/>
    <w:rsid w:val="00923C5F"/>
    <w:pPr>
      <w:spacing w:after="0" w:line="240" w:lineRule="auto"/>
    </w:pPr>
    <w:rPr>
      <w:rFonts w:ascii="Tahoma" w:eastAsia="Times New Roman" w:hAnsi="Tahoma" w:cs="Tahoma"/>
      <w:sz w:val="16"/>
      <w:szCs w:val="16"/>
      <w:lang w:val="uk-UA" w:eastAsia="ru-RU"/>
    </w:rPr>
  </w:style>
  <w:style w:type="character" w:customStyle="1" w:styleId="ad">
    <w:name w:val="Текст выноски Знак"/>
    <w:basedOn w:val="a0"/>
    <w:link w:val="ac"/>
    <w:uiPriority w:val="99"/>
    <w:semiHidden/>
    <w:rsid w:val="00923C5F"/>
    <w:rPr>
      <w:rFonts w:ascii="Tahoma" w:eastAsia="Times New Roman" w:hAnsi="Tahoma" w:cs="Tahoma"/>
      <w:sz w:val="16"/>
      <w:szCs w:val="16"/>
      <w:lang w:eastAsia="ru-RU"/>
    </w:rPr>
  </w:style>
  <w:style w:type="paragraph" w:styleId="ae">
    <w:name w:val="footer"/>
    <w:basedOn w:val="a"/>
    <w:link w:val="af"/>
    <w:rsid w:val="00923C5F"/>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
    <w:name w:val="Нижний колонтитул Знак"/>
    <w:basedOn w:val="a0"/>
    <w:link w:val="ae"/>
    <w:rsid w:val="00923C5F"/>
    <w:rPr>
      <w:rFonts w:ascii="Times New Roman" w:eastAsia="Times New Roman" w:hAnsi="Times New Roman" w:cs="Times New Roman"/>
      <w:sz w:val="24"/>
      <w:szCs w:val="24"/>
      <w:lang w:eastAsia="ru-RU"/>
    </w:rPr>
  </w:style>
  <w:style w:type="character" w:customStyle="1" w:styleId="91">
    <w:name w:val="Знак Знак9"/>
    <w:rsid w:val="00923C5F"/>
    <w:rPr>
      <w:sz w:val="28"/>
      <w:szCs w:val="28"/>
      <w:lang w:val="uk-UA" w:eastAsia="ru-RU" w:bidi="ar-SA"/>
    </w:rPr>
  </w:style>
  <w:style w:type="character" w:customStyle="1" w:styleId="61">
    <w:name w:val="Знак Знак6"/>
    <w:rsid w:val="00923C5F"/>
    <w:rPr>
      <w:rFonts w:ascii="Courier New" w:eastAsia="Arial Unicode MS" w:hAnsi="Courier New" w:cs="Courier New"/>
      <w:color w:val="000000"/>
      <w:sz w:val="21"/>
      <w:szCs w:val="21"/>
      <w:lang w:val="uk-UA" w:eastAsia="ru-RU" w:bidi="ar-SA"/>
    </w:rPr>
  </w:style>
  <w:style w:type="character" w:customStyle="1" w:styleId="23">
    <w:name w:val="Знак Знак2"/>
    <w:semiHidden/>
    <w:rsid w:val="00923C5F"/>
    <w:rPr>
      <w:lang w:val="uk-UA" w:eastAsia="ru-RU" w:bidi="ar-SA"/>
    </w:rPr>
  </w:style>
  <w:style w:type="character" w:customStyle="1" w:styleId="12">
    <w:name w:val="Знак Знак1"/>
    <w:rsid w:val="00923C5F"/>
    <w:rPr>
      <w:b/>
      <w:sz w:val="28"/>
      <w:lang w:val="uk-UA" w:eastAsia="ru-RU" w:bidi="ar-SA"/>
    </w:rPr>
  </w:style>
  <w:style w:type="character" w:customStyle="1" w:styleId="HTMLPreformattedChar">
    <w:name w:val="HTML Preformatted Char"/>
    <w:locked/>
    <w:rsid w:val="00923C5F"/>
    <w:rPr>
      <w:rFonts w:ascii="Courier New" w:eastAsia="Arial Unicode MS" w:hAnsi="Courier New" w:cs="Courier New"/>
      <w:color w:val="000000"/>
      <w:sz w:val="21"/>
      <w:szCs w:val="21"/>
      <w:lang w:val="uk-UA" w:eastAsia="ru-RU"/>
    </w:rPr>
  </w:style>
  <w:style w:type="paragraph" w:styleId="24">
    <w:name w:val="Body Text Indent 2"/>
    <w:basedOn w:val="a"/>
    <w:link w:val="25"/>
    <w:rsid w:val="00923C5F"/>
    <w:pPr>
      <w:tabs>
        <w:tab w:val="left" w:pos="720"/>
      </w:tabs>
      <w:spacing w:after="0" w:line="240" w:lineRule="auto"/>
      <w:ind w:right="-52" w:firstLine="254"/>
      <w:jc w:val="both"/>
    </w:pPr>
    <w:rPr>
      <w:rFonts w:ascii="Times New Roman" w:eastAsia="Times New Roman" w:hAnsi="Times New Roman" w:cs="Times New Roman"/>
      <w:bCs/>
      <w:sz w:val="28"/>
      <w:szCs w:val="28"/>
      <w:lang w:val="uk-UA" w:eastAsia="ru-RU"/>
    </w:rPr>
  </w:style>
  <w:style w:type="character" w:customStyle="1" w:styleId="25">
    <w:name w:val="Основной текст с отступом 2 Знак"/>
    <w:basedOn w:val="a0"/>
    <w:link w:val="24"/>
    <w:rsid w:val="00923C5F"/>
    <w:rPr>
      <w:rFonts w:ascii="Times New Roman" w:eastAsia="Times New Roman" w:hAnsi="Times New Roman" w:cs="Times New Roman"/>
      <w:bCs/>
      <w:sz w:val="28"/>
      <w:szCs w:val="28"/>
      <w:lang w:eastAsia="ru-RU"/>
    </w:rPr>
  </w:style>
  <w:style w:type="character" w:customStyle="1" w:styleId="rvts44">
    <w:name w:val="rvts44"/>
    <w:basedOn w:val="a0"/>
    <w:rsid w:val="00923C5F"/>
  </w:style>
  <w:style w:type="character" w:customStyle="1" w:styleId="rvts0">
    <w:name w:val="rvts0"/>
    <w:basedOn w:val="a0"/>
    <w:rsid w:val="00923C5F"/>
  </w:style>
  <w:style w:type="paragraph" w:customStyle="1" w:styleId="rvps6">
    <w:name w:val="rvps6"/>
    <w:basedOn w:val="a"/>
    <w:rsid w:val="00923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23C5F"/>
  </w:style>
  <w:style w:type="paragraph" w:customStyle="1" w:styleId="af0">
    <w:name w:val="Нормальний текст"/>
    <w:basedOn w:val="a"/>
    <w:rsid w:val="00923C5F"/>
    <w:pPr>
      <w:spacing w:before="120" w:after="0" w:line="240" w:lineRule="auto"/>
      <w:ind w:firstLine="567"/>
    </w:pPr>
    <w:rPr>
      <w:rFonts w:ascii="Antiqua" w:eastAsia="Times New Roman" w:hAnsi="Antiqua" w:cs="Times New Roman"/>
      <w:sz w:val="26"/>
      <w:szCs w:val="20"/>
      <w:lang w:val="uk-UA" w:eastAsia="ru-RU"/>
    </w:rPr>
  </w:style>
  <w:style w:type="paragraph" w:customStyle="1" w:styleId="210">
    <w:name w:val="Основной текст с отступом 21"/>
    <w:basedOn w:val="a"/>
    <w:rsid w:val="00923C5F"/>
    <w:pPr>
      <w:suppressAutoHyphens/>
      <w:spacing w:after="0" w:line="240" w:lineRule="auto"/>
      <w:ind w:firstLine="567"/>
      <w:jc w:val="both"/>
    </w:pPr>
    <w:rPr>
      <w:rFonts w:ascii="Times New Roman" w:eastAsia="Times New Roman" w:hAnsi="Times New Roman" w:cs="Times New Roman"/>
      <w:sz w:val="28"/>
      <w:szCs w:val="20"/>
      <w:lang w:val="uk-UA" w:eastAsia="zh-CN"/>
    </w:rPr>
  </w:style>
  <w:style w:type="character" w:styleId="af1">
    <w:name w:val="Hyperlink"/>
    <w:rsid w:val="00923C5F"/>
    <w:rPr>
      <w:color w:val="0563C1"/>
      <w:u w:val="single"/>
    </w:rPr>
  </w:style>
  <w:style w:type="character" w:customStyle="1" w:styleId="rvts9">
    <w:name w:val="rvts9"/>
    <w:basedOn w:val="a0"/>
    <w:rsid w:val="00923C5F"/>
  </w:style>
  <w:style w:type="character" w:customStyle="1" w:styleId="rvts11">
    <w:name w:val="rvts11"/>
    <w:basedOn w:val="a0"/>
    <w:rsid w:val="00D66421"/>
  </w:style>
  <w:style w:type="character" w:customStyle="1" w:styleId="rvts37">
    <w:name w:val="rvts37"/>
    <w:basedOn w:val="a0"/>
    <w:rsid w:val="00D66421"/>
  </w:style>
  <w:style w:type="table" w:styleId="af2">
    <w:name w:val="Table Grid"/>
    <w:basedOn w:val="a1"/>
    <w:uiPriority w:val="39"/>
    <w:rsid w:val="0098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812394424537350934xfmc2">
    <w:name w:val="m_-4812394424537350934xfmc2"/>
    <w:basedOn w:val="a"/>
    <w:rsid w:val="00BD58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3">
    <w:name w:val="Normal (Web)"/>
    <w:basedOn w:val="a"/>
    <w:uiPriority w:val="99"/>
    <w:unhideWhenUsed/>
    <w:rsid w:val="00BD58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4">
    <w:name w:val="Сноска_"/>
    <w:basedOn w:val="a0"/>
    <w:link w:val="af5"/>
    <w:rsid w:val="009C29FD"/>
    <w:rPr>
      <w:rFonts w:ascii="Arial" w:eastAsia="Arial" w:hAnsi="Arial" w:cs="Arial"/>
      <w:sz w:val="14"/>
      <w:szCs w:val="14"/>
      <w:shd w:val="clear" w:color="auto" w:fill="FFFFFF"/>
      <w:lang w:val="ru-RU" w:eastAsia="ru-RU" w:bidi="ru-RU"/>
    </w:rPr>
  </w:style>
  <w:style w:type="character" w:customStyle="1" w:styleId="af6">
    <w:name w:val="Основной текст_"/>
    <w:basedOn w:val="a0"/>
    <w:link w:val="13"/>
    <w:rsid w:val="009C29FD"/>
    <w:rPr>
      <w:rFonts w:ascii="Arial" w:eastAsia="Arial" w:hAnsi="Arial" w:cs="Arial"/>
      <w:sz w:val="14"/>
      <w:szCs w:val="14"/>
      <w:shd w:val="clear" w:color="auto" w:fill="FFFFFF"/>
    </w:rPr>
  </w:style>
  <w:style w:type="character" w:customStyle="1" w:styleId="41">
    <w:name w:val="Основной текст (4)_"/>
    <w:basedOn w:val="a0"/>
    <w:link w:val="42"/>
    <w:rsid w:val="009C29FD"/>
    <w:rPr>
      <w:rFonts w:ascii="Arial" w:eastAsia="Arial" w:hAnsi="Arial" w:cs="Arial"/>
      <w:sz w:val="42"/>
      <w:szCs w:val="42"/>
      <w:shd w:val="clear" w:color="auto" w:fill="FFFFFF"/>
      <w:lang w:val="en-US" w:bidi="en-US"/>
    </w:rPr>
  </w:style>
  <w:style w:type="character" w:customStyle="1" w:styleId="14">
    <w:name w:val="Заголовок №1_"/>
    <w:basedOn w:val="a0"/>
    <w:link w:val="15"/>
    <w:rsid w:val="009C29FD"/>
    <w:rPr>
      <w:rFonts w:ascii="Arial" w:eastAsia="Arial" w:hAnsi="Arial" w:cs="Arial"/>
      <w:b/>
      <w:bCs/>
      <w:sz w:val="26"/>
      <w:szCs w:val="26"/>
      <w:shd w:val="clear" w:color="auto" w:fill="FFFFFF"/>
    </w:rPr>
  </w:style>
  <w:style w:type="character" w:customStyle="1" w:styleId="26">
    <w:name w:val="Основной текст (2)_"/>
    <w:basedOn w:val="a0"/>
    <w:link w:val="27"/>
    <w:rsid w:val="009C29FD"/>
    <w:rPr>
      <w:rFonts w:ascii="Arial" w:eastAsia="Arial" w:hAnsi="Arial" w:cs="Arial"/>
      <w:sz w:val="17"/>
      <w:szCs w:val="17"/>
      <w:shd w:val="clear" w:color="auto" w:fill="FFFFFF"/>
      <w:lang w:val="ru-RU" w:eastAsia="ru-RU" w:bidi="ru-RU"/>
    </w:rPr>
  </w:style>
  <w:style w:type="character" w:customStyle="1" w:styleId="28">
    <w:name w:val="Заголовок №2_"/>
    <w:basedOn w:val="a0"/>
    <w:link w:val="29"/>
    <w:rsid w:val="009C29FD"/>
    <w:rPr>
      <w:rFonts w:ascii="Arial" w:eastAsia="Arial" w:hAnsi="Arial" w:cs="Arial"/>
      <w:b/>
      <w:bCs/>
      <w:sz w:val="26"/>
      <w:szCs w:val="26"/>
      <w:shd w:val="clear" w:color="auto" w:fill="FFFFFF"/>
      <w:lang w:val="ru-RU" w:eastAsia="ru-RU" w:bidi="ru-RU"/>
    </w:rPr>
  </w:style>
  <w:style w:type="character" w:customStyle="1" w:styleId="af7">
    <w:name w:val="Другое_"/>
    <w:basedOn w:val="a0"/>
    <w:link w:val="af8"/>
    <w:rsid w:val="009C29FD"/>
    <w:rPr>
      <w:rFonts w:ascii="Arial" w:eastAsia="Arial" w:hAnsi="Arial" w:cs="Arial"/>
      <w:sz w:val="14"/>
      <w:szCs w:val="14"/>
      <w:shd w:val="clear" w:color="auto" w:fill="FFFFFF"/>
    </w:rPr>
  </w:style>
  <w:style w:type="character" w:customStyle="1" w:styleId="33">
    <w:name w:val="Основной текст (3)_"/>
    <w:basedOn w:val="a0"/>
    <w:link w:val="34"/>
    <w:rsid w:val="009C29FD"/>
    <w:rPr>
      <w:rFonts w:ascii="Arial" w:eastAsia="Arial" w:hAnsi="Arial" w:cs="Arial"/>
      <w:b/>
      <w:bCs/>
      <w:sz w:val="26"/>
      <w:szCs w:val="26"/>
      <w:shd w:val="clear" w:color="auto" w:fill="FFFFFF"/>
      <w:lang w:val="ru-RU" w:eastAsia="ru-RU" w:bidi="ru-RU"/>
    </w:rPr>
  </w:style>
  <w:style w:type="character" w:customStyle="1" w:styleId="af9">
    <w:name w:val="Подпись к картинке_"/>
    <w:basedOn w:val="a0"/>
    <w:link w:val="afa"/>
    <w:rsid w:val="009C29FD"/>
    <w:rPr>
      <w:rFonts w:ascii="Arial" w:eastAsia="Arial" w:hAnsi="Arial" w:cs="Arial"/>
      <w:color w:val="0000FF"/>
      <w:sz w:val="14"/>
      <w:szCs w:val="14"/>
      <w:shd w:val="clear" w:color="auto" w:fill="FFFFFF"/>
    </w:rPr>
  </w:style>
  <w:style w:type="character" w:customStyle="1" w:styleId="2a">
    <w:name w:val="Колонтитул (2)_"/>
    <w:basedOn w:val="a0"/>
    <w:link w:val="2b"/>
    <w:rsid w:val="009C29FD"/>
    <w:rPr>
      <w:rFonts w:ascii="Times New Roman" w:eastAsia="Times New Roman" w:hAnsi="Times New Roman" w:cs="Times New Roman"/>
      <w:sz w:val="20"/>
      <w:szCs w:val="20"/>
      <w:shd w:val="clear" w:color="auto" w:fill="FFFFFF"/>
    </w:rPr>
  </w:style>
  <w:style w:type="character" w:customStyle="1" w:styleId="afb">
    <w:name w:val="Колонтитул_"/>
    <w:basedOn w:val="a0"/>
    <w:link w:val="afc"/>
    <w:rsid w:val="009C29FD"/>
    <w:rPr>
      <w:rFonts w:ascii="Arial" w:eastAsia="Arial" w:hAnsi="Arial" w:cs="Arial"/>
      <w:color w:val="0000FF"/>
      <w:sz w:val="14"/>
      <w:szCs w:val="14"/>
      <w:shd w:val="clear" w:color="auto" w:fill="FFFFFF"/>
    </w:rPr>
  </w:style>
  <w:style w:type="paragraph" w:customStyle="1" w:styleId="af5">
    <w:name w:val="Сноска"/>
    <w:basedOn w:val="a"/>
    <w:link w:val="af4"/>
    <w:rsid w:val="009C29FD"/>
    <w:pPr>
      <w:widowControl w:val="0"/>
      <w:shd w:val="clear" w:color="auto" w:fill="FFFFFF"/>
      <w:spacing w:after="0" w:line="240" w:lineRule="auto"/>
    </w:pPr>
    <w:rPr>
      <w:rFonts w:ascii="Arial" w:eastAsia="Arial" w:hAnsi="Arial" w:cs="Arial"/>
      <w:sz w:val="14"/>
      <w:szCs w:val="14"/>
      <w:lang w:eastAsia="ru-RU" w:bidi="ru-RU"/>
    </w:rPr>
  </w:style>
  <w:style w:type="paragraph" w:customStyle="1" w:styleId="13">
    <w:name w:val="Основной текст1"/>
    <w:basedOn w:val="a"/>
    <w:link w:val="af6"/>
    <w:rsid w:val="009C29FD"/>
    <w:pPr>
      <w:widowControl w:val="0"/>
      <w:shd w:val="clear" w:color="auto" w:fill="FFFFFF"/>
      <w:spacing w:after="0" w:line="295" w:lineRule="auto"/>
    </w:pPr>
    <w:rPr>
      <w:rFonts w:ascii="Arial" w:eastAsia="Arial" w:hAnsi="Arial" w:cs="Arial"/>
      <w:sz w:val="14"/>
      <w:szCs w:val="14"/>
      <w:lang w:val="uk-UA"/>
    </w:rPr>
  </w:style>
  <w:style w:type="paragraph" w:customStyle="1" w:styleId="42">
    <w:name w:val="Основной текст (4)"/>
    <w:basedOn w:val="a"/>
    <w:link w:val="41"/>
    <w:rsid w:val="009C29FD"/>
    <w:pPr>
      <w:widowControl w:val="0"/>
      <w:shd w:val="clear" w:color="auto" w:fill="FFFFFF"/>
      <w:spacing w:after="0" w:line="240" w:lineRule="auto"/>
    </w:pPr>
    <w:rPr>
      <w:rFonts w:ascii="Arial" w:eastAsia="Arial" w:hAnsi="Arial" w:cs="Arial"/>
      <w:sz w:val="42"/>
      <w:szCs w:val="42"/>
      <w:lang w:val="en-US" w:bidi="en-US"/>
    </w:rPr>
  </w:style>
  <w:style w:type="paragraph" w:customStyle="1" w:styleId="15">
    <w:name w:val="Заголовок №1"/>
    <w:basedOn w:val="a"/>
    <w:link w:val="14"/>
    <w:rsid w:val="009C29FD"/>
    <w:pPr>
      <w:widowControl w:val="0"/>
      <w:shd w:val="clear" w:color="auto" w:fill="FFFFFF"/>
      <w:spacing w:after="0" w:line="288" w:lineRule="auto"/>
      <w:jc w:val="center"/>
      <w:outlineLvl w:val="0"/>
    </w:pPr>
    <w:rPr>
      <w:rFonts w:ascii="Arial" w:eastAsia="Arial" w:hAnsi="Arial" w:cs="Arial"/>
      <w:b/>
      <w:bCs/>
      <w:sz w:val="26"/>
      <w:szCs w:val="26"/>
      <w:lang w:val="uk-UA"/>
    </w:rPr>
  </w:style>
  <w:style w:type="paragraph" w:customStyle="1" w:styleId="27">
    <w:name w:val="Основной текст (2)"/>
    <w:basedOn w:val="a"/>
    <w:link w:val="26"/>
    <w:rsid w:val="009C29FD"/>
    <w:pPr>
      <w:widowControl w:val="0"/>
      <w:shd w:val="clear" w:color="auto" w:fill="FFFFFF"/>
      <w:spacing w:after="0" w:line="290" w:lineRule="auto"/>
      <w:ind w:firstLine="40"/>
    </w:pPr>
    <w:rPr>
      <w:rFonts w:ascii="Arial" w:eastAsia="Arial" w:hAnsi="Arial" w:cs="Arial"/>
      <w:sz w:val="17"/>
      <w:szCs w:val="17"/>
      <w:lang w:eastAsia="ru-RU" w:bidi="ru-RU"/>
    </w:rPr>
  </w:style>
  <w:style w:type="paragraph" w:customStyle="1" w:styleId="29">
    <w:name w:val="Заголовок №2"/>
    <w:basedOn w:val="a"/>
    <w:link w:val="28"/>
    <w:rsid w:val="009C29FD"/>
    <w:pPr>
      <w:widowControl w:val="0"/>
      <w:shd w:val="clear" w:color="auto" w:fill="FFFFFF"/>
      <w:spacing w:after="0" w:line="286" w:lineRule="auto"/>
      <w:jc w:val="center"/>
      <w:outlineLvl w:val="1"/>
    </w:pPr>
    <w:rPr>
      <w:rFonts w:ascii="Arial" w:eastAsia="Arial" w:hAnsi="Arial" w:cs="Arial"/>
      <w:b/>
      <w:bCs/>
      <w:sz w:val="26"/>
      <w:szCs w:val="26"/>
      <w:lang w:eastAsia="ru-RU" w:bidi="ru-RU"/>
    </w:rPr>
  </w:style>
  <w:style w:type="paragraph" w:customStyle="1" w:styleId="af8">
    <w:name w:val="Другое"/>
    <w:basedOn w:val="a"/>
    <w:link w:val="af7"/>
    <w:rsid w:val="009C29FD"/>
    <w:pPr>
      <w:widowControl w:val="0"/>
      <w:shd w:val="clear" w:color="auto" w:fill="FFFFFF"/>
      <w:spacing w:after="0" w:line="293" w:lineRule="auto"/>
    </w:pPr>
    <w:rPr>
      <w:rFonts w:ascii="Arial" w:eastAsia="Arial" w:hAnsi="Arial" w:cs="Arial"/>
      <w:sz w:val="14"/>
      <w:szCs w:val="14"/>
      <w:lang w:val="uk-UA"/>
    </w:rPr>
  </w:style>
  <w:style w:type="paragraph" w:customStyle="1" w:styleId="34">
    <w:name w:val="Основной текст (3)"/>
    <w:basedOn w:val="a"/>
    <w:link w:val="33"/>
    <w:rsid w:val="009C29FD"/>
    <w:pPr>
      <w:widowControl w:val="0"/>
      <w:shd w:val="clear" w:color="auto" w:fill="FFFFFF"/>
      <w:spacing w:after="0" w:line="288" w:lineRule="auto"/>
      <w:jc w:val="center"/>
    </w:pPr>
    <w:rPr>
      <w:rFonts w:ascii="Arial" w:eastAsia="Arial" w:hAnsi="Arial" w:cs="Arial"/>
      <w:b/>
      <w:bCs/>
      <w:sz w:val="26"/>
      <w:szCs w:val="26"/>
      <w:lang w:eastAsia="ru-RU" w:bidi="ru-RU"/>
    </w:rPr>
  </w:style>
  <w:style w:type="paragraph" w:customStyle="1" w:styleId="afa">
    <w:name w:val="Подпись к картинке"/>
    <w:basedOn w:val="a"/>
    <w:link w:val="af9"/>
    <w:rsid w:val="009C29FD"/>
    <w:pPr>
      <w:widowControl w:val="0"/>
      <w:shd w:val="clear" w:color="auto" w:fill="FFFFFF"/>
      <w:spacing w:after="0" w:line="293" w:lineRule="auto"/>
      <w:jc w:val="center"/>
    </w:pPr>
    <w:rPr>
      <w:rFonts w:ascii="Arial" w:eastAsia="Arial" w:hAnsi="Arial" w:cs="Arial"/>
      <w:color w:val="0000FF"/>
      <w:sz w:val="14"/>
      <w:szCs w:val="14"/>
      <w:lang w:val="uk-UA"/>
    </w:rPr>
  </w:style>
  <w:style w:type="paragraph" w:customStyle="1" w:styleId="2b">
    <w:name w:val="Колонтитул (2)"/>
    <w:basedOn w:val="a"/>
    <w:link w:val="2a"/>
    <w:rsid w:val="009C29FD"/>
    <w:pPr>
      <w:widowControl w:val="0"/>
      <w:shd w:val="clear" w:color="auto" w:fill="FFFFFF"/>
      <w:spacing w:after="0" w:line="240" w:lineRule="auto"/>
    </w:pPr>
    <w:rPr>
      <w:rFonts w:ascii="Times New Roman" w:eastAsia="Times New Roman" w:hAnsi="Times New Roman" w:cs="Times New Roman"/>
      <w:sz w:val="20"/>
      <w:szCs w:val="20"/>
      <w:lang w:val="uk-UA"/>
    </w:rPr>
  </w:style>
  <w:style w:type="paragraph" w:customStyle="1" w:styleId="afc">
    <w:name w:val="Колонтитул"/>
    <w:basedOn w:val="a"/>
    <w:link w:val="afb"/>
    <w:rsid w:val="009C29FD"/>
    <w:pPr>
      <w:widowControl w:val="0"/>
      <w:shd w:val="clear" w:color="auto" w:fill="FFFFFF"/>
      <w:spacing w:after="0" w:line="295" w:lineRule="auto"/>
      <w:jc w:val="center"/>
    </w:pPr>
    <w:rPr>
      <w:rFonts w:ascii="Arial" w:eastAsia="Arial" w:hAnsi="Arial" w:cs="Arial"/>
      <w:color w:val="0000FF"/>
      <w:sz w:val="14"/>
      <w:szCs w:val="14"/>
      <w:lang w:val="uk-UA"/>
    </w:rPr>
  </w:style>
  <w:style w:type="paragraph" w:customStyle="1" w:styleId="16">
    <w:name w:val="Абзац списка1"/>
    <w:basedOn w:val="a"/>
    <w:qFormat/>
    <w:rsid w:val="00EF4C4A"/>
    <w:pPr>
      <w:ind w:left="720"/>
      <w:contextualSpacing/>
    </w:pPr>
    <w:rPr>
      <w:rFonts w:ascii="Calibri" w:eastAsia="Calibri" w:hAnsi="Calibri" w:cs="Times New Roman"/>
      <w:lang w:val="uk-UA"/>
    </w:rPr>
  </w:style>
  <w:style w:type="paragraph" w:customStyle="1" w:styleId="rvps2">
    <w:name w:val="rvps2"/>
    <w:basedOn w:val="a"/>
    <w:rsid w:val="00EF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List Paragraph"/>
    <w:basedOn w:val="a"/>
    <w:uiPriority w:val="34"/>
    <w:qFormat/>
    <w:rsid w:val="00FB2314"/>
    <w:pPr>
      <w:ind w:left="720"/>
      <w:contextualSpacing/>
    </w:pPr>
  </w:style>
  <w:style w:type="character" w:customStyle="1" w:styleId="apple-converted-space">
    <w:name w:val="apple-converted-space"/>
    <w:rsid w:val="001A5636"/>
    <w:rPr>
      <w:rFonts w:cs="Times New Roman"/>
    </w:rPr>
  </w:style>
  <w:style w:type="paragraph" w:customStyle="1" w:styleId="HTML1">
    <w:name w:val="Стандартний HTML"/>
    <w:basedOn w:val="a"/>
    <w:rsid w:val="00FC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sz w:val="21"/>
      <w:szCs w:val="21"/>
      <w:lang w:val="uk-UA" w:eastAsia="ar-SA"/>
    </w:rPr>
  </w:style>
  <w:style w:type="paragraph" w:customStyle="1" w:styleId="17">
    <w:name w:val="Абзац списка1"/>
    <w:basedOn w:val="a"/>
    <w:rsid w:val="000D241E"/>
    <w:pPr>
      <w:spacing w:after="160" w:line="259" w:lineRule="auto"/>
      <w:ind w:left="720"/>
      <w:contextualSpacing/>
    </w:pPr>
    <w:rPr>
      <w:rFonts w:ascii="Calibri" w:eastAsia="Times New Roman" w:hAnsi="Calibri" w:cs="Times New Roman"/>
    </w:rPr>
  </w:style>
  <w:style w:type="character" w:styleId="afe">
    <w:name w:val="Strong"/>
    <w:qFormat/>
    <w:rsid w:val="000D241E"/>
    <w:rPr>
      <w:rFonts w:cs="Times New Roman"/>
      <w:b/>
      <w:bCs/>
    </w:rPr>
  </w:style>
  <w:style w:type="character" w:customStyle="1" w:styleId="aff">
    <w:name w:val="Название Знак"/>
    <w:basedOn w:val="a0"/>
    <w:rsid w:val="000D241E"/>
    <w:rPr>
      <w:rFonts w:ascii="Cambria" w:hAnsi="Cambria"/>
      <w:b/>
      <w:bCs/>
      <w:kern w:val="28"/>
      <w:sz w:val="32"/>
      <w:szCs w:val="32"/>
      <w:lang w:val="x-none" w:eastAsia="x-none"/>
    </w:rPr>
  </w:style>
  <w:style w:type="character" w:customStyle="1" w:styleId="msg-recipient">
    <w:name w:val="msg-recipient"/>
    <w:rsid w:val="000D241E"/>
    <w:rPr>
      <w:rFonts w:cs="Times New Roman"/>
    </w:rPr>
  </w:style>
  <w:style w:type="paragraph" w:styleId="aff0">
    <w:name w:val="Title"/>
    <w:basedOn w:val="a"/>
    <w:next w:val="a"/>
    <w:link w:val="aff1"/>
    <w:uiPriority w:val="10"/>
    <w:qFormat/>
    <w:rsid w:val="000D241E"/>
    <w:pPr>
      <w:spacing w:after="0" w:line="240" w:lineRule="auto"/>
      <w:contextualSpacing/>
    </w:pPr>
    <w:rPr>
      <w:rFonts w:asciiTheme="majorHAnsi" w:eastAsiaTheme="majorEastAsia" w:hAnsiTheme="majorHAnsi" w:cstheme="majorBidi"/>
      <w:spacing w:val="-10"/>
      <w:kern w:val="28"/>
      <w:sz w:val="56"/>
      <w:szCs w:val="56"/>
      <w:lang w:val="uk-UA"/>
    </w:rPr>
  </w:style>
  <w:style w:type="character" w:customStyle="1" w:styleId="aff1">
    <w:name w:val="Заголовок Знак"/>
    <w:basedOn w:val="a0"/>
    <w:link w:val="aff0"/>
    <w:uiPriority w:val="10"/>
    <w:rsid w:val="000D241E"/>
    <w:rPr>
      <w:rFonts w:asciiTheme="majorHAnsi" w:eastAsiaTheme="majorEastAsia" w:hAnsiTheme="majorHAnsi" w:cstheme="majorBidi"/>
      <w:spacing w:val="-10"/>
      <w:kern w:val="28"/>
      <w:sz w:val="56"/>
      <w:szCs w:val="56"/>
    </w:rPr>
  </w:style>
  <w:style w:type="paragraph" w:customStyle="1" w:styleId="2c">
    <w:name w:val="Абзац списка2"/>
    <w:basedOn w:val="a"/>
    <w:rsid w:val="00AE011B"/>
    <w:pPr>
      <w:spacing w:after="160" w:line="259"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328">
      <w:bodyDiv w:val="1"/>
      <w:marLeft w:val="0"/>
      <w:marRight w:val="0"/>
      <w:marTop w:val="0"/>
      <w:marBottom w:val="0"/>
      <w:divBdr>
        <w:top w:val="none" w:sz="0" w:space="0" w:color="auto"/>
        <w:left w:val="none" w:sz="0" w:space="0" w:color="auto"/>
        <w:bottom w:val="none" w:sz="0" w:space="0" w:color="auto"/>
        <w:right w:val="none" w:sz="0" w:space="0" w:color="auto"/>
      </w:divBdr>
    </w:div>
    <w:div w:id="759914135">
      <w:bodyDiv w:val="1"/>
      <w:marLeft w:val="0"/>
      <w:marRight w:val="0"/>
      <w:marTop w:val="0"/>
      <w:marBottom w:val="0"/>
      <w:divBdr>
        <w:top w:val="none" w:sz="0" w:space="0" w:color="auto"/>
        <w:left w:val="none" w:sz="0" w:space="0" w:color="auto"/>
        <w:bottom w:val="none" w:sz="0" w:space="0" w:color="auto"/>
        <w:right w:val="none" w:sz="0" w:space="0" w:color="auto"/>
      </w:divBdr>
      <w:divsChild>
        <w:div w:id="1183789688">
          <w:marLeft w:val="0"/>
          <w:marRight w:val="0"/>
          <w:marTop w:val="0"/>
          <w:marBottom w:val="150"/>
          <w:divBdr>
            <w:top w:val="none" w:sz="0" w:space="0" w:color="auto"/>
            <w:left w:val="none" w:sz="0" w:space="0" w:color="auto"/>
            <w:bottom w:val="none" w:sz="0" w:space="0" w:color="auto"/>
            <w:right w:val="none" w:sz="0" w:space="0" w:color="auto"/>
          </w:divBdr>
        </w:div>
      </w:divsChild>
    </w:div>
    <w:div w:id="803348532">
      <w:bodyDiv w:val="1"/>
      <w:marLeft w:val="0"/>
      <w:marRight w:val="0"/>
      <w:marTop w:val="0"/>
      <w:marBottom w:val="0"/>
      <w:divBdr>
        <w:top w:val="none" w:sz="0" w:space="0" w:color="auto"/>
        <w:left w:val="none" w:sz="0" w:space="0" w:color="auto"/>
        <w:bottom w:val="none" w:sz="0" w:space="0" w:color="auto"/>
        <w:right w:val="none" w:sz="0" w:space="0" w:color="auto"/>
      </w:divBdr>
      <w:divsChild>
        <w:div w:id="1925336864">
          <w:marLeft w:val="0"/>
          <w:marRight w:val="0"/>
          <w:marTop w:val="0"/>
          <w:marBottom w:val="150"/>
          <w:divBdr>
            <w:top w:val="none" w:sz="0" w:space="0" w:color="auto"/>
            <w:left w:val="none" w:sz="0" w:space="0" w:color="auto"/>
            <w:bottom w:val="none" w:sz="0" w:space="0" w:color="auto"/>
            <w:right w:val="none" w:sz="0" w:space="0" w:color="auto"/>
          </w:divBdr>
        </w:div>
      </w:divsChild>
    </w:div>
    <w:div w:id="1160190481">
      <w:bodyDiv w:val="1"/>
      <w:marLeft w:val="0"/>
      <w:marRight w:val="0"/>
      <w:marTop w:val="0"/>
      <w:marBottom w:val="0"/>
      <w:divBdr>
        <w:top w:val="none" w:sz="0" w:space="0" w:color="auto"/>
        <w:left w:val="none" w:sz="0" w:space="0" w:color="auto"/>
        <w:bottom w:val="none" w:sz="0" w:space="0" w:color="auto"/>
        <w:right w:val="none" w:sz="0" w:space="0" w:color="auto"/>
      </w:divBdr>
    </w:div>
    <w:div w:id="1230380806">
      <w:bodyDiv w:val="1"/>
      <w:marLeft w:val="0"/>
      <w:marRight w:val="0"/>
      <w:marTop w:val="0"/>
      <w:marBottom w:val="0"/>
      <w:divBdr>
        <w:top w:val="none" w:sz="0" w:space="0" w:color="auto"/>
        <w:left w:val="none" w:sz="0" w:space="0" w:color="auto"/>
        <w:bottom w:val="none" w:sz="0" w:space="0" w:color="auto"/>
        <w:right w:val="none" w:sz="0" w:space="0" w:color="auto"/>
      </w:divBdr>
    </w:div>
    <w:div w:id="1234395523">
      <w:bodyDiv w:val="1"/>
      <w:marLeft w:val="0"/>
      <w:marRight w:val="0"/>
      <w:marTop w:val="0"/>
      <w:marBottom w:val="0"/>
      <w:divBdr>
        <w:top w:val="none" w:sz="0" w:space="0" w:color="auto"/>
        <w:left w:val="none" w:sz="0" w:space="0" w:color="auto"/>
        <w:bottom w:val="none" w:sz="0" w:space="0" w:color="auto"/>
        <w:right w:val="none" w:sz="0" w:space="0" w:color="auto"/>
      </w:divBdr>
    </w:div>
    <w:div w:id="1452551323">
      <w:bodyDiv w:val="1"/>
      <w:marLeft w:val="0"/>
      <w:marRight w:val="0"/>
      <w:marTop w:val="0"/>
      <w:marBottom w:val="0"/>
      <w:divBdr>
        <w:top w:val="none" w:sz="0" w:space="0" w:color="auto"/>
        <w:left w:val="none" w:sz="0" w:space="0" w:color="auto"/>
        <w:bottom w:val="none" w:sz="0" w:space="0" w:color="auto"/>
        <w:right w:val="none" w:sz="0" w:space="0" w:color="auto"/>
      </w:divBdr>
    </w:div>
    <w:div w:id="1509369699">
      <w:bodyDiv w:val="1"/>
      <w:marLeft w:val="0"/>
      <w:marRight w:val="0"/>
      <w:marTop w:val="0"/>
      <w:marBottom w:val="0"/>
      <w:divBdr>
        <w:top w:val="none" w:sz="0" w:space="0" w:color="auto"/>
        <w:left w:val="none" w:sz="0" w:space="0" w:color="auto"/>
        <w:bottom w:val="none" w:sz="0" w:space="0" w:color="auto"/>
        <w:right w:val="none" w:sz="0" w:space="0" w:color="auto"/>
      </w:divBdr>
      <w:divsChild>
        <w:div w:id="1222591568">
          <w:marLeft w:val="0"/>
          <w:marRight w:val="0"/>
          <w:marTop w:val="0"/>
          <w:marBottom w:val="150"/>
          <w:divBdr>
            <w:top w:val="none" w:sz="0" w:space="0" w:color="auto"/>
            <w:left w:val="none" w:sz="0" w:space="0" w:color="auto"/>
            <w:bottom w:val="none" w:sz="0" w:space="0" w:color="auto"/>
            <w:right w:val="none" w:sz="0" w:space="0" w:color="auto"/>
          </w:divBdr>
        </w:div>
      </w:divsChild>
    </w:div>
    <w:div w:id="1631083066">
      <w:bodyDiv w:val="1"/>
      <w:marLeft w:val="0"/>
      <w:marRight w:val="0"/>
      <w:marTop w:val="0"/>
      <w:marBottom w:val="0"/>
      <w:divBdr>
        <w:top w:val="none" w:sz="0" w:space="0" w:color="auto"/>
        <w:left w:val="none" w:sz="0" w:space="0" w:color="auto"/>
        <w:bottom w:val="none" w:sz="0" w:space="0" w:color="auto"/>
        <w:right w:val="none" w:sz="0" w:space="0" w:color="auto"/>
      </w:divBdr>
      <w:divsChild>
        <w:div w:id="431361678">
          <w:marLeft w:val="0"/>
          <w:marRight w:val="0"/>
          <w:marTop w:val="150"/>
          <w:marBottom w:val="150"/>
          <w:divBdr>
            <w:top w:val="none" w:sz="0" w:space="0" w:color="auto"/>
            <w:left w:val="none" w:sz="0" w:space="0" w:color="auto"/>
            <w:bottom w:val="none" w:sz="0" w:space="0" w:color="auto"/>
            <w:right w:val="none" w:sz="0" w:space="0" w:color="auto"/>
          </w:divBdr>
        </w:div>
      </w:divsChild>
    </w:div>
    <w:div w:id="1662614750">
      <w:bodyDiv w:val="1"/>
      <w:marLeft w:val="0"/>
      <w:marRight w:val="0"/>
      <w:marTop w:val="0"/>
      <w:marBottom w:val="0"/>
      <w:divBdr>
        <w:top w:val="none" w:sz="0" w:space="0" w:color="auto"/>
        <w:left w:val="none" w:sz="0" w:space="0" w:color="auto"/>
        <w:bottom w:val="none" w:sz="0" w:space="0" w:color="auto"/>
        <w:right w:val="none" w:sz="0" w:space="0" w:color="auto"/>
      </w:divBdr>
    </w:div>
    <w:div w:id="1802767954">
      <w:bodyDiv w:val="1"/>
      <w:marLeft w:val="0"/>
      <w:marRight w:val="0"/>
      <w:marTop w:val="0"/>
      <w:marBottom w:val="0"/>
      <w:divBdr>
        <w:top w:val="none" w:sz="0" w:space="0" w:color="auto"/>
        <w:left w:val="none" w:sz="0" w:space="0" w:color="auto"/>
        <w:bottom w:val="none" w:sz="0" w:space="0" w:color="auto"/>
        <w:right w:val="none" w:sz="0" w:space="0" w:color="auto"/>
      </w:divBdr>
      <w:divsChild>
        <w:div w:id="1650358917">
          <w:marLeft w:val="0"/>
          <w:marRight w:val="0"/>
          <w:marTop w:val="150"/>
          <w:marBottom w:val="150"/>
          <w:divBdr>
            <w:top w:val="none" w:sz="0" w:space="0" w:color="auto"/>
            <w:left w:val="none" w:sz="0" w:space="0" w:color="auto"/>
            <w:bottom w:val="none" w:sz="0" w:space="0" w:color="auto"/>
            <w:right w:val="none" w:sz="0" w:space="0" w:color="auto"/>
          </w:divBdr>
        </w:div>
      </w:divsChild>
    </w:div>
    <w:div w:id="2016610505">
      <w:bodyDiv w:val="1"/>
      <w:marLeft w:val="0"/>
      <w:marRight w:val="0"/>
      <w:marTop w:val="0"/>
      <w:marBottom w:val="0"/>
      <w:divBdr>
        <w:top w:val="none" w:sz="0" w:space="0" w:color="auto"/>
        <w:left w:val="none" w:sz="0" w:space="0" w:color="auto"/>
        <w:bottom w:val="none" w:sz="0" w:space="0" w:color="auto"/>
        <w:right w:val="none" w:sz="0" w:space="0" w:color="auto"/>
      </w:divBdr>
    </w:div>
    <w:div w:id="21314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REG4264.html" TargetMode="External"/><Relationship Id="rId21" Type="http://schemas.openxmlformats.org/officeDocument/2006/relationships/hyperlink" Target="http://search.ligazakon.ua/l_doc2.nsf/link1/REG4264.html" TargetMode="External"/><Relationship Id="rId42" Type="http://schemas.openxmlformats.org/officeDocument/2006/relationships/hyperlink" Target="http://search.ligazakon.ua/l_doc2.nsf/link1/T012894.html" TargetMode="External"/><Relationship Id="rId47" Type="http://schemas.openxmlformats.org/officeDocument/2006/relationships/hyperlink" Target="http://search.ligazakon.ua/l_doc2.nsf/link1/T063447.html" TargetMode="External"/><Relationship Id="rId63" Type="http://schemas.openxmlformats.org/officeDocument/2006/relationships/hyperlink" Target="http://search.ligazakon.ua/l_doc2.nsf/link1/T001478.html" TargetMode="External"/><Relationship Id="rId68" Type="http://schemas.openxmlformats.org/officeDocument/2006/relationships/hyperlink" Target="http://search.ligazakon.ua/l_doc2.nsf/link1/RE25200.html" TargetMode="External"/><Relationship Id="rId16" Type="http://schemas.openxmlformats.org/officeDocument/2006/relationships/hyperlink" Target="http://search.ligazakon.ua/l_doc2.nsf/link1/REG3619.html" TargetMode="External"/><Relationship Id="rId11" Type="http://schemas.openxmlformats.org/officeDocument/2006/relationships/hyperlink" Target="http://zakon3.rada.gov.ua/laws/show/3852-12/paran230" TargetMode="External"/><Relationship Id="rId24" Type="http://schemas.openxmlformats.org/officeDocument/2006/relationships/hyperlink" Target="http://search.ligazakon.ua/l_doc2.nsf/link1/REG4264.html" TargetMode="External"/><Relationship Id="rId32" Type="http://schemas.openxmlformats.org/officeDocument/2006/relationships/hyperlink" Target="http://search.ligazakon.ua/l_doc2.nsf/link1/REG4264.html" TargetMode="External"/><Relationship Id="rId37" Type="http://schemas.openxmlformats.org/officeDocument/2006/relationships/hyperlink" Target="http://search.ligazakon.ua/l_doc2.nsf/link1/T113677.html" TargetMode="External"/><Relationship Id="rId40" Type="http://schemas.openxmlformats.org/officeDocument/2006/relationships/hyperlink" Target="http://search.ligazakon.ua/l_doc2.nsf/link1/T113677.html" TargetMode="External"/><Relationship Id="rId45" Type="http://schemas.openxmlformats.org/officeDocument/2006/relationships/hyperlink" Target="http://search.ligazakon.ua/l_doc2.nsf/link1/T012894.html" TargetMode="External"/><Relationship Id="rId53" Type="http://schemas.openxmlformats.org/officeDocument/2006/relationships/hyperlink" Target="http://search.ligazakon.ua/l_doc2.nsf/link1/T001478.html" TargetMode="External"/><Relationship Id="rId58" Type="http://schemas.openxmlformats.org/officeDocument/2006/relationships/hyperlink" Target="http://search.ligazakon.ua/l_doc2.nsf/link1/T001478.html" TargetMode="External"/><Relationship Id="rId66" Type="http://schemas.openxmlformats.org/officeDocument/2006/relationships/hyperlink" Target="http://search.ligazakon.ua/l_doc2.nsf/link1/T001478.html" TargetMode="External"/><Relationship Id="rId74" Type="http://schemas.openxmlformats.org/officeDocument/2006/relationships/hyperlink" Target="http://search.ligazakon.ua/l_doc2.nsf/link1/T001478.html" TargetMode="External"/><Relationship Id="rId5" Type="http://schemas.openxmlformats.org/officeDocument/2006/relationships/webSettings" Target="webSettings.xml"/><Relationship Id="rId61" Type="http://schemas.openxmlformats.org/officeDocument/2006/relationships/hyperlink" Target="http://search.ligazakon.ua/l_doc2.nsf/link1/T001478.html" TargetMode="External"/><Relationship Id="rId19" Type="http://schemas.openxmlformats.org/officeDocument/2006/relationships/hyperlink" Target="http://search.ligazakon.ua/l_doc2.nsf/link1/REG4264.html" TargetMode="External"/><Relationship Id="rId14" Type="http://schemas.openxmlformats.org/officeDocument/2006/relationships/hyperlink" Target="http://zakon3.rada.gov.ua/laws/show/208-2012-%D1%80" TargetMode="External"/><Relationship Id="rId22" Type="http://schemas.openxmlformats.org/officeDocument/2006/relationships/hyperlink" Target="http://search.ligazakon.ua/l_doc2.nsf/link1/REG4264.html" TargetMode="External"/><Relationship Id="rId27" Type="http://schemas.openxmlformats.org/officeDocument/2006/relationships/hyperlink" Target="http://search.ligazakon.ua/l_doc2.nsf/link1/REG4264.html" TargetMode="External"/><Relationship Id="rId30" Type="http://schemas.openxmlformats.org/officeDocument/2006/relationships/hyperlink" Target="http://search.ligazakon.ua/l_doc2.nsf/link1/REG4264.html" TargetMode="External"/><Relationship Id="rId35" Type="http://schemas.openxmlformats.org/officeDocument/2006/relationships/hyperlink" Target="http://search.ligazakon.ua/l_doc2.nsf/link1/Z950213.html" TargetMode="External"/><Relationship Id="rId43" Type="http://schemas.openxmlformats.org/officeDocument/2006/relationships/hyperlink" Target="http://search.ligazakon.ua/l_doc2.nsf/link1/T126400.html" TargetMode="External"/><Relationship Id="rId48" Type="http://schemas.openxmlformats.org/officeDocument/2006/relationships/hyperlink" Target="http://search.ligazakon.ua/l_doc2.nsf/link1/RE18679.html" TargetMode="External"/><Relationship Id="rId56" Type="http://schemas.openxmlformats.org/officeDocument/2006/relationships/hyperlink" Target="http://search.ligazakon.ua/l_doc2.nsf/link1/T001478.html" TargetMode="External"/><Relationship Id="rId64" Type="http://schemas.openxmlformats.org/officeDocument/2006/relationships/hyperlink" Target="http://search.ligazakon.ua/l_doc2.nsf/link1/T001478.html" TargetMode="External"/><Relationship Id="rId69" Type="http://schemas.openxmlformats.org/officeDocument/2006/relationships/hyperlink" Target="http://search.ligazakon.ua/l_doc2.nsf/link1/RE25200.html" TargetMode="Externa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search.ligazakon.ua/l_doc2.nsf/link1/T001478.html" TargetMode="External"/><Relationship Id="rId72" Type="http://schemas.openxmlformats.org/officeDocument/2006/relationships/hyperlink" Target="http://search.ligazakon.ua/l_doc2.nsf/link1/RE14755.html" TargetMode="External"/><Relationship Id="rId3" Type="http://schemas.openxmlformats.org/officeDocument/2006/relationships/styles" Target="styles.xml"/><Relationship Id="rId12" Type="http://schemas.openxmlformats.org/officeDocument/2006/relationships/hyperlink" Target="http://zakon3.rada.gov.ua/laws/show/3852-12/paran230" TargetMode="External"/><Relationship Id="rId17" Type="http://schemas.openxmlformats.org/officeDocument/2006/relationships/hyperlink" Target="http://search.ligazakon.ua/l_doc2.nsf/link1/REG3619.html" TargetMode="External"/><Relationship Id="rId25" Type="http://schemas.openxmlformats.org/officeDocument/2006/relationships/hyperlink" Target="http://search.ligazakon.ua/l_doc2.nsf/link1/REG4264.html" TargetMode="External"/><Relationship Id="rId33" Type="http://schemas.openxmlformats.org/officeDocument/2006/relationships/hyperlink" Target="http://search.ligazakon.ua/l_doc2.nsf/link1/RE14755.html" TargetMode="External"/><Relationship Id="rId38" Type="http://schemas.openxmlformats.org/officeDocument/2006/relationships/hyperlink" Target="http://search.ligazakon.ua/l_doc2.nsf/link1/Z950213.html" TargetMode="External"/><Relationship Id="rId46" Type="http://schemas.openxmlformats.org/officeDocument/2006/relationships/hyperlink" Target="http://search.ligazakon.ua/l_doc2.nsf/link1/T012894.html" TargetMode="External"/><Relationship Id="rId59" Type="http://schemas.openxmlformats.org/officeDocument/2006/relationships/hyperlink" Target="http://search.ligazakon.ua/l_doc2.nsf/link1/T001478.html" TargetMode="External"/><Relationship Id="rId67" Type="http://schemas.openxmlformats.org/officeDocument/2006/relationships/hyperlink" Target="http://search.ligazakon.ua/l_doc2.nsf/link1/RE25200.html" TargetMode="External"/><Relationship Id="rId20" Type="http://schemas.openxmlformats.org/officeDocument/2006/relationships/hyperlink" Target="http://search.ligazakon.ua/l_doc2.nsf/link1/REG4264.html" TargetMode="External"/><Relationship Id="rId41" Type="http://schemas.openxmlformats.org/officeDocument/2006/relationships/hyperlink" Target="http://search.ligazakon.ua/l_doc2.nsf/link1/T012894.html" TargetMode="External"/><Relationship Id="rId54" Type="http://schemas.openxmlformats.org/officeDocument/2006/relationships/hyperlink" Target="http://search.ligazakon.ua/l_doc2.nsf/link1/T001478.html" TargetMode="External"/><Relationship Id="rId62" Type="http://schemas.openxmlformats.org/officeDocument/2006/relationships/hyperlink" Target="http://search.ligazakon.ua/l_doc2.nsf/link1/T001478.html" TargetMode="External"/><Relationship Id="rId70" Type="http://schemas.openxmlformats.org/officeDocument/2006/relationships/hyperlink" Target="http://search.ligazakon.ua/l_doc2.nsf/link1/RE25190.html" TargetMode="External"/><Relationship Id="rId75" Type="http://schemas.openxmlformats.org/officeDocument/2006/relationships/hyperlink" Target="http://search.ligazakon.ua/l_doc2.nsf/link1/T00147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arch.ligazakon.ua/l_doc2.nsf/link1/KP150992.html" TargetMode="External"/><Relationship Id="rId23" Type="http://schemas.openxmlformats.org/officeDocument/2006/relationships/hyperlink" Target="http://search.ligazakon.ua/l_doc2.nsf/link1/REG4264.html" TargetMode="External"/><Relationship Id="rId28" Type="http://schemas.openxmlformats.org/officeDocument/2006/relationships/hyperlink" Target="http://search.ligazakon.ua/l_doc2.nsf/link1/REG4264.html" TargetMode="External"/><Relationship Id="rId36" Type="http://schemas.openxmlformats.org/officeDocument/2006/relationships/hyperlink" Target="http://search.ligazakon.ua/l_doc2.nsf/link1/Z950213.html" TargetMode="External"/><Relationship Id="rId49" Type="http://schemas.openxmlformats.org/officeDocument/2006/relationships/hyperlink" Target="http://search.ligazakon.ua/l_doc2.nsf/link1/T012894.html" TargetMode="External"/><Relationship Id="rId57" Type="http://schemas.openxmlformats.org/officeDocument/2006/relationships/hyperlink" Target="http://search.ligazakon.ua/l_doc2.nsf/link1/T001478.html" TargetMode="External"/><Relationship Id="rId10" Type="http://schemas.openxmlformats.org/officeDocument/2006/relationships/hyperlink" Target="https://zakon.rada.gov.ua/laws/show/z1157-11" TargetMode="External"/><Relationship Id="rId31" Type="http://schemas.openxmlformats.org/officeDocument/2006/relationships/hyperlink" Target="http://search.ligazakon.ua/l_doc2.nsf/link1/REG4264.html" TargetMode="External"/><Relationship Id="rId44" Type="http://schemas.openxmlformats.org/officeDocument/2006/relationships/hyperlink" Target="http://search.ligazakon.ua/l_doc2.nsf/link1/T063447.html" TargetMode="External"/><Relationship Id="rId52" Type="http://schemas.openxmlformats.org/officeDocument/2006/relationships/hyperlink" Target="http://search.ligazakon.ua/l_doc2.nsf/link1/T001478.html" TargetMode="External"/><Relationship Id="rId60" Type="http://schemas.openxmlformats.org/officeDocument/2006/relationships/hyperlink" Target="http://search.ligazakon.ua/l_doc2.nsf/link1/T001478.html" TargetMode="External"/><Relationship Id="rId65" Type="http://schemas.openxmlformats.org/officeDocument/2006/relationships/hyperlink" Target="http://search.ligazakon.ua/l_doc2.nsf/link1/T001478.html" TargetMode="External"/><Relationship Id="rId73" Type="http://schemas.openxmlformats.org/officeDocument/2006/relationships/hyperlink" Target="http://search.ligazakon.ua/l_doc2.nsf/link1/T012894.html" TargetMode="External"/><Relationship Id="rId4" Type="http://schemas.openxmlformats.org/officeDocument/2006/relationships/settings" Target="settings.xml"/><Relationship Id="rId9" Type="http://schemas.openxmlformats.org/officeDocument/2006/relationships/hyperlink" Target="mailto:info@dei.gov.ua" TargetMode="External"/><Relationship Id="rId13" Type="http://schemas.openxmlformats.org/officeDocument/2006/relationships/hyperlink" Target="http://zakon3.rada.gov.ua/laws/show/208-2012-%D1%80" TargetMode="External"/><Relationship Id="rId18" Type="http://schemas.openxmlformats.org/officeDocument/2006/relationships/hyperlink" Target="http://search.ligazakon.ua/l_doc2.nsf/link1/REG4264.html" TargetMode="External"/><Relationship Id="rId39" Type="http://schemas.openxmlformats.org/officeDocument/2006/relationships/hyperlink" Target="http://search.ligazakon.ua/l_doc2.nsf/link1/Z950213.html" TargetMode="External"/><Relationship Id="rId34" Type="http://schemas.openxmlformats.org/officeDocument/2006/relationships/hyperlink" Target="http://search.ligazakon.ua/l_doc2.nsf/link1/RE14755.html" TargetMode="External"/><Relationship Id="rId50" Type="http://schemas.openxmlformats.org/officeDocument/2006/relationships/hyperlink" Target="http://search.ligazakon.ua/l_doc2.nsf/link1/T001478.html" TargetMode="External"/><Relationship Id="rId55" Type="http://schemas.openxmlformats.org/officeDocument/2006/relationships/hyperlink" Target="http://search.ligazakon.ua/l_doc2.nsf/link1/T001478.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arch.ligazakon.ua/l_doc2.nsf/link1/RE25190.html" TargetMode="External"/><Relationship Id="rId2" Type="http://schemas.openxmlformats.org/officeDocument/2006/relationships/numbering" Target="numbering.xml"/><Relationship Id="rId29" Type="http://schemas.openxmlformats.org/officeDocument/2006/relationships/hyperlink" Target="http://search.ligazakon.ua/l_doc2.nsf/link1/REG42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360F-1D8D-41EB-8793-FA49C20A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72</Pages>
  <Words>85180</Words>
  <Characters>48553</Characters>
  <Application>Microsoft Office Word</Application>
  <DocSecurity>0</DocSecurity>
  <Lines>404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16</cp:revision>
  <cp:lastPrinted>2019-09-16T11:53:00Z</cp:lastPrinted>
  <dcterms:created xsi:type="dcterms:W3CDTF">2020-01-09T15:14:00Z</dcterms:created>
  <dcterms:modified xsi:type="dcterms:W3CDTF">2020-01-16T14:49:00Z</dcterms:modified>
</cp:coreProperties>
</file>