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108" w:type="dxa"/>
        <w:tblLook w:val="01E0"/>
      </w:tblPr>
      <w:tblGrid>
        <w:gridCol w:w="2276"/>
        <w:gridCol w:w="2384"/>
        <w:gridCol w:w="1186"/>
        <w:gridCol w:w="4820"/>
      </w:tblGrid>
      <w:tr w:rsidR="004A10A8" w:rsidRPr="005556CB" w:rsidTr="000521BA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771171">
              <w:rPr>
                <w:sz w:val="28"/>
                <w:szCs w:val="28"/>
              </w:rPr>
              <w:t>5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A10A8" w:rsidP="006610BE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E55EF" w:rsidRPr="005556CB">
              <w:rPr>
                <w:rStyle w:val="rvts15"/>
                <w:sz w:val="28"/>
                <w:szCs w:val="28"/>
              </w:rPr>
              <w:t xml:space="preserve"> </w:t>
            </w:r>
            <w:r w:rsidR="006610BE">
              <w:rPr>
                <w:rStyle w:val="rvts15"/>
                <w:sz w:val="28"/>
                <w:szCs w:val="28"/>
              </w:rPr>
              <w:t>24.05.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6610BE">
              <w:rPr>
                <w:rStyle w:val="rvts15"/>
                <w:sz w:val="28"/>
                <w:szCs w:val="28"/>
              </w:rPr>
              <w:t>111</w:t>
            </w:r>
          </w:p>
        </w:tc>
      </w:tr>
    </w:tbl>
    <w:p w:rsidR="00660E2F" w:rsidRPr="00086A88" w:rsidRDefault="00660E2F" w:rsidP="004A10A8">
      <w:pPr>
        <w:jc w:val="center"/>
        <w:rPr>
          <w:sz w:val="16"/>
          <w:szCs w:val="16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bookmarkStart w:id="0" w:name="_GoBack"/>
      <w:bookmarkEnd w:id="0"/>
      <w:r w:rsidRPr="005556CB">
        <w:rPr>
          <w:sz w:val="28"/>
          <w:szCs w:val="28"/>
        </w:rPr>
        <w:t xml:space="preserve"> УМОВИ </w:t>
      </w:r>
    </w:p>
    <w:p w:rsidR="003B6E85" w:rsidRPr="003B6E85" w:rsidRDefault="008E3F0D" w:rsidP="000521BA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A819B2">
        <w:rPr>
          <w:rFonts w:eastAsia="Times New Roman"/>
          <w:snapToGrid w:val="0"/>
          <w:sz w:val="28"/>
          <w:szCs w:val="28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>” –</w:t>
      </w:r>
      <w:r w:rsidR="003B6E85" w:rsidRPr="003B6E85">
        <w:rPr>
          <w:rFonts w:eastAsia="Times New Roman"/>
          <w:snapToGrid w:val="0"/>
          <w:sz w:val="28"/>
          <w:szCs w:val="28"/>
        </w:rPr>
        <w:t xml:space="preserve"> </w:t>
      </w:r>
      <w:r w:rsidR="002F5A97">
        <w:rPr>
          <w:rFonts w:eastAsia="Times New Roman"/>
          <w:snapToGrid w:val="0"/>
          <w:sz w:val="28"/>
          <w:szCs w:val="28"/>
        </w:rPr>
        <w:t xml:space="preserve"> головного спеціаліста - юрисконсульта</w:t>
      </w:r>
      <w:r w:rsidR="00F4339B">
        <w:rPr>
          <w:sz w:val="28"/>
          <w:szCs w:val="28"/>
        </w:rPr>
        <w:t xml:space="preserve"> </w:t>
      </w:r>
      <w:r w:rsidR="00204A59">
        <w:rPr>
          <w:sz w:val="28"/>
          <w:szCs w:val="28"/>
        </w:rPr>
        <w:t xml:space="preserve"> сектору </w:t>
      </w:r>
      <w:r w:rsidR="00F4339B">
        <w:rPr>
          <w:sz w:val="28"/>
          <w:szCs w:val="28"/>
        </w:rPr>
        <w:t>правового забезпечення</w:t>
      </w:r>
    </w:p>
    <w:p w:rsidR="004A10A8" w:rsidRPr="00086A88" w:rsidRDefault="004A10A8" w:rsidP="004A10A8">
      <w:pPr>
        <w:jc w:val="center"/>
        <w:rPr>
          <w:sz w:val="16"/>
          <w:szCs w:val="1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"/>
        <w:gridCol w:w="3170"/>
        <w:gridCol w:w="6974"/>
        <w:gridCol w:w="10"/>
      </w:tblGrid>
      <w:tr w:rsidR="005556CB" w:rsidRPr="005556CB" w:rsidTr="008302A8">
        <w:tc>
          <w:tcPr>
            <w:tcW w:w="10680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7D3CE8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CD7160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CD7160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4" w:type="dxa"/>
            <w:shd w:val="clear" w:color="auto" w:fill="FFFFFF"/>
          </w:tcPr>
          <w:p w:rsidR="00CD7160" w:rsidRPr="00CD7160" w:rsidRDefault="00CD7160" w:rsidP="00CD7160">
            <w:pPr>
              <w:pStyle w:val="ab"/>
              <w:numPr>
                <w:ilvl w:val="0"/>
                <w:numId w:val="17"/>
              </w:numPr>
              <w:ind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CD7160">
              <w:rPr>
                <w:bCs/>
                <w:spacing w:val="-2"/>
                <w:sz w:val="28"/>
                <w:szCs w:val="28"/>
              </w:rPr>
              <w:t xml:space="preserve">Забезпечує </w:t>
            </w:r>
            <w:proofErr w:type="spellStart"/>
            <w:r w:rsidRPr="00CD7160">
              <w:rPr>
                <w:bCs/>
                <w:spacing w:val="-2"/>
                <w:sz w:val="28"/>
                <w:szCs w:val="28"/>
              </w:rPr>
              <w:t>самопредставництво</w:t>
            </w:r>
            <w:proofErr w:type="spellEnd"/>
            <w:r w:rsidRPr="00CD7160">
              <w:rPr>
                <w:bCs/>
                <w:spacing w:val="-2"/>
                <w:sz w:val="28"/>
                <w:szCs w:val="28"/>
              </w:rPr>
              <w:t xml:space="preserve"> інтересів Інспекції в судах України.</w:t>
            </w:r>
          </w:p>
          <w:p w:rsidR="00CD7160" w:rsidRPr="00CD7160" w:rsidRDefault="00CD7160" w:rsidP="00CD7160">
            <w:pPr>
              <w:pStyle w:val="ab"/>
              <w:numPr>
                <w:ilvl w:val="0"/>
                <w:numId w:val="17"/>
              </w:numPr>
              <w:ind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CD7160">
              <w:rPr>
                <w:bCs/>
                <w:spacing w:val="-2"/>
                <w:sz w:val="28"/>
                <w:szCs w:val="28"/>
              </w:rPr>
              <w:t>Здійснює претензійну та позовну роботу.</w:t>
            </w:r>
          </w:p>
          <w:p w:rsidR="00CD7160" w:rsidRPr="00CD7160" w:rsidRDefault="00CD7160" w:rsidP="00CD7160">
            <w:pPr>
              <w:pStyle w:val="ab"/>
              <w:numPr>
                <w:ilvl w:val="0"/>
                <w:numId w:val="17"/>
              </w:numPr>
              <w:ind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CD7160">
              <w:rPr>
                <w:bCs/>
                <w:spacing w:val="-2"/>
                <w:sz w:val="28"/>
                <w:szCs w:val="28"/>
              </w:rPr>
              <w:t xml:space="preserve">Бере участь у підготовці проектів договорів та опрацьовує підготовлені проекти договорів, стороною в яких є Інспекція, та у разі відсутності зауважень візує їх. </w:t>
            </w:r>
          </w:p>
          <w:p w:rsidR="00CD7160" w:rsidRPr="00CD7160" w:rsidRDefault="00CD7160" w:rsidP="00CD7160">
            <w:pPr>
              <w:pStyle w:val="ab"/>
              <w:numPr>
                <w:ilvl w:val="0"/>
                <w:numId w:val="17"/>
              </w:numPr>
              <w:ind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CD7160">
              <w:rPr>
                <w:bCs/>
                <w:spacing w:val="-2"/>
                <w:sz w:val="28"/>
                <w:szCs w:val="28"/>
              </w:rPr>
              <w:t>Забезпечує ведення номенклатури справ Сектору, здійснює ведення обліку документів, забезпечує їх зберігання, оперативний пошук та надання інформації щодо них, здійснює електронний обмін службовими документами.</w:t>
            </w:r>
          </w:p>
          <w:p w:rsidR="00CD7160" w:rsidRPr="00CD7160" w:rsidRDefault="00CD7160" w:rsidP="00CD7160">
            <w:pPr>
              <w:pStyle w:val="ab"/>
              <w:numPr>
                <w:ilvl w:val="0"/>
                <w:numId w:val="17"/>
              </w:numPr>
              <w:ind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CD7160">
              <w:rPr>
                <w:bCs/>
                <w:spacing w:val="-2"/>
                <w:sz w:val="28"/>
                <w:szCs w:val="28"/>
              </w:rPr>
              <w:t xml:space="preserve">Проводить роботу, спрямовану на підвищення рівня правових знань працівників  Інспекції, роз'яснює практику застосування законодавства, надає консультації з правових питань. </w:t>
            </w:r>
          </w:p>
          <w:p w:rsidR="00CD7160" w:rsidRPr="00CD7160" w:rsidRDefault="00CD7160" w:rsidP="00CD7160">
            <w:pPr>
              <w:pStyle w:val="ab"/>
              <w:numPr>
                <w:ilvl w:val="0"/>
                <w:numId w:val="17"/>
              </w:numPr>
              <w:ind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CD7160">
              <w:rPr>
                <w:bCs/>
                <w:spacing w:val="-2"/>
                <w:sz w:val="28"/>
                <w:szCs w:val="28"/>
              </w:rPr>
              <w:t>Перевіряє на відповідність законодавству (надає правові висновки) проекти претензій про відшкодування збитків і втрат, заподіяних державі в результаті порушення законодавства про охорону навколишнього природного середовища та погоджує (візує) їх, здійснює реєстрацію претензій у журналі обліку претензій та позовних заяв, зберігання претензій, а також контроль за надходженням коштів від фізичних та юридичних осіб, яким були пред’явлені претензії.</w:t>
            </w:r>
          </w:p>
          <w:p w:rsidR="00CD7160" w:rsidRPr="00CD7160" w:rsidRDefault="00CD7160" w:rsidP="00CD7160">
            <w:pPr>
              <w:pStyle w:val="ab"/>
              <w:numPr>
                <w:ilvl w:val="0"/>
                <w:numId w:val="17"/>
              </w:numPr>
              <w:ind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CD7160">
              <w:rPr>
                <w:bCs/>
                <w:spacing w:val="-2"/>
                <w:sz w:val="28"/>
                <w:szCs w:val="28"/>
              </w:rPr>
              <w:t>Перевіряє на відповідність законодавству проекти наказів, інших організаційно-розпорядчих актів, а також документів, що подаються на підпис начальнику Інспекції, погоджує (візує) їх за наявності віз керівників заінтересованих структурних підрозділів Інспекції.</w:t>
            </w:r>
          </w:p>
          <w:p w:rsidR="00CD7160" w:rsidRPr="00CD7160" w:rsidRDefault="00CD7160" w:rsidP="00CD7160">
            <w:pPr>
              <w:pStyle w:val="ab"/>
              <w:numPr>
                <w:ilvl w:val="0"/>
                <w:numId w:val="17"/>
              </w:numPr>
              <w:ind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CD7160">
              <w:rPr>
                <w:bCs/>
                <w:spacing w:val="-2"/>
                <w:sz w:val="28"/>
                <w:szCs w:val="28"/>
              </w:rPr>
              <w:t xml:space="preserve">Забезпечує в межах повноважень представництво інтересів Інспекції в органах державної виконавчої служби, правоохоронних та інших органах під час </w:t>
            </w:r>
            <w:r w:rsidRPr="00CD7160">
              <w:rPr>
                <w:bCs/>
                <w:spacing w:val="-2"/>
                <w:sz w:val="28"/>
                <w:szCs w:val="28"/>
              </w:rPr>
              <w:lastRenderedPageBreak/>
              <w:t>розгляду правових питань та спорів з питань що належать до компетенції Сектору.</w:t>
            </w:r>
          </w:p>
          <w:p w:rsidR="00CD7160" w:rsidRPr="00CD7160" w:rsidRDefault="00CD7160" w:rsidP="00CD7160">
            <w:pPr>
              <w:pStyle w:val="ab"/>
              <w:numPr>
                <w:ilvl w:val="0"/>
                <w:numId w:val="17"/>
              </w:numPr>
              <w:ind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CD7160">
              <w:rPr>
                <w:bCs/>
                <w:spacing w:val="-2"/>
                <w:sz w:val="28"/>
                <w:szCs w:val="28"/>
              </w:rPr>
              <w:t>Виконує обов’язки завідувача Сектору у разі його відсутності.</w:t>
            </w:r>
          </w:p>
          <w:p w:rsidR="00CD7160" w:rsidRPr="00CD7160" w:rsidRDefault="00CD7160" w:rsidP="00CD7160">
            <w:pPr>
              <w:ind w:left="122"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2F5A97">
              <w:rPr>
                <w:bCs/>
                <w:spacing w:val="-2"/>
                <w:sz w:val="28"/>
                <w:szCs w:val="28"/>
                <w:lang w:val="ru-RU"/>
              </w:rPr>
              <w:t xml:space="preserve">- </w:t>
            </w:r>
            <w:r w:rsidRPr="00CD7160">
              <w:rPr>
                <w:bCs/>
                <w:spacing w:val="-2"/>
                <w:sz w:val="28"/>
                <w:szCs w:val="28"/>
              </w:rPr>
              <w:t>Здійснює інші повноваження передбачені:</w:t>
            </w:r>
          </w:p>
          <w:p w:rsidR="00CD7160" w:rsidRPr="00CD7160" w:rsidRDefault="00CD7160" w:rsidP="00CD7160">
            <w:pPr>
              <w:ind w:left="122"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CD7160">
              <w:rPr>
                <w:bCs/>
                <w:spacing w:val="-2"/>
                <w:sz w:val="28"/>
                <w:szCs w:val="28"/>
              </w:rPr>
              <w:t>- Положенням про Сектор правового забезпечення Державної екологічної інспекції у Волинській області;</w:t>
            </w:r>
          </w:p>
          <w:p w:rsidR="00CD7160" w:rsidRPr="00CD7160" w:rsidRDefault="00CD7160" w:rsidP="00CD7160">
            <w:pPr>
              <w:ind w:left="122" w:right="176"/>
              <w:jc w:val="both"/>
              <w:rPr>
                <w:bCs/>
                <w:spacing w:val="-2"/>
                <w:sz w:val="28"/>
                <w:szCs w:val="28"/>
              </w:rPr>
            </w:pPr>
            <w:r w:rsidRPr="00CD7160">
              <w:rPr>
                <w:bCs/>
                <w:spacing w:val="-2"/>
                <w:sz w:val="28"/>
                <w:szCs w:val="28"/>
              </w:rPr>
              <w:t xml:space="preserve">-  Положенням про Державну екологічну інспекцію у Волинській області; </w:t>
            </w:r>
          </w:p>
          <w:p w:rsidR="0059687A" w:rsidRPr="007D3CE8" w:rsidRDefault="00CD7160" w:rsidP="00CD7160">
            <w:pPr>
              <w:ind w:left="122" w:right="176"/>
              <w:jc w:val="both"/>
              <w:rPr>
                <w:bCs/>
                <w:color w:val="FF0000"/>
                <w:spacing w:val="-2"/>
                <w:sz w:val="28"/>
                <w:szCs w:val="28"/>
              </w:rPr>
            </w:pPr>
            <w:r w:rsidRPr="00CD7160">
              <w:rPr>
                <w:bCs/>
                <w:spacing w:val="-2"/>
                <w:sz w:val="28"/>
                <w:szCs w:val="28"/>
              </w:rPr>
              <w:t xml:space="preserve">- Положенням про порядок здійснення правової роботи та взаємодії між юридичними службами територіальних органів </w:t>
            </w:r>
            <w:proofErr w:type="spellStart"/>
            <w:r w:rsidRPr="00CD7160">
              <w:rPr>
                <w:bCs/>
                <w:spacing w:val="-2"/>
                <w:sz w:val="28"/>
                <w:szCs w:val="28"/>
              </w:rPr>
              <w:t>Держекоінспекції</w:t>
            </w:r>
            <w:proofErr w:type="spellEnd"/>
            <w:r w:rsidRPr="00CD7160">
              <w:rPr>
                <w:bCs/>
                <w:spacing w:val="-2"/>
                <w:sz w:val="28"/>
                <w:szCs w:val="28"/>
              </w:rPr>
              <w:t xml:space="preserve"> та Відділом правового забезпечення </w:t>
            </w:r>
            <w:proofErr w:type="spellStart"/>
            <w:r w:rsidRPr="00CD7160">
              <w:rPr>
                <w:bCs/>
                <w:spacing w:val="-2"/>
                <w:sz w:val="28"/>
                <w:szCs w:val="28"/>
              </w:rPr>
              <w:t>Держекоінспекції</w:t>
            </w:r>
            <w:proofErr w:type="spellEnd"/>
            <w:r w:rsidRPr="00CD7160">
              <w:rPr>
                <w:bCs/>
                <w:spacing w:val="-2"/>
                <w:sz w:val="28"/>
                <w:szCs w:val="28"/>
              </w:rPr>
              <w:t>, затвердженим Наказом Державної екологічної інспекції України від 30.05.2017 року № 529.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4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9E0EEA">
              <w:rPr>
                <w:sz w:val="28"/>
                <w:szCs w:val="28"/>
                <w:shd w:val="clear" w:color="auto" w:fill="FFFFFF"/>
              </w:rPr>
              <w:t>5500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74" w:type="dxa"/>
          </w:tcPr>
          <w:p w:rsidR="002523DB" w:rsidRPr="005556CB" w:rsidRDefault="0043399E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74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р</w:t>
            </w:r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 xml:space="preserve">, та надає згоду на проходження перевірки та на </w:t>
            </w:r>
            <w:r w:rsidRPr="005556CB">
              <w:rPr>
                <w:sz w:val="28"/>
                <w:szCs w:val="28"/>
              </w:rPr>
              <w:lastRenderedPageBreak/>
              <w:t>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є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Default="002523DB" w:rsidP="00845F10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</w:t>
            </w:r>
            <w:r w:rsidR="009E0EEA">
              <w:rPr>
                <w:sz w:val="28"/>
                <w:szCs w:val="28"/>
              </w:rPr>
              <w:t>7 год. 3</w:t>
            </w:r>
            <w:r w:rsidRPr="005556CB">
              <w:rPr>
                <w:sz w:val="28"/>
                <w:szCs w:val="28"/>
              </w:rPr>
              <w:t>0 хв.</w:t>
            </w:r>
            <w:r w:rsidR="004F5962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</w:t>
            </w:r>
            <w:r w:rsidR="00845F10">
              <w:rPr>
                <w:sz w:val="28"/>
                <w:szCs w:val="28"/>
              </w:rPr>
              <w:t xml:space="preserve">31 травня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  <w:p w:rsidR="004C627F" w:rsidRDefault="004C627F" w:rsidP="00845F10">
            <w:pPr>
              <w:ind w:left="122" w:right="128" w:firstLine="293"/>
              <w:jc w:val="both"/>
              <w:rPr>
                <w:sz w:val="28"/>
                <w:szCs w:val="28"/>
              </w:rPr>
            </w:pPr>
          </w:p>
          <w:p w:rsidR="004C627F" w:rsidRPr="005556CB" w:rsidRDefault="004C627F" w:rsidP="00845F10">
            <w:pPr>
              <w:ind w:left="122" w:right="128" w:firstLine="293"/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74" w:type="dxa"/>
          </w:tcPr>
          <w:p w:rsidR="002523D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4C627F" w:rsidRPr="005556CB" w:rsidRDefault="004C627F" w:rsidP="002523DB">
            <w:pPr>
              <w:ind w:left="122" w:right="164"/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086A88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2523DB" w:rsidRPr="005556CB" w:rsidRDefault="009E0EEA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45F10">
              <w:rPr>
                <w:sz w:val="28"/>
                <w:szCs w:val="28"/>
              </w:rPr>
              <w:t>3 червня</w:t>
            </w:r>
            <w:r w:rsidR="007A2042">
              <w:rPr>
                <w:sz w:val="28"/>
                <w:szCs w:val="28"/>
              </w:rPr>
              <w:t xml:space="preserve"> </w:t>
            </w:r>
            <w:r w:rsidR="002523DB" w:rsidRPr="005556CB">
              <w:rPr>
                <w:sz w:val="28"/>
                <w:szCs w:val="28"/>
              </w:rPr>
              <w:t>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10 год. 00 хв.</w:t>
            </w: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 w:rsidR="009E0EEA"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086A88" w:rsidRPr="006D3F25" w:rsidRDefault="00086A88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9E0EEA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 xml:space="preserve">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8302A8">
        <w:trPr>
          <w:gridAfter w:val="1"/>
          <w:wAfter w:w="10" w:type="dxa"/>
          <w:trHeight w:val="2215"/>
        </w:trPr>
        <w:tc>
          <w:tcPr>
            <w:tcW w:w="3696" w:type="dxa"/>
            <w:gridSpan w:val="2"/>
          </w:tcPr>
          <w:p w:rsidR="002523D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4C627F" w:rsidRPr="005556CB" w:rsidRDefault="004C627F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2523DB" w:rsidRPr="005556CB" w:rsidRDefault="009E0EEA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Тетяна Віталіївна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A60137">
              <w:rPr>
                <w:sz w:val="28"/>
                <w:szCs w:val="28"/>
              </w:rPr>
              <w:t>33</w:t>
            </w:r>
            <w:r w:rsidRPr="005556CB">
              <w:rPr>
                <w:sz w:val="28"/>
                <w:szCs w:val="28"/>
              </w:rPr>
              <w:t xml:space="preserve">) </w:t>
            </w:r>
            <w:r w:rsidR="00A60137">
              <w:rPr>
                <w:sz w:val="28"/>
                <w:szCs w:val="28"/>
              </w:rPr>
              <w:t>272-47-11</w:t>
            </w:r>
          </w:p>
          <w:p w:rsidR="002523DB" w:rsidRPr="005556CB" w:rsidRDefault="009C6969" w:rsidP="00A60137">
            <w:pPr>
              <w:ind w:left="112" w:right="199"/>
              <w:jc w:val="both"/>
              <w:rPr>
                <w:sz w:val="28"/>
                <w:szCs w:val="28"/>
              </w:rPr>
            </w:pPr>
            <w:hyperlink r:id="rId8" w:history="1">
              <w:r w:rsidR="00A60137" w:rsidRPr="005400A9">
                <w:rPr>
                  <w:rStyle w:val="ad"/>
                  <w:sz w:val="28"/>
                  <w:szCs w:val="28"/>
                </w:rPr>
                <w:t>kadru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voldei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@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gmail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.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com</w:t>
              </w:r>
            </w:hyperlink>
            <w:r w:rsidR="00A60137" w:rsidRPr="004F596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7D3CE8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475C65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75C65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2523DB" w:rsidRPr="00475C65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475C65">
              <w:rPr>
                <w:sz w:val="28"/>
                <w:szCs w:val="28"/>
              </w:rPr>
              <w:t>Освіта</w:t>
            </w:r>
          </w:p>
        </w:tc>
        <w:tc>
          <w:tcPr>
            <w:tcW w:w="6974" w:type="dxa"/>
          </w:tcPr>
          <w:p w:rsidR="004A252F" w:rsidRPr="00475C65" w:rsidRDefault="0059687A" w:rsidP="00475C65">
            <w:pPr>
              <w:jc w:val="both"/>
              <w:rPr>
                <w:sz w:val="28"/>
                <w:szCs w:val="28"/>
              </w:rPr>
            </w:pPr>
            <w:r w:rsidRPr="00475C65">
              <w:rPr>
                <w:sz w:val="28"/>
                <w:szCs w:val="28"/>
              </w:rPr>
              <w:t>В</w:t>
            </w:r>
            <w:r w:rsidR="004A252F" w:rsidRPr="00475C65">
              <w:rPr>
                <w:sz w:val="28"/>
                <w:szCs w:val="28"/>
              </w:rPr>
              <w:t xml:space="preserve">ища юридична освіта не нижче </w:t>
            </w:r>
            <w:r w:rsidR="00475C65" w:rsidRPr="00475C65">
              <w:rPr>
                <w:sz w:val="28"/>
                <w:szCs w:val="28"/>
              </w:rPr>
              <w:t>молодшого бакалавра, бакалавра</w:t>
            </w:r>
            <w:r w:rsidRPr="00475C65">
              <w:rPr>
                <w:sz w:val="28"/>
                <w:szCs w:val="28"/>
              </w:rPr>
              <w:t xml:space="preserve"> 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475C65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75C65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2523DB" w:rsidRPr="00475C65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475C65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4" w:type="dxa"/>
          </w:tcPr>
          <w:p w:rsidR="004A252F" w:rsidRPr="00475C65" w:rsidRDefault="0059687A" w:rsidP="0059687A">
            <w:pPr>
              <w:jc w:val="both"/>
              <w:rPr>
                <w:sz w:val="28"/>
                <w:szCs w:val="28"/>
              </w:rPr>
            </w:pPr>
            <w:r w:rsidRPr="00475C65">
              <w:rPr>
                <w:sz w:val="28"/>
                <w:szCs w:val="28"/>
              </w:rPr>
              <w:t xml:space="preserve">не </w:t>
            </w:r>
            <w:r w:rsidR="00475C65" w:rsidRPr="00475C65">
              <w:rPr>
                <w:sz w:val="28"/>
                <w:szCs w:val="28"/>
              </w:rPr>
              <w:t>потребує</w:t>
            </w:r>
          </w:p>
          <w:p w:rsidR="002523DB" w:rsidRPr="00475C65" w:rsidRDefault="002523DB" w:rsidP="00EC3C05">
            <w:pPr>
              <w:ind w:left="112" w:right="130"/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4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74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5B579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5B579B" w:rsidRPr="00A5689C" w:rsidRDefault="005B579B" w:rsidP="005B57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689C">
              <w:rPr>
                <w:sz w:val="28"/>
                <w:szCs w:val="28"/>
              </w:rPr>
              <w:t>1.</w:t>
            </w:r>
          </w:p>
        </w:tc>
        <w:tc>
          <w:tcPr>
            <w:tcW w:w="3170" w:type="dxa"/>
          </w:tcPr>
          <w:p w:rsidR="005B579B" w:rsidRPr="00A5689C" w:rsidRDefault="00FC4776" w:rsidP="0059687A">
            <w:pPr>
              <w:tabs>
                <w:tab w:val="left" w:pos="1342"/>
              </w:tabs>
              <w:ind w:left="57" w:right="57" w:firstLine="126"/>
              <w:jc w:val="both"/>
              <w:rPr>
                <w:sz w:val="28"/>
                <w:szCs w:val="28"/>
              </w:rPr>
            </w:pPr>
            <w:r w:rsidRPr="00A5689C"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6974" w:type="dxa"/>
          </w:tcPr>
          <w:p w:rsidR="009659F8" w:rsidRPr="00A5689C" w:rsidRDefault="00A5689C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A5689C">
              <w:rPr>
                <w:sz w:val="28"/>
                <w:szCs w:val="28"/>
              </w:rPr>
              <w:t>здатність</w:t>
            </w:r>
            <w:r w:rsidR="009659F8" w:rsidRPr="00A5689C">
              <w:rPr>
                <w:sz w:val="28"/>
                <w:szCs w:val="28"/>
              </w:rPr>
              <w:t xml:space="preserve"> до чіткого бачення результату діяльності </w:t>
            </w:r>
          </w:p>
          <w:p w:rsidR="00674E49" w:rsidRPr="00A5689C" w:rsidRDefault="00A5689C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A5689C">
              <w:rPr>
                <w:sz w:val="28"/>
                <w:szCs w:val="28"/>
              </w:rPr>
              <w:t>вміння</w:t>
            </w:r>
            <w:r w:rsidR="009659F8" w:rsidRPr="00A5689C">
              <w:rPr>
                <w:sz w:val="28"/>
                <w:szCs w:val="28"/>
              </w:rPr>
              <w:t xml:space="preserve"> фокусувати зусилля для досягнення результату діяльності </w:t>
            </w:r>
            <w:r w:rsidR="00674E49" w:rsidRPr="00A5689C">
              <w:rPr>
                <w:sz w:val="28"/>
                <w:szCs w:val="28"/>
              </w:rPr>
              <w:t xml:space="preserve"> </w:t>
            </w:r>
          </w:p>
        </w:tc>
      </w:tr>
      <w:tr w:rsidR="00176209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176209" w:rsidRPr="00A5689C" w:rsidRDefault="00A819B2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363E" w:rsidRPr="00A5689C">
              <w:rPr>
                <w:sz w:val="28"/>
                <w:szCs w:val="28"/>
              </w:rPr>
              <w:t>.</w:t>
            </w:r>
          </w:p>
        </w:tc>
        <w:tc>
          <w:tcPr>
            <w:tcW w:w="3170" w:type="dxa"/>
          </w:tcPr>
          <w:p w:rsidR="00176209" w:rsidRPr="00A5689C" w:rsidRDefault="00E5363E" w:rsidP="00E5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A5689C">
              <w:rPr>
                <w:rFonts w:eastAsia="Times New Roman"/>
                <w:sz w:val="28"/>
                <w:szCs w:val="28"/>
              </w:rPr>
              <w:t>Робота з великими масивами інформації</w:t>
            </w:r>
          </w:p>
        </w:tc>
        <w:tc>
          <w:tcPr>
            <w:tcW w:w="6974" w:type="dxa"/>
          </w:tcPr>
          <w:p w:rsidR="00674E49" w:rsidRPr="00A5689C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A5689C">
              <w:rPr>
                <w:sz w:val="28"/>
                <w:szCs w:val="28"/>
              </w:rPr>
              <w:t>вміння систематизувати великий масив інформації;</w:t>
            </w:r>
          </w:p>
          <w:p w:rsidR="00674E49" w:rsidRPr="00A5689C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A5689C">
              <w:rPr>
                <w:sz w:val="28"/>
                <w:szCs w:val="28"/>
              </w:rPr>
              <w:t>здатність виділяти головне, робити чіткі, структуровані висновки.</w:t>
            </w:r>
          </w:p>
        </w:tc>
      </w:tr>
      <w:tr w:rsidR="00E5363E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E5363E" w:rsidRPr="00A5689C" w:rsidRDefault="00A819B2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689C" w:rsidRPr="00A5689C">
              <w:rPr>
                <w:sz w:val="28"/>
                <w:szCs w:val="28"/>
              </w:rPr>
              <w:t>.</w:t>
            </w:r>
          </w:p>
        </w:tc>
        <w:tc>
          <w:tcPr>
            <w:tcW w:w="3170" w:type="dxa"/>
          </w:tcPr>
          <w:p w:rsidR="00E5363E" w:rsidRPr="00A5689C" w:rsidRDefault="00E5363E" w:rsidP="00E5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A5689C">
              <w:rPr>
                <w:rFonts w:eastAsia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974" w:type="dxa"/>
          </w:tcPr>
          <w:p w:rsidR="006A728F" w:rsidRPr="00A5689C" w:rsidRDefault="006A728F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A5689C">
              <w:rPr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:rsidR="006A728F" w:rsidRPr="00A5689C" w:rsidRDefault="006A728F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A5689C">
              <w:rPr>
                <w:sz w:val="28"/>
                <w:szCs w:val="28"/>
              </w:rPr>
              <w:t>вміння публічно виступати перед аудиторією;</w:t>
            </w:r>
          </w:p>
          <w:p w:rsidR="006A728F" w:rsidRPr="00A5689C" w:rsidRDefault="006A728F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</w:pPr>
            <w:r w:rsidRPr="00A5689C">
              <w:rPr>
                <w:sz w:val="28"/>
                <w:szCs w:val="28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FD205C" w:rsidRPr="005556CB" w:rsidTr="008302A8">
        <w:tc>
          <w:tcPr>
            <w:tcW w:w="10680" w:type="dxa"/>
            <w:gridSpan w:val="4"/>
          </w:tcPr>
          <w:p w:rsidR="00FD205C" w:rsidRPr="00A5689C" w:rsidRDefault="00FD205C" w:rsidP="00FD205C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A5689C">
              <w:rPr>
                <w:sz w:val="28"/>
                <w:szCs w:val="28"/>
              </w:rPr>
              <w:t>Професійні знання</w:t>
            </w:r>
          </w:p>
        </w:tc>
      </w:tr>
      <w:tr w:rsidR="00FD205C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FD205C" w:rsidRPr="00A819B2" w:rsidRDefault="00FD205C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FD205C" w:rsidRPr="00A819B2" w:rsidRDefault="00FD205C" w:rsidP="00FD205C">
            <w:pPr>
              <w:ind w:right="164"/>
              <w:jc w:val="center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>Компоненти вимоги</w:t>
            </w:r>
          </w:p>
        </w:tc>
      </w:tr>
      <w:tr w:rsidR="00FD205C" w:rsidRPr="007D3CE8" w:rsidTr="008302A8">
        <w:trPr>
          <w:gridAfter w:val="1"/>
          <w:wAfter w:w="10" w:type="dxa"/>
        </w:trPr>
        <w:tc>
          <w:tcPr>
            <w:tcW w:w="526" w:type="dxa"/>
          </w:tcPr>
          <w:p w:rsidR="00FD205C" w:rsidRPr="00A819B2" w:rsidRDefault="00FD205C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FD205C" w:rsidRPr="00A819B2" w:rsidRDefault="00FD205C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74" w:type="dxa"/>
          </w:tcPr>
          <w:p w:rsidR="00FD205C" w:rsidRPr="00A819B2" w:rsidRDefault="00FD205C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>Знання:</w:t>
            </w:r>
          </w:p>
          <w:p w:rsidR="00FD205C" w:rsidRPr="00A819B2" w:rsidRDefault="00FD205C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>Конституції України;</w:t>
            </w:r>
          </w:p>
          <w:p w:rsidR="00FD205C" w:rsidRPr="00A819B2" w:rsidRDefault="00FD205C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 xml:space="preserve">Закону України </w:t>
            </w:r>
            <w:proofErr w:type="spellStart"/>
            <w:r w:rsidRPr="00A819B2">
              <w:rPr>
                <w:sz w:val="28"/>
                <w:szCs w:val="28"/>
              </w:rPr>
              <w:t>“Про</w:t>
            </w:r>
            <w:proofErr w:type="spellEnd"/>
            <w:r w:rsidRPr="00A819B2">
              <w:rPr>
                <w:sz w:val="28"/>
                <w:szCs w:val="28"/>
              </w:rPr>
              <w:t xml:space="preserve"> державну </w:t>
            </w:r>
            <w:proofErr w:type="spellStart"/>
            <w:r w:rsidRPr="00A819B2">
              <w:rPr>
                <w:sz w:val="28"/>
                <w:szCs w:val="28"/>
              </w:rPr>
              <w:t>службу”</w:t>
            </w:r>
            <w:proofErr w:type="spellEnd"/>
            <w:r w:rsidRPr="00A819B2">
              <w:rPr>
                <w:sz w:val="28"/>
                <w:szCs w:val="28"/>
              </w:rPr>
              <w:t>;</w:t>
            </w:r>
          </w:p>
          <w:p w:rsidR="00E5363E" w:rsidRPr="00A819B2" w:rsidRDefault="00E5363E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>Кодексу адміністративного судочинства України;</w:t>
            </w:r>
          </w:p>
          <w:p w:rsidR="006050A0" w:rsidRPr="00A819B2" w:rsidRDefault="006050A0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>Кодексу України про адміністративні правопорушення;</w:t>
            </w:r>
          </w:p>
          <w:p w:rsidR="00E5363E" w:rsidRPr="00A819B2" w:rsidRDefault="00E5363E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>Господарського процесуального кодексу України;</w:t>
            </w:r>
          </w:p>
          <w:p w:rsidR="006050A0" w:rsidRPr="00A819B2" w:rsidRDefault="006050A0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>Господарського кодексу України;</w:t>
            </w:r>
          </w:p>
          <w:p w:rsidR="00E5363E" w:rsidRPr="00A819B2" w:rsidRDefault="00E5363E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>Цивільного процесуального кодексу У</w:t>
            </w:r>
            <w:r w:rsidR="006050A0" w:rsidRPr="00A819B2">
              <w:rPr>
                <w:sz w:val="28"/>
                <w:szCs w:val="28"/>
              </w:rPr>
              <w:t>к</w:t>
            </w:r>
            <w:r w:rsidRPr="00A819B2">
              <w:rPr>
                <w:sz w:val="28"/>
                <w:szCs w:val="28"/>
              </w:rPr>
              <w:t>раїни;</w:t>
            </w:r>
          </w:p>
          <w:p w:rsidR="006050A0" w:rsidRPr="00A819B2" w:rsidRDefault="006050A0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>Цивільного кодексу України;</w:t>
            </w:r>
          </w:p>
          <w:p w:rsidR="00E5363E" w:rsidRPr="00A819B2" w:rsidRDefault="00E5363E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>Кримінального процесуального кодексу України;</w:t>
            </w:r>
          </w:p>
          <w:p w:rsidR="006050A0" w:rsidRPr="00A819B2" w:rsidRDefault="006050A0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>Кримінального кодексу України;</w:t>
            </w:r>
          </w:p>
          <w:p w:rsidR="00FD205C" w:rsidRPr="00A819B2" w:rsidRDefault="00FD205C" w:rsidP="00FD205C">
            <w:pPr>
              <w:ind w:right="164"/>
              <w:jc w:val="both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 xml:space="preserve"> Закону України </w:t>
            </w:r>
            <w:proofErr w:type="spellStart"/>
            <w:r w:rsidRPr="00A819B2">
              <w:rPr>
                <w:sz w:val="28"/>
                <w:szCs w:val="28"/>
              </w:rPr>
              <w:t>“Про</w:t>
            </w:r>
            <w:proofErr w:type="spellEnd"/>
            <w:r w:rsidRPr="00A819B2">
              <w:rPr>
                <w:sz w:val="28"/>
                <w:szCs w:val="28"/>
              </w:rPr>
              <w:t xml:space="preserve"> запобігання </w:t>
            </w:r>
            <w:proofErr w:type="spellStart"/>
            <w:r w:rsidRPr="00A819B2">
              <w:rPr>
                <w:sz w:val="28"/>
                <w:szCs w:val="28"/>
              </w:rPr>
              <w:t>корупції”</w:t>
            </w:r>
            <w:proofErr w:type="spellEnd"/>
            <w:r w:rsidR="006050A0" w:rsidRPr="00A819B2">
              <w:rPr>
                <w:sz w:val="28"/>
                <w:szCs w:val="28"/>
              </w:rPr>
              <w:t>;</w:t>
            </w:r>
          </w:p>
          <w:p w:rsidR="006050A0" w:rsidRPr="00A819B2" w:rsidRDefault="006050A0" w:rsidP="006050A0">
            <w:pPr>
              <w:tabs>
                <w:tab w:val="left" w:pos="6277"/>
              </w:tabs>
              <w:ind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19B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Закону України «Про доступ до публічної інформації;</w:t>
            </w:r>
          </w:p>
          <w:p w:rsidR="006050A0" w:rsidRPr="00A819B2" w:rsidRDefault="006050A0" w:rsidP="006050A0">
            <w:pPr>
              <w:ind w:right="164"/>
              <w:jc w:val="both"/>
              <w:rPr>
                <w:sz w:val="28"/>
                <w:szCs w:val="28"/>
              </w:rPr>
            </w:pPr>
            <w:r w:rsidRPr="00A819B2">
              <w:rPr>
                <w:rFonts w:eastAsia="Times New Roman"/>
                <w:sz w:val="28"/>
                <w:szCs w:val="28"/>
                <w:lang w:eastAsia="ru-RU"/>
              </w:rPr>
              <w:t xml:space="preserve"> Закону України </w:t>
            </w:r>
            <w:proofErr w:type="spellStart"/>
            <w:r w:rsidRPr="00A819B2">
              <w:rPr>
                <w:rFonts w:eastAsia="Times New Roman"/>
                <w:sz w:val="28"/>
                <w:szCs w:val="28"/>
                <w:lang w:eastAsia="ru-RU"/>
              </w:rPr>
              <w:t>“Про</w:t>
            </w:r>
            <w:proofErr w:type="spellEnd"/>
            <w:r w:rsidRPr="00A819B2">
              <w:rPr>
                <w:rFonts w:eastAsia="Times New Roman"/>
                <w:sz w:val="28"/>
                <w:szCs w:val="28"/>
                <w:lang w:eastAsia="ru-RU"/>
              </w:rPr>
              <w:t xml:space="preserve"> звернення </w:t>
            </w:r>
            <w:proofErr w:type="spellStart"/>
            <w:r w:rsidRPr="00A819B2">
              <w:rPr>
                <w:rFonts w:eastAsia="Times New Roman"/>
                <w:sz w:val="28"/>
                <w:szCs w:val="28"/>
                <w:lang w:eastAsia="ru-RU"/>
              </w:rPr>
              <w:t>громадян”</w:t>
            </w:r>
            <w:proofErr w:type="spellEnd"/>
            <w:r w:rsidRPr="00A819B2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FD205C" w:rsidRPr="00A819B2" w:rsidRDefault="00FD205C" w:rsidP="00FD205C">
            <w:pPr>
              <w:ind w:right="164"/>
              <w:jc w:val="both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FD205C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FD205C" w:rsidRPr="00A819B2" w:rsidRDefault="00FD205C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FD205C" w:rsidRPr="00A819B2" w:rsidRDefault="00FD205C" w:rsidP="00FD205C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>Знання законодавства                   у сфері</w:t>
            </w:r>
          </w:p>
          <w:p w:rsidR="00FD205C" w:rsidRPr="00A819B2" w:rsidRDefault="00FD205C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6050A0" w:rsidRPr="00A819B2" w:rsidRDefault="00FD205C" w:rsidP="006050A0">
            <w:pPr>
              <w:ind w:left="126" w:right="104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19B2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="006050A0" w:rsidRPr="00A819B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6050A0" w:rsidRPr="00A819B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proofErr w:type="spellStart"/>
            <w:r w:rsidR="006050A0" w:rsidRPr="00A819B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“Про</w:t>
            </w:r>
            <w:proofErr w:type="spellEnd"/>
            <w:r w:rsidR="006050A0" w:rsidRPr="00A819B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охорону навколишнього природного </w:t>
            </w:r>
            <w:proofErr w:type="spellStart"/>
            <w:r w:rsidR="006050A0" w:rsidRPr="00A819B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середовища”</w:t>
            </w:r>
            <w:proofErr w:type="spellEnd"/>
            <w:r w:rsidR="006050A0" w:rsidRPr="00A819B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, Закону України </w:t>
            </w:r>
            <w:proofErr w:type="spellStart"/>
            <w:r w:rsidR="006050A0" w:rsidRPr="00A819B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“Про</w:t>
            </w:r>
            <w:proofErr w:type="spellEnd"/>
            <w:r w:rsidR="006050A0" w:rsidRPr="00A819B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основні засади державного нагляду (контролю) у сфері господарської </w:t>
            </w:r>
            <w:proofErr w:type="spellStart"/>
            <w:r w:rsidR="006050A0" w:rsidRPr="00A819B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діяльності”</w:t>
            </w:r>
            <w:proofErr w:type="spellEnd"/>
            <w:r w:rsidR="006050A0" w:rsidRPr="00A819B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, а </w:t>
            </w:r>
            <w:proofErr w:type="spellStart"/>
            <w:r w:rsidR="006050A0" w:rsidRPr="00A819B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аткож</w:t>
            </w:r>
            <w:proofErr w:type="spellEnd"/>
            <w:r w:rsidR="006050A0" w:rsidRPr="00A819B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законодавства:</w:t>
            </w:r>
          </w:p>
          <w:p w:rsidR="006050A0" w:rsidRPr="00A819B2" w:rsidRDefault="006050A0" w:rsidP="006050A0">
            <w:pPr>
              <w:pStyle w:val="rvps2"/>
              <w:shd w:val="clear" w:color="auto" w:fill="FFFFFF"/>
              <w:spacing w:before="0" w:beforeAutospacing="0" w:after="0" w:afterAutospacing="0"/>
              <w:ind w:left="132"/>
              <w:jc w:val="both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>- про екологічну та радіаційну безпеку, про оцінку впливу на довкілля, про моніторинг, звітність та   верифікацію викидів парникових газів;</w:t>
            </w:r>
          </w:p>
          <w:p w:rsidR="006050A0" w:rsidRPr="00A819B2" w:rsidRDefault="006050A0" w:rsidP="006050A0">
            <w:pPr>
              <w:pStyle w:val="rvps2"/>
              <w:shd w:val="clear" w:color="auto" w:fill="FFFFFF"/>
              <w:spacing w:before="0" w:beforeAutospacing="0" w:after="0" w:afterAutospacing="0"/>
              <w:ind w:left="132"/>
              <w:jc w:val="both"/>
              <w:rPr>
                <w:sz w:val="28"/>
                <w:szCs w:val="28"/>
              </w:rPr>
            </w:pPr>
            <w:bookmarkStart w:id="1" w:name="n779"/>
            <w:bookmarkStart w:id="2" w:name="n293"/>
            <w:bookmarkEnd w:id="1"/>
            <w:bookmarkEnd w:id="2"/>
            <w:r w:rsidRPr="00A819B2">
              <w:rPr>
                <w:sz w:val="28"/>
                <w:szCs w:val="28"/>
              </w:rPr>
              <w:t>- про використання та охорону земель;</w:t>
            </w:r>
          </w:p>
          <w:p w:rsidR="006050A0" w:rsidRPr="00A819B2" w:rsidRDefault="006050A0" w:rsidP="006050A0">
            <w:pPr>
              <w:pStyle w:val="rvps2"/>
              <w:shd w:val="clear" w:color="auto" w:fill="FFFFFF"/>
              <w:spacing w:before="0" w:beforeAutospacing="0" w:after="0" w:afterAutospacing="0"/>
              <w:ind w:left="132"/>
              <w:jc w:val="both"/>
              <w:rPr>
                <w:sz w:val="28"/>
                <w:szCs w:val="28"/>
              </w:rPr>
            </w:pPr>
            <w:bookmarkStart w:id="3" w:name="n294"/>
            <w:bookmarkEnd w:id="3"/>
            <w:r w:rsidRPr="00A819B2">
              <w:rPr>
                <w:sz w:val="28"/>
                <w:szCs w:val="28"/>
              </w:rPr>
              <w:t>- про охорону і раціональне використання вод та відтворення водних ресурсів;</w:t>
            </w:r>
          </w:p>
          <w:p w:rsidR="006050A0" w:rsidRPr="00A819B2" w:rsidRDefault="006050A0" w:rsidP="006050A0">
            <w:pPr>
              <w:pStyle w:val="rvps2"/>
              <w:shd w:val="clear" w:color="auto" w:fill="FFFFFF"/>
              <w:spacing w:before="0" w:beforeAutospacing="0" w:after="0" w:afterAutospacing="0"/>
              <w:ind w:left="132"/>
              <w:jc w:val="both"/>
              <w:rPr>
                <w:sz w:val="28"/>
                <w:szCs w:val="28"/>
              </w:rPr>
            </w:pPr>
            <w:bookmarkStart w:id="4" w:name="n295"/>
            <w:bookmarkEnd w:id="4"/>
            <w:r w:rsidRPr="00A819B2">
              <w:rPr>
                <w:sz w:val="28"/>
                <w:szCs w:val="28"/>
              </w:rPr>
              <w:t>- про охорону атмосферного повітря;</w:t>
            </w:r>
          </w:p>
          <w:p w:rsidR="006050A0" w:rsidRPr="00A819B2" w:rsidRDefault="006050A0" w:rsidP="006050A0">
            <w:pPr>
              <w:pStyle w:val="rvps2"/>
              <w:shd w:val="clear" w:color="auto" w:fill="FFFFFF"/>
              <w:spacing w:before="0" w:beforeAutospacing="0" w:after="0" w:afterAutospacing="0"/>
              <w:ind w:left="132"/>
              <w:jc w:val="both"/>
              <w:rPr>
                <w:sz w:val="28"/>
                <w:szCs w:val="28"/>
              </w:rPr>
            </w:pPr>
            <w:bookmarkStart w:id="5" w:name="n296"/>
            <w:bookmarkEnd w:id="5"/>
            <w:r w:rsidRPr="00A819B2">
              <w:rPr>
                <w:sz w:val="28"/>
                <w:szCs w:val="28"/>
              </w:rPr>
              <w:t xml:space="preserve">- про охорону, захист, використання та відтворення </w:t>
            </w:r>
            <w:r w:rsidRPr="00A819B2">
              <w:rPr>
                <w:sz w:val="28"/>
                <w:szCs w:val="28"/>
              </w:rPr>
              <w:lastRenderedPageBreak/>
              <w:t>лісів;</w:t>
            </w:r>
          </w:p>
          <w:p w:rsidR="006050A0" w:rsidRPr="00A819B2" w:rsidRDefault="006050A0" w:rsidP="006050A0">
            <w:pPr>
              <w:pStyle w:val="rvps2"/>
              <w:shd w:val="clear" w:color="auto" w:fill="FFFFFF"/>
              <w:spacing w:before="0" w:beforeAutospacing="0" w:after="0" w:afterAutospacing="0"/>
              <w:ind w:left="132"/>
              <w:jc w:val="both"/>
              <w:rPr>
                <w:sz w:val="28"/>
                <w:szCs w:val="28"/>
              </w:rPr>
            </w:pPr>
            <w:bookmarkStart w:id="6" w:name="n297"/>
            <w:bookmarkEnd w:id="6"/>
            <w:r w:rsidRPr="00A819B2">
              <w:rPr>
                <w:sz w:val="28"/>
                <w:szCs w:val="28"/>
              </w:rPr>
              <w:t>- про охорону, утримання і використання зелених насаджень;</w:t>
            </w:r>
          </w:p>
          <w:p w:rsidR="006050A0" w:rsidRPr="00A819B2" w:rsidRDefault="006050A0" w:rsidP="006050A0">
            <w:pPr>
              <w:pStyle w:val="rvps2"/>
              <w:shd w:val="clear" w:color="auto" w:fill="FFFFFF"/>
              <w:spacing w:before="0" w:beforeAutospacing="0" w:after="0" w:afterAutospacing="0"/>
              <w:ind w:left="132"/>
              <w:jc w:val="both"/>
              <w:rPr>
                <w:sz w:val="28"/>
                <w:szCs w:val="28"/>
              </w:rPr>
            </w:pPr>
            <w:bookmarkStart w:id="7" w:name="n298"/>
            <w:bookmarkEnd w:id="7"/>
            <w:r w:rsidRPr="00A819B2">
              <w:rPr>
                <w:sz w:val="28"/>
                <w:szCs w:val="28"/>
              </w:rPr>
              <w:t>- про використання, охорону і відтворення рослинного світу;</w:t>
            </w:r>
          </w:p>
          <w:p w:rsidR="006050A0" w:rsidRPr="00A819B2" w:rsidRDefault="006050A0" w:rsidP="006050A0">
            <w:pPr>
              <w:pStyle w:val="rvps2"/>
              <w:shd w:val="clear" w:color="auto" w:fill="FFFFFF"/>
              <w:spacing w:before="0" w:beforeAutospacing="0" w:after="0" w:afterAutospacing="0"/>
              <w:ind w:left="132"/>
              <w:jc w:val="both"/>
              <w:rPr>
                <w:sz w:val="28"/>
                <w:szCs w:val="28"/>
              </w:rPr>
            </w:pPr>
            <w:bookmarkStart w:id="8" w:name="n299"/>
            <w:bookmarkEnd w:id="8"/>
            <w:r w:rsidRPr="00A819B2">
              <w:rPr>
                <w:sz w:val="28"/>
                <w:szCs w:val="28"/>
              </w:rPr>
              <w:t>- про охорону, раціональне використання та відтворення тваринного світу;</w:t>
            </w:r>
          </w:p>
          <w:p w:rsidR="006050A0" w:rsidRPr="00A819B2" w:rsidRDefault="006050A0" w:rsidP="006050A0">
            <w:pPr>
              <w:pStyle w:val="rvps2"/>
              <w:shd w:val="clear" w:color="auto" w:fill="FFFFFF"/>
              <w:spacing w:before="0" w:beforeAutospacing="0" w:after="0" w:afterAutospacing="0"/>
              <w:ind w:left="132"/>
              <w:jc w:val="both"/>
              <w:rPr>
                <w:sz w:val="28"/>
                <w:szCs w:val="28"/>
              </w:rPr>
            </w:pPr>
            <w:bookmarkStart w:id="9" w:name="n300"/>
            <w:bookmarkEnd w:id="9"/>
            <w:r w:rsidRPr="00A819B2">
              <w:rPr>
                <w:sz w:val="28"/>
                <w:szCs w:val="28"/>
              </w:rPr>
              <w:t>- щодо дотримання правил створення, поповнення, зберігання, використання та державного обліку зоологічних, ботанічних колекцій і торгівлі ними;</w:t>
            </w:r>
          </w:p>
          <w:p w:rsidR="006050A0" w:rsidRPr="00A819B2" w:rsidRDefault="0059687A" w:rsidP="006050A0">
            <w:pPr>
              <w:pStyle w:val="rvps2"/>
              <w:shd w:val="clear" w:color="auto" w:fill="FFFFFF"/>
              <w:spacing w:before="0" w:beforeAutospacing="0" w:after="0" w:afterAutospacing="0"/>
              <w:ind w:left="132"/>
              <w:jc w:val="both"/>
              <w:rPr>
                <w:sz w:val="28"/>
                <w:szCs w:val="28"/>
              </w:rPr>
            </w:pPr>
            <w:bookmarkStart w:id="10" w:name="n301"/>
            <w:bookmarkEnd w:id="10"/>
            <w:r w:rsidRPr="00A819B2">
              <w:rPr>
                <w:sz w:val="28"/>
                <w:szCs w:val="28"/>
              </w:rPr>
              <w:t xml:space="preserve">- </w:t>
            </w:r>
            <w:r w:rsidR="006050A0" w:rsidRPr="00A819B2">
              <w:rPr>
                <w:sz w:val="28"/>
                <w:szCs w:val="28"/>
              </w:rPr>
              <w:t>під час ведення мисливського господарства та здійснення полювання;</w:t>
            </w:r>
          </w:p>
          <w:p w:rsidR="006050A0" w:rsidRPr="00A819B2" w:rsidRDefault="0059687A" w:rsidP="006050A0">
            <w:pPr>
              <w:pStyle w:val="rvps2"/>
              <w:shd w:val="clear" w:color="auto" w:fill="FFFFFF"/>
              <w:spacing w:before="0" w:beforeAutospacing="0" w:after="0" w:afterAutospacing="0"/>
              <w:ind w:left="132"/>
              <w:jc w:val="both"/>
              <w:rPr>
                <w:sz w:val="28"/>
                <w:szCs w:val="28"/>
              </w:rPr>
            </w:pPr>
            <w:bookmarkStart w:id="11" w:name="n302"/>
            <w:bookmarkEnd w:id="11"/>
            <w:r w:rsidRPr="00A819B2">
              <w:rPr>
                <w:sz w:val="28"/>
                <w:szCs w:val="28"/>
              </w:rPr>
              <w:t xml:space="preserve">- </w:t>
            </w:r>
            <w:r w:rsidR="006050A0" w:rsidRPr="00A819B2">
              <w:rPr>
                <w:sz w:val="28"/>
                <w:szCs w:val="28"/>
              </w:rPr>
              <w:t>про збереження об'єктів рослинного та тваринного світу, занесених до Червоної та Зеленої книг України, формування, збереження і використання екологічної мережі;</w:t>
            </w:r>
          </w:p>
          <w:p w:rsidR="006050A0" w:rsidRPr="00A819B2" w:rsidRDefault="0059687A" w:rsidP="006050A0">
            <w:pPr>
              <w:pStyle w:val="rvps2"/>
              <w:shd w:val="clear" w:color="auto" w:fill="FFFFFF"/>
              <w:spacing w:before="0" w:beforeAutospacing="0" w:after="0" w:afterAutospacing="0"/>
              <w:ind w:left="132"/>
              <w:jc w:val="both"/>
              <w:rPr>
                <w:sz w:val="28"/>
                <w:szCs w:val="28"/>
              </w:rPr>
            </w:pPr>
            <w:bookmarkStart w:id="12" w:name="n303"/>
            <w:bookmarkEnd w:id="12"/>
            <w:r w:rsidRPr="00A819B2">
              <w:rPr>
                <w:sz w:val="28"/>
                <w:szCs w:val="28"/>
              </w:rPr>
              <w:t xml:space="preserve">- </w:t>
            </w:r>
            <w:r w:rsidR="006050A0" w:rsidRPr="00A819B2">
              <w:rPr>
                <w:sz w:val="28"/>
                <w:szCs w:val="28"/>
              </w:rPr>
              <w:t>про природно-заповідний фонд;</w:t>
            </w:r>
          </w:p>
          <w:p w:rsidR="006050A0" w:rsidRPr="00A819B2" w:rsidRDefault="0059687A" w:rsidP="006050A0">
            <w:pPr>
              <w:pStyle w:val="rvps2"/>
              <w:shd w:val="clear" w:color="auto" w:fill="FFFFFF"/>
              <w:spacing w:before="0" w:beforeAutospacing="0" w:after="0" w:afterAutospacing="0"/>
              <w:ind w:left="132"/>
              <w:jc w:val="both"/>
              <w:rPr>
                <w:sz w:val="28"/>
                <w:szCs w:val="28"/>
              </w:rPr>
            </w:pPr>
            <w:bookmarkStart w:id="13" w:name="n304"/>
            <w:bookmarkEnd w:id="13"/>
            <w:r w:rsidRPr="00A819B2">
              <w:rPr>
                <w:sz w:val="28"/>
                <w:szCs w:val="28"/>
              </w:rPr>
              <w:t xml:space="preserve">- </w:t>
            </w:r>
            <w:r w:rsidR="006050A0" w:rsidRPr="00A819B2">
              <w:rPr>
                <w:sz w:val="28"/>
                <w:szCs w:val="28"/>
              </w:rPr>
              <w:t>про охорону, використання і відтворення риби та інших водних живих ресурсів;</w:t>
            </w:r>
          </w:p>
          <w:p w:rsidR="006050A0" w:rsidRPr="00A819B2" w:rsidRDefault="0059687A" w:rsidP="006050A0">
            <w:pPr>
              <w:pStyle w:val="rvps2"/>
              <w:shd w:val="clear" w:color="auto" w:fill="FFFFFF"/>
              <w:spacing w:before="0" w:beforeAutospacing="0" w:after="0" w:afterAutospacing="0"/>
              <w:ind w:left="132"/>
              <w:jc w:val="both"/>
              <w:rPr>
                <w:sz w:val="28"/>
                <w:szCs w:val="28"/>
              </w:rPr>
            </w:pPr>
            <w:bookmarkStart w:id="14" w:name="n305"/>
            <w:bookmarkStart w:id="15" w:name="n307"/>
            <w:bookmarkEnd w:id="14"/>
            <w:bookmarkEnd w:id="15"/>
            <w:r w:rsidRPr="00A819B2">
              <w:rPr>
                <w:sz w:val="28"/>
                <w:szCs w:val="28"/>
              </w:rPr>
              <w:t xml:space="preserve">- </w:t>
            </w:r>
            <w:r w:rsidR="006050A0" w:rsidRPr="00A819B2">
              <w:rPr>
                <w:sz w:val="28"/>
                <w:szCs w:val="28"/>
              </w:rPr>
              <w:t>про поводження з відходами;</w:t>
            </w:r>
          </w:p>
          <w:p w:rsidR="006050A0" w:rsidRPr="00A819B2" w:rsidRDefault="0059687A" w:rsidP="006050A0">
            <w:pPr>
              <w:pStyle w:val="rvps2"/>
              <w:shd w:val="clear" w:color="auto" w:fill="FFFFFF"/>
              <w:spacing w:before="0" w:beforeAutospacing="0" w:after="0" w:afterAutospacing="0"/>
              <w:ind w:left="132"/>
              <w:jc w:val="both"/>
              <w:rPr>
                <w:sz w:val="28"/>
                <w:szCs w:val="28"/>
              </w:rPr>
            </w:pPr>
            <w:bookmarkStart w:id="16" w:name="n308"/>
            <w:bookmarkEnd w:id="16"/>
            <w:r w:rsidRPr="00A819B2">
              <w:rPr>
                <w:sz w:val="28"/>
                <w:szCs w:val="28"/>
              </w:rPr>
              <w:t xml:space="preserve">- </w:t>
            </w:r>
            <w:r w:rsidR="006050A0" w:rsidRPr="00A819B2">
              <w:rPr>
                <w:sz w:val="28"/>
                <w:szCs w:val="28"/>
              </w:rPr>
              <w:t xml:space="preserve">щодо наявності дозволів, лімітів та квот на спеціальне </w:t>
            </w:r>
            <w:r w:rsidRPr="00A819B2">
              <w:rPr>
                <w:sz w:val="28"/>
                <w:szCs w:val="28"/>
              </w:rPr>
              <w:t xml:space="preserve">  </w:t>
            </w:r>
            <w:r w:rsidR="006050A0" w:rsidRPr="00A819B2">
              <w:rPr>
                <w:sz w:val="28"/>
                <w:szCs w:val="28"/>
              </w:rPr>
              <w:t>використання природних ресурсів, дотримання їх умов;</w:t>
            </w:r>
          </w:p>
          <w:p w:rsidR="006050A0" w:rsidRPr="00A819B2" w:rsidRDefault="0059687A" w:rsidP="0059687A">
            <w:pPr>
              <w:pStyle w:val="rvps2"/>
              <w:shd w:val="clear" w:color="auto" w:fill="FFFFFF"/>
              <w:spacing w:before="0" w:beforeAutospacing="0" w:after="0" w:afterAutospacing="0"/>
              <w:ind w:left="132"/>
              <w:jc w:val="both"/>
              <w:rPr>
                <w:sz w:val="28"/>
                <w:szCs w:val="28"/>
              </w:rPr>
            </w:pPr>
            <w:r w:rsidRPr="00A819B2">
              <w:rPr>
                <w:sz w:val="28"/>
                <w:szCs w:val="28"/>
              </w:rPr>
              <w:t xml:space="preserve">- </w:t>
            </w:r>
            <w:r w:rsidR="006050A0" w:rsidRPr="00A819B2">
              <w:rPr>
                <w:sz w:val="28"/>
                <w:szCs w:val="28"/>
              </w:rPr>
              <w:t>про державний ринковий нагляд та контроль нехарчової продукції</w:t>
            </w:r>
            <w:bookmarkStart w:id="17" w:name="n309"/>
            <w:bookmarkEnd w:id="17"/>
            <w:r w:rsidRPr="00A819B2">
              <w:rPr>
                <w:sz w:val="28"/>
                <w:szCs w:val="28"/>
              </w:rPr>
              <w:t>.</w:t>
            </w:r>
          </w:p>
          <w:p w:rsidR="00FD205C" w:rsidRPr="00A819B2" w:rsidRDefault="00FD205C" w:rsidP="004752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4A10A8" w:rsidRPr="005556CB" w:rsidRDefault="004A10A8" w:rsidP="00EE19CA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202"/>
    <w:multiLevelType w:val="hybridMultilevel"/>
    <w:tmpl w:val="A71A3526"/>
    <w:lvl w:ilvl="0" w:tplc="539ABCB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A5D30"/>
    <w:multiLevelType w:val="hybridMultilevel"/>
    <w:tmpl w:val="3116A2A4"/>
    <w:lvl w:ilvl="0" w:tplc="A1BE6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939A2"/>
    <w:multiLevelType w:val="hybridMultilevel"/>
    <w:tmpl w:val="B178B87A"/>
    <w:lvl w:ilvl="0" w:tplc="A2A4E7FE"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3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464647C"/>
    <w:multiLevelType w:val="hybridMultilevel"/>
    <w:tmpl w:val="FD428F9A"/>
    <w:lvl w:ilvl="0" w:tplc="C0FE50C4">
      <w:start w:val="1"/>
      <w:numFmt w:val="bullet"/>
      <w:lvlText w:val="-"/>
      <w:lvlJc w:val="left"/>
      <w:pPr>
        <w:ind w:left="49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46C4193D"/>
    <w:multiLevelType w:val="hybridMultilevel"/>
    <w:tmpl w:val="909A0F38"/>
    <w:lvl w:ilvl="0" w:tplc="5B16D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C62B7"/>
    <w:multiLevelType w:val="hybridMultilevel"/>
    <w:tmpl w:val="25801BC2"/>
    <w:lvl w:ilvl="0" w:tplc="97E84E52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D78F6"/>
    <w:multiLevelType w:val="hybridMultilevel"/>
    <w:tmpl w:val="7C3CB1BE"/>
    <w:lvl w:ilvl="0" w:tplc="F198D7C6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3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07FBC"/>
    <w:multiLevelType w:val="hybridMultilevel"/>
    <w:tmpl w:val="20629D6E"/>
    <w:lvl w:ilvl="0" w:tplc="3996A980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5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222C8"/>
    <w:multiLevelType w:val="hybridMultilevel"/>
    <w:tmpl w:val="D17059FA"/>
    <w:lvl w:ilvl="0" w:tplc="9EB64E1A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15"/>
  </w:num>
  <w:num w:numId="9">
    <w:abstractNumId w:val="8"/>
  </w:num>
  <w:num w:numId="10">
    <w:abstractNumId w:val="16"/>
  </w:num>
  <w:num w:numId="11">
    <w:abstractNumId w:val="12"/>
  </w:num>
  <w:num w:numId="12">
    <w:abstractNumId w:val="14"/>
  </w:num>
  <w:num w:numId="13">
    <w:abstractNumId w:val="9"/>
  </w:num>
  <w:num w:numId="14">
    <w:abstractNumId w:val="0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6B87"/>
    <w:rsid w:val="0000446D"/>
    <w:rsid w:val="00033439"/>
    <w:rsid w:val="00033C33"/>
    <w:rsid w:val="00047206"/>
    <w:rsid w:val="000521BA"/>
    <w:rsid w:val="00066013"/>
    <w:rsid w:val="00080739"/>
    <w:rsid w:val="00086A88"/>
    <w:rsid w:val="000A2BC1"/>
    <w:rsid w:val="000A7AF0"/>
    <w:rsid w:val="000C746E"/>
    <w:rsid w:val="000D04A8"/>
    <w:rsid w:val="000E6553"/>
    <w:rsid w:val="000F6F1A"/>
    <w:rsid w:val="00104699"/>
    <w:rsid w:val="00114582"/>
    <w:rsid w:val="001151D7"/>
    <w:rsid w:val="001247B9"/>
    <w:rsid w:val="001564DB"/>
    <w:rsid w:val="0017085F"/>
    <w:rsid w:val="00173762"/>
    <w:rsid w:val="00176209"/>
    <w:rsid w:val="001E3629"/>
    <w:rsid w:val="00204A59"/>
    <w:rsid w:val="00205534"/>
    <w:rsid w:val="00242E37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B58A3"/>
    <w:rsid w:val="002C66DF"/>
    <w:rsid w:val="002D1A0F"/>
    <w:rsid w:val="002D1D89"/>
    <w:rsid w:val="002E79D9"/>
    <w:rsid w:val="002F5A97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B6E85"/>
    <w:rsid w:val="003C5CC2"/>
    <w:rsid w:val="003E308B"/>
    <w:rsid w:val="00413B9D"/>
    <w:rsid w:val="00427FFD"/>
    <w:rsid w:val="0043335B"/>
    <w:rsid w:val="0043399E"/>
    <w:rsid w:val="0046383A"/>
    <w:rsid w:val="00471809"/>
    <w:rsid w:val="00474F76"/>
    <w:rsid w:val="0047516F"/>
    <w:rsid w:val="0047521E"/>
    <w:rsid w:val="00475C65"/>
    <w:rsid w:val="00482BF4"/>
    <w:rsid w:val="00485ECE"/>
    <w:rsid w:val="004A10A8"/>
    <w:rsid w:val="004A252F"/>
    <w:rsid w:val="004A61FD"/>
    <w:rsid w:val="004C5A9A"/>
    <w:rsid w:val="004C627F"/>
    <w:rsid w:val="004E772E"/>
    <w:rsid w:val="004F5082"/>
    <w:rsid w:val="004F5962"/>
    <w:rsid w:val="00502751"/>
    <w:rsid w:val="00515923"/>
    <w:rsid w:val="0052565F"/>
    <w:rsid w:val="00527382"/>
    <w:rsid w:val="00533387"/>
    <w:rsid w:val="005556CB"/>
    <w:rsid w:val="00571F32"/>
    <w:rsid w:val="00581919"/>
    <w:rsid w:val="0059687A"/>
    <w:rsid w:val="00596B35"/>
    <w:rsid w:val="005A7DB4"/>
    <w:rsid w:val="005B2D8B"/>
    <w:rsid w:val="005B579B"/>
    <w:rsid w:val="005C40EA"/>
    <w:rsid w:val="005D2FE4"/>
    <w:rsid w:val="005D51C0"/>
    <w:rsid w:val="005D6F13"/>
    <w:rsid w:val="005E76F0"/>
    <w:rsid w:val="005F54D9"/>
    <w:rsid w:val="00600DCD"/>
    <w:rsid w:val="006050A0"/>
    <w:rsid w:val="00611CB2"/>
    <w:rsid w:val="00621A9D"/>
    <w:rsid w:val="0064627D"/>
    <w:rsid w:val="00660CB1"/>
    <w:rsid w:val="00660E2F"/>
    <w:rsid w:val="006610BE"/>
    <w:rsid w:val="0067084B"/>
    <w:rsid w:val="00674E49"/>
    <w:rsid w:val="00675C21"/>
    <w:rsid w:val="006769D9"/>
    <w:rsid w:val="00685236"/>
    <w:rsid w:val="006A396A"/>
    <w:rsid w:val="006A728F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61D82"/>
    <w:rsid w:val="00771171"/>
    <w:rsid w:val="00776BB0"/>
    <w:rsid w:val="007903BF"/>
    <w:rsid w:val="007A2042"/>
    <w:rsid w:val="007A60F6"/>
    <w:rsid w:val="007B5388"/>
    <w:rsid w:val="007C38ED"/>
    <w:rsid w:val="007D3CE8"/>
    <w:rsid w:val="00805FE9"/>
    <w:rsid w:val="008302A8"/>
    <w:rsid w:val="008302FF"/>
    <w:rsid w:val="00845F10"/>
    <w:rsid w:val="00846B87"/>
    <w:rsid w:val="00885AA9"/>
    <w:rsid w:val="00894986"/>
    <w:rsid w:val="008E3F0D"/>
    <w:rsid w:val="00905770"/>
    <w:rsid w:val="00910C8A"/>
    <w:rsid w:val="00915906"/>
    <w:rsid w:val="00930C0D"/>
    <w:rsid w:val="009459F3"/>
    <w:rsid w:val="00946628"/>
    <w:rsid w:val="009659F8"/>
    <w:rsid w:val="009706B7"/>
    <w:rsid w:val="0097162B"/>
    <w:rsid w:val="00972EE2"/>
    <w:rsid w:val="00973DB2"/>
    <w:rsid w:val="00980B90"/>
    <w:rsid w:val="0098519B"/>
    <w:rsid w:val="009861E1"/>
    <w:rsid w:val="00991878"/>
    <w:rsid w:val="009A64B6"/>
    <w:rsid w:val="009B40BE"/>
    <w:rsid w:val="009C6969"/>
    <w:rsid w:val="009E0EEA"/>
    <w:rsid w:val="009E3613"/>
    <w:rsid w:val="009E6126"/>
    <w:rsid w:val="00A033B1"/>
    <w:rsid w:val="00A038E8"/>
    <w:rsid w:val="00A10170"/>
    <w:rsid w:val="00A13B42"/>
    <w:rsid w:val="00A1736A"/>
    <w:rsid w:val="00A26DF2"/>
    <w:rsid w:val="00A41D3F"/>
    <w:rsid w:val="00A5689C"/>
    <w:rsid w:val="00A60137"/>
    <w:rsid w:val="00A65B1B"/>
    <w:rsid w:val="00A819B2"/>
    <w:rsid w:val="00AA2DB6"/>
    <w:rsid w:val="00AF6B1B"/>
    <w:rsid w:val="00AF7C49"/>
    <w:rsid w:val="00B107F1"/>
    <w:rsid w:val="00B1463A"/>
    <w:rsid w:val="00B21F1E"/>
    <w:rsid w:val="00B572F5"/>
    <w:rsid w:val="00BB3301"/>
    <w:rsid w:val="00BC20A1"/>
    <w:rsid w:val="00BD34FE"/>
    <w:rsid w:val="00BD7985"/>
    <w:rsid w:val="00BE55EF"/>
    <w:rsid w:val="00C03EE2"/>
    <w:rsid w:val="00C16652"/>
    <w:rsid w:val="00C33052"/>
    <w:rsid w:val="00C403CA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D7160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737"/>
    <w:rsid w:val="00D93CA1"/>
    <w:rsid w:val="00DA35F1"/>
    <w:rsid w:val="00DA4AE9"/>
    <w:rsid w:val="00DB6E65"/>
    <w:rsid w:val="00DF4E97"/>
    <w:rsid w:val="00DF5B00"/>
    <w:rsid w:val="00E0224B"/>
    <w:rsid w:val="00E036CF"/>
    <w:rsid w:val="00E254F2"/>
    <w:rsid w:val="00E3110A"/>
    <w:rsid w:val="00E3556A"/>
    <w:rsid w:val="00E47C35"/>
    <w:rsid w:val="00E5363E"/>
    <w:rsid w:val="00E5438E"/>
    <w:rsid w:val="00E70998"/>
    <w:rsid w:val="00E8260F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E19CA"/>
    <w:rsid w:val="00F019B7"/>
    <w:rsid w:val="00F04E30"/>
    <w:rsid w:val="00F1217E"/>
    <w:rsid w:val="00F34A1C"/>
    <w:rsid w:val="00F37D37"/>
    <w:rsid w:val="00F4339B"/>
    <w:rsid w:val="00F4441F"/>
    <w:rsid w:val="00F7312D"/>
    <w:rsid w:val="00F74770"/>
    <w:rsid w:val="00FA5944"/>
    <w:rsid w:val="00FC4776"/>
    <w:rsid w:val="00FC52BC"/>
    <w:rsid w:val="00FD205C"/>
    <w:rsid w:val="00FD3C61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d">
    <w:name w:val="Hyperlink"/>
    <w:basedOn w:val="a0"/>
    <w:uiPriority w:val="99"/>
    <w:unhideWhenUsed/>
    <w:rsid w:val="00A60137"/>
    <w:rPr>
      <w:color w:val="0563C1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6050A0"/>
    <w:pPr>
      <w:spacing w:before="100" w:beforeAutospacing="1" w:after="100" w:afterAutospacing="1"/>
    </w:pPr>
    <w:rPr>
      <w:rFonts w:eastAsia="Times New Roman"/>
    </w:rPr>
  </w:style>
  <w:style w:type="character" w:customStyle="1" w:styleId="rvts11">
    <w:name w:val="rvts11"/>
    <w:basedOn w:val="a0"/>
    <w:rsid w:val="006050A0"/>
  </w:style>
  <w:style w:type="character" w:customStyle="1" w:styleId="rvts46">
    <w:name w:val="rvts46"/>
    <w:basedOn w:val="a0"/>
    <w:rsid w:val="006050A0"/>
  </w:style>
  <w:style w:type="character" w:customStyle="1" w:styleId="rvts82">
    <w:name w:val="rvts82"/>
    <w:basedOn w:val="a0"/>
    <w:rsid w:val="00596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uvolde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B531-3B74-4A03-AE0C-20C16FF6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5433</Words>
  <Characters>3097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Бойчук</cp:lastModifiedBy>
  <cp:revision>12</cp:revision>
  <cp:lastPrinted>2021-05-24T12:47:00Z</cp:lastPrinted>
  <dcterms:created xsi:type="dcterms:W3CDTF">2021-05-13T08:10:00Z</dcterms:created>
  <dcterms:modified xsi:type="dcterms:W3CDTF">2021-05-24T12:47:00Z</dcterms:modified>
</cp:coreProperties>
</file>