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108" w:type="dxa"/>
        <w:tblLook w:val="01E0"/>
      </w:tblPr>
      <w:tblGrid>
        <w:gridCol w:w="2276"/>
        <w:gridCol w:w="2384"/>
        <w:gridCol w:w="1186"/>
        <w:gridCol w:w="4820"/>
      </w:tblGrid>
      <w:tr w:rsidR="004A10A8" w:rsidRPr="005556CB" w:rsidTr="000521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D96145">
              <w:rPr>
                <w:sz w:val="28"/>
                <w:szCs w:val="28"/>
              </w:rPr>
              <w:t>4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</w:t>
            </w:r>
            <w:r w:rsidR="00723492">
              <w:rPr>
                <w:sz w:val="28"/>
                <w:szCs w:val="28"/>
              </w:rPr>
              <w:t xml:space="preserve"> у Волинській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4A10A8" w:rsidRPr="005556CB" w:rsidRDefault="004A10A8" w:rsidP="006948D1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C57B2B">
              <w:rPr>
                <w:rStyle w:val="rvts15"/>
                <w:sz w:val="28"/>
                <w:szCs w:val="28"/>
              </w:rPr>
              <w:t xml:space="preserve"> </w:t>
            </w:r>
            <w:r w:rsidR="006948D1">
              <w:rPr>
                <w:rStyle w:val="rvts15"/>
                <w:sz w:val="28"/>
                <w:szCs w:val="28"/>
              </w:rPr>
              <w:t>21.04.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6948D1">
              <w:rPr>
                <w:rStyle w:val="rvts15"/>
                <w:sz w:val="28"/>
                <w:szCs w:val="28"/>
              </w:rPr>
              <w:t>98</w:t>
            </w:r>
          </w:p>
        </w:tc>
      </w:tr>
    </w:tbl>
    <w:p w:rsidR="00660E2F" w:rsidRPr="00086A88" w:rsidRDefault="00660E2F" w:rsidP="004A10A8">
      <w:pPr>
        <w:jc w:val="center"/>
        <w:rPr>
          <w:sz w:val="16"/>
          <w:szCs w:val="16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bookmarkStart w:id="0" w:name="_GoBack"/>
      <w:bookmarkEnd w:id="0"/>
      <w:r w:rsidRPr="005556CB">
        <w:rPr>
          <w:sz w:val="28"/>
          <w:szCs w:val="28"/>
        </w:rPr>
        <w:t xml:space="preserve"> УМОВИ </w:t>
      </w:r>
    </w:p>
    <w:p w:rsidR="004A10A8" w:rsidRDefault="008E3F0D" w:rsidP="004A10A8">
      <w:pPr>
        <w:jc w:val="center"/>
        <w:rPr>
          <w:rFonts w:eastAsia="Times New Roman"/>
          <w:snapToGrid w:val="0"/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100A1C">
        <w:rPr>
          <w:rFonts w:eastAsia="Times New Roman"/>
          <w:snapToGrid w:val="0"/>
          <w:sz w:val="28"/>
          <w:szCs w:val="28"/>
        </w:rPr>
        <w:t xml:space="preserve"> </w:t>
      </w:r>
      <w:r w:rsidRPr="003B6E85">
        <w:rPr>
          <w:rFonts w:eastAsia="Times New Roman"/>
          <w:snapToGrid w:val="0"/>
          <w:sz w:val="28"/>
          <w:szCs w:val="28"/>
        </w:rPr>
        <w:t>посади державної служби категорії “</w:t>
      </w:r>
      <w:r w:rsidR="00100A1C">
        <w:rPr>
          <w:rFonts w:eastAsia="Times New Roman"/>
          <w:snapToGrid w:val="0"/>
          <w:sz w:val="28"/>
          <w:szCs w:val="28"/>
        </w:rPr>
        <w:t>Б</w:t>
      </w:r>
      <w:r w:rsidRPr="003B6E85">
        <w:rPr>
          <w:rFonts w:eastAsia="Times New Roman"/>
          <w:snapToGrid w:val="0"/>
          <w:sz w:val="28"/>
          <w:szCs w:val="28"/>
        </w:rPr>
        <w:t>” –</w:t>
      </w:r>
      <w:r w:rsidR="00CD6BE3">
        <w:rPr>
          <w:rFonts w:eastAsia="Times New Roman"/>
          <w:snapToGrid w:val="0"/>
          <w:sz w:val="28"/>
          <w:szCs w:val="28"/>
        </w:rPr>
        <w:t xml:space="preserve"> завідувача сектору правового забезпечення</w:t>
      </w:r>
    </w:p>
    <w:p w:rsidR="00723492" w:rsidRPr="00086A88" w:rsidRDefault="00723492" w:rsidP="004A10A8">
      <w:pPr>
        <w:jc w:val="center"/>
        <w:rPr>
          <w:sz w:val="16"/>
          <w:szCs w:val="1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3170"/>
        <w:gridCol w:w="6974"/>
        <w:gridCol w:w="10"/>
      </w:tblGrid>
      <w:tr w:rsidR="005556CB" w:rsidRPr="005556CB" w:rsidTr="00100A1C">
        <w:tc>
          <w:tcPr>
            <w:tcW w:w="10680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E5512D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E5512D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4" w:type="dxa"/>
            <w:shd w:val="clear" w:color="auto" w:fill="FFFFFF"/>
          </w:tcPr>
          <w:p w:rsidR="00CD6BE3" w:rsidRPr="00E5512D" w:rsidRDefault="00CD6BE3" w:rsidP="00CD6BE3">
            <w:pPr>
              <w:ind w:left="122"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E5512D">
              <w:rPr>
                <w:rFonts w:eastAsia="Times New Roman"/>
                <w:sz w:val="28"/>
                <w:szCs w:val="28"/>
                <w:shd w:val="clear" w:color="auto" w:fill="FFFFFF"/>
              </w:rPr>
              <w:t>-</w:t>
            </w:r>
            <w:r w:rsidRPr="00E5512D">
              <w:rPr>
                <w:rFonts w:eastAsia="Times New Roman"/>
                <w:sz w:val="28"/>
                <w:szCs w:val="28"/>
              </w:rPr>
              <w:t xml:space="preserve"> </w:t>
            </w:r>
            <w:r w:rsidRPr="00E5512D">
              <w:rPr>
                <w:bCs/>
                <w:spacing w:val="-2"/>
                <w:sz w:val="28"/>
                <w:szCs w:val="28"/>
              </w:rPr>
              <w:t>здійснює керівництво, планує та організовує роботу Сектору правового забезпечення Державної екологічної Інспекції у Волинській області (далі – Сектор),  забезпечує виконання покладених на Сектор завдань та функцій, надає відповідні доручення підпорядкованим працівникам, здійснює в межах компетенції контроль за дотриманням виконавської дисципліни;</w:t>
            </w:r>
          </w:p>
          <w:p w:rsidR="00CD6BE3" w:rsidRPr="00E5512D" w:rsidRDefault="00CD6BE3" w:rsidP="00CD6BE3">
            <w:pPr>
              <w:ind w:left="122"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E5512D">
              <w:rPr>
                <w:bCs/>
                <w:spacing w:val="-2"/>
                <w:sz w:val="28"/>
                <w:szCs w:val="28"/>
              </w:rPr>
              <w:t>- організовує претензійну та позовну роботу, здійснює контроль за її проведенням;</w:t>
            </w:r>
          </w:p>
          <w:p w:rsidR="00CD6BE3" w:rsidRPr="00E5512D" w:rsidRDefault="00CD6BE3" w:rsidP="00CD6BE3">
            <w:pPr>
              <w:ind w:left="122"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E5512D">
              <w:rPr>
                <w:bCs/>
                <w:spacing w:val="-2"/>
                <w:sz w:val="28"/>
                <w:szCs w:val="28"/>
              </w:rPr>
              <w:t xml:space="preserve">- забезпечує </w:t>
            </w:r>
            <w:proofErr w:type="spellStart"/>
            <w:r w:rsidRPr="00E5512D">
              <w:rPr>
                <w:bCs/>
                <w:spacing w:val="-2"/>
                <w:sz w:val="28"/>
                <w:szCs w:val="28"/>
              </w:rPr>
              <w:t>самопредставництво</w:t>
            </w:r>
            <w:proofErr w:type="spellEnd"/>
            <w:r w:rsidRPr="00E5512D">
              <w:rPr>
                <w:bCs/>
                <w:spacing w:val="-2"/>
                <w:sz w:val="28"/>
                <w:szCs w:val="28"/>
              </w:rPr>
              <w:t xml:space="preserve"> інтересів Інспекції в судах України;</w:t>
            </w:r>
          </w:p>
          <w:p w:rsidR="00CD6BE3" w:rsidRPr="00E5512D" w:rsidRDefault="00CD6BE3" w:rsidP="00CD6BE3">
            <w:pPr>
              <w:ind w:left="122"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E5512D">
              <w:rPr>
                <w:bCs/>
                <w:spacing w:val="-2"/>
                <w:sz w:val="28"/>
                <w:szCs w:val="28"/>
              </w:rPr>
              <w:t>- здійснює контроль за виконанням судових рішень (виконавчих документів), що знаходяться на виконанні в органах державної виконавчої служби;</w:t>
            </w:r>
          </w:p>
          <w:p w:rsidR="00CD6BE3" w:rsidRPr="00E5512D" w:rsidRDefault="00CD6BE3" w:rsidP="00CD6BE3">
            <w:pPr>
              <w:ind w:left="122"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E5512D">
              <w:rPr>
                <w:bCs/>
                <w:spacing w:val="-2"/>
                <w:sz w:val="28"/>
                <w:szCs w:val="28"/>
              </w:rPr>
              <w:t>- забезпечує в межах повноважень представництво інтересів Інспекції в органах державної виконавчої служби, правоохоронних та інших органах під час розгляду правових питань та спорів з питань що належать до компетенції Сектору;</w:t>
            </w:r>
          </w:p>
          <w:p w:rsidR="00CD6BE3" w:rsidRPr="00E5512D" w:rsidRDefault="00CD6BE3" w:rsidP="00CD6BE3">
            <w:pPr>
              <w:ind w:left="122"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E5512D">
              <w:rPr>
                <w:bCs/>
                <w:spacing w:val="-2"/>
                <w:sz w:val="28"/>
                <w:szCs w:val="28"/>
              </w:rPr>
              <w:t>- здійснює методичне керівництво правовою роботою Інспекції, організовує та здійснює заходи, пов'язані з підвищенням правових знань працівників Інспекції, роз'яснює застосування законодавства, надає правові консультації з питань що належать до компетенції Інспекції;</w:t>
            </w:r>
          </w:p>
          <w:p w:rsidR="00CD6BE3" w:rsidRPr="00E5512D" w:rsidRDefault="00CD6BE3" w:rsidP="00CD6BE3">
            <w:pPr>
              <w:ind w:left="122"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E5512D">
              <w:rPr>
                <w:bCs/>
                <w:spacing w:val="-2"/>
                <w:sz w:val="28"/>
                <w:szCs w:val="28"/>
              </w:rPr>
              <w:t>- узагальнює та здійснює аналіз практики застосування законодавства в Інспекції, переглядає на відповідність законодавству накази та інші організаційно-розпорядчі акти Інспекції з метою приведення їх у відповідність із законодавством.</w:t>
            </w:r>
          </w:p>
          <w:p w:rsidR="00CD6BE3" w:rsidRPr="00E5512D" w:rsidRDefault="00CD6BE3" w:rsidP="00CD6BE3">
            <w:pPr>
              <w:ind w:left="122"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E5512D">
              <w:rPr>
                <w:bCs/>
                <w:spacing w:val="-2"/>
                <w:sz w:val="28"/>
                <w:szCs w:val="28"/>
              </w:rPr>
              <w:t xml:space="preserve">- розробляє та надає пропозиції керівнику, а також здійснює заходи щодо: усунення недоліків під час застосування законодавства; внесення змін до організаційно-розпорядчих актів та інших документів, визнання їх такими, що втратили чинність, або </w:t>
            </w:r>
            <w:r w:rsidRPr="00E5512D">
              <w:rPr>
                <w:bCs/>
                <w:spacing w:val="-2"/>
                <w:sz w:val="28"/>
                <w:szCs w:val="28"/>
              </w:rPr>
              <w:lastRenderedPageBreak/>
              <w:t>скасування; вжиття заходів щодо недопущення порушень законодавства; вдосконалення організації та підвищення ефективності роботи Сектору;</w:t>
            </w:r>
          </w:p>
          <w:p w:rsidR="00CD6BE3" w:rsidRPr="00E5512D" w:rsidRDefault="00CD6BE3" w:rsidP="00CD6BE3">
            <w:pPr>
              <w:ind w:left="122"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E5512D">
              <w:rPr>
                <w:bCs/>
                <w:spacing w:val="-2"/>
                <w:sz w:val="28"/>
                <w:szCs w:val="28"/>
              </w:rPr>
              <w:t>- перевіряє на відповідність законодавству проекти наказів, інших організаційно-розпорядчих актів, а також документів, що подаються на підпис начальнику Інспекції, погоджує (візує) їх за наявності віз керівників заінтересованих структурних підрозділів Інспекції;</w:t>
            </w:r>
          </w:p>
          <w:p w:rsidR="002523DB" w:rsidRPr="00E5512D" w:rsidRDefault="00CD6BE3" w:rsidP="00127611">
            <w:pPr>
              <w:pStyle w:val="rvps2"/>
              <w:shd w:val="clear" w:color="auto" w:fill="FFFFFF"/>
              <w:spacing w:before="0" w:beforeAutospacing="0" w:after="0" w:afterAutospacing="0"/>
              <w:ind w:left="122"/>
              <w:jc w:val="both"/>
              <w:rPr>
                <w:bCs/>
                <w:spacing w:val="-2"/>
              </w:rPr>
            </w:pPr>
            <w:r w:rsidRPr="00E5512D">
              <w:rPr>
                <w:bCs/>
                <w:spacing w:val="-2"/>
                <w:sz w:val="28"/>
                <w:szCs w:val="28"/>
              </w:rPr>
              <w:t>- з</w:t>
            </w:r>
            <w:r w:rsidRPr="00E5512D">
              <w:rPr>
                <w:sz w:val="28"/>
                <w:szCs w:val="28"/>
              </w:rPr>
              <w:t>дійснює інші повноваження передбачені Положенням про сектор правового забезпечення Державної екологічної інспекції у Волинській області.</w:t>
            </w:r>
          </w:p>
        </w:tc>
      </w:tr>
      <w:tr w:rsidR="005556CB" w:rsidRPr="00E5512D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E5512D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4" w:type="dxa"/>
            <w:shd w:val="clear" w:color="auto" w:fill="FFFFFF"/>
          </w:tcPr>
          <w:p w:rsidR="00100A1C" w:rsidRPr="00E5512D" w:rsidRDefault="003B6E85" w:rsidP="00100A1C">
            <w:pPr>
              <w:ind w:left="113" w:right="113" w:firstLine="19"/>
              <w:jc w:val="both"/>
              <w:rPr>
                <w:noProof/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посадовий окла</w:t>
            </w:r>
            <w:r w:rsidRPr="00E5512D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CD6BE3" w:rsidRPr="00E5512D">
              <w:rPr>
                <w:sz w:val="28"/>
                <w:szCs w:val="28"/>
                <w:shd w:val="clear" w:color="auto" w:fill="FFFFFF"/>
              </w:rPr>
              <w:t>6300</w:t>
            </w:r>
            <w:r w:rsidR="00100A1C" w:rsidRPr="00E5512D">
              <w:rPr>
                <w:noProof/>
                <w:sz w:val="28"/>
                <w:szCs w:val="28"/>
              </w:rPr>
              <w:t xml:space="preserve">  грн;</w:t>
            </w:r>
          </w:p>
          <w:p w:rsidR="00D52A94" w:rsidRPr="00E5512D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E5512D">
              <w:rPr>
                <w:sz w:val="28"/>
                <w:szCs w:val="28"/>
                <w:lang w:val="ru-RU"/>
              </w:rPr>
              <w:t>;</w:t>
            </w:r>
          </w:p>
          <w:p w:rsidR="002523DB" w:rsidRPr="00E5512D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E5512D" w:rsidTr="00100A1C">
        <w:trPr>
          <w:gridAfter w:val="1"/>
          <w:wAfter w:w="10" w:type="dxa"/>
        </w:trPr>
        <w:tc>
          <w:tcPr>
            <w:tcW w:w="3696" w:type="dxa"/>
            <w:gridSpan w:val="2"/>
            <w:vAlign w:val="center"/>
          </w:tcPr>
          <w:p w:rsidR="002523DB" w:rsidRPr="00E5512D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74" w:type="dxa"/>
          </w:tcPr>
          <w:p w:rsidR="002523DB" w:rsidRPr="00E5512D" w:rsidRDefault="0043399E" w:rsidP="005B579B">
            <w:pPr>
              <w:ind w:left="132" w:right="128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безстроково</w:t>
            </w:r>
          </w:p>
        </w:tc>
      </w:tr>
      <w:tr w:rsidR="005556CB" w:rsidRPr="00E5512D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E5512D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74" w:type="dxa"/>
          </w:tcPr>
          <w:p w:rsidR="002523DB" w:rsidRPr="00E5512D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E5512D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2) резюме за формою згідно з додатком</w:t>
            </w:r>
            <w:r w:rsidRPr="00E5512D">
              <w:rPr>
                <w:shd w:val="clear" w:color="auto" w:fill="FFFFFF"/>
              </w:rPr>
              <w:t xml:space="preserve"> 2</w:t>
            </w:r>
            <w:r w:rsidRPr="00E5512D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E5512D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E5512D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5512D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E5512D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E5512D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5512D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E5512D">
              <w:rPr>
                <w:sz w:val="28"/>
                <w:szCs w:val="28"/>
                <w:lang w:val="ru-RU"/>
              </w:rPr>
              <w:t>’</w:t>
            </w:r>
            <w:r w:rsidRPr="00E5512D">
              <w:rPr>
                <w:sz w:val="28"/>
                <w:szCs w:val="28"/>
              </w:rPr>
              <w:t>я, по батькові кандидата</w:t>
            </w:r>
            <w:r w:rsidRPr="00E5512D">
              <w:rPr>
                <w:sz w:val="28"/>
                <w:szCs w:val="28"/>
                <w:lang w:val="ru-RU"/>
              </w:rPr>
              <w:t>;</w:t>
            </w:r>
            <w:r w:rsidRPr="00E5512D">
              <w:rPr>
                <w:sz w:val="28"/>
                <w:szCs w:val="28"/>
              </w:rPr>
              <w:t xml:space="preserve"> </w:t>
            </w:r>
          </w:p>
          <w:p w:rsidR="002523DB" w:rsidRPr="00E5512D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E5512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512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E5512D">
              <w:rPr>
                <w:sz w:val="28"/>
                <w:szCs w:val="28"/>
                <w:lang w:val="ru-RU"/>
              </w:rPr>
              <w:t>;</w:t>
            </w:r>
          </w:p>
          <w:p w:rsidR="002523DB" w:rsidRPr="00E5512D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E5512D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E5512D">
              <w:rPr>
                <w:sz w:val="28"/>
                <w:szCs w:val="28"/>
                <w:lang w:val="ru-RU"/>
              </w:rPr>
              <w:t>;</w:t>
            </w:r>
          </w:p>
          <w:p w:rsidR="002523DB" w:rsidRPr="00E5512D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 xml:space="preserve">підтвердження </w:t>
            </w:r>
            <w:proofErr w:type="spellStart"/>
            <w:r w:rsidRPr="00E5512D">
              <w:rPr>
                <w:sz w:val="28"/>
                <w:szCs w:val="28"/>
                <w:lang w:val="ru-RU"/>
              </w:rPr>
              <w:t>р</w:t>
            </w:r>
            <w:r w:rsidRPr="00E5512D">
              <w:rPr>
                <w:sz w:val="28"/>
                <w:szCs w:val="28"/>
              </w:rPr>
              <w:t>івня</w:t>
            </w:r>
            <w:proofErr w:type="spellEnd"/>
            <w:r w:rsidRPr="00E5512D">
              <w:rPr>
                <w:sz w:val="28"/>
                <w:szCs w:val="28"/>
              </w:rPr>
              <w:t xml:space="preserve"> володіння державною мовою</w:t>
            </w:r>
            <w:r w:rsidRPr="00E5512D">
              <w:rPr>
                <w:sz w:val="28"/>
                <w:szCs w:val="28"/>
                <w:lang w:val="ru-RU"/>
              </w:rPr>
              <w:t>;</w:t>
            </w:r>
          </w:p>
          <w:p w:rsidR="002523DB" w:rsidRPr="00E5512D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E5512D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5512D">
              <w:rPr>
                <w:sz w:val="28"/>
                <w:szCs w:val="28"/>
                <w:lang w:val="ru-RU"/>
              </w:rPr>
              <w:t>;</w:t>
            </w:r>
          </w:p>
          <w:p w:rsidR="002523DB" w:rsidRPr="00E5512D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E5512D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E5512D">
                <w:rPr>
                  <w:sz w:val="28"/>
                  <w:szCs w:val="28"/>
                </w:rPr>
                <w:t>частиною третьою</w:t>
              </w:r>
            </w:hyperlink>
            <w:r w:rsidRPr="00E5512D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E5512D">
                <w:rPr>
                  <w:sz w:val="28"/>
                  <w:szCs w:val="28"/>
                </w:rPr>
                <w:t>четвертою</w:t>
              </w:r>
            </w:hyperlink>
            <w:r w:rsidRPr="00E5512D">
              <w:rPr>
                <w:sz w:val="28"/>
                <w:szCs w:val="28"/>
              </w:rPr>
              <w:t xml:space="preserve"> статті 1 Закону України </w:t>
            </w:r>
            <w:r w:rsidRPr="00E5512D">
              <w:rPr>
                <w:sz w:val="28"/>
                <w:szCs w:val="28"/>
                <w:lang w:val="ru-RU"/>
              </w:rPr>
              <w:t>“</w:t>
            </w:r>
            <w:r w:rsidRPr="00E5512D">
              <w:rPr>
                <w:sz w:val="28"/>
                <w:szCs w:val="28"/>
              </w:rPr>
              <w:t>Про очищення влади</w:t>
            </w:r>
            <w:r w:rsidRPr="00E5512D">
              <w:rPr>
                <w:sz w:val="28"/>
                <w:szCs w:val="28"/>
                <w:lang w:val="ru-RU"/>
              </w:rPr>
              <w:t>”</w:t>
            </w:r>
            <w:r w:rsidRPr="00E5512D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E5512D">
              <w:rPr>
                <w:sz w:val="28"/>
                <w:szCs w:val="28"/>
                <w:lang w:val="ru-RU"/>
              </w:rPr>
              <w:t>.</w:t>
            </w:r>
          </w:p>
          <w:p w:rsidR="00C43185" w:rsidRPr="00E5512D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E5512D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E5512D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E5512D">
              <w:rPr>
                <w:sz w:val="28"/>
                <w:szCs w:val="28"/>
                <w:lang w:val="ru-RU"/>
              </w:rPr>
              <w:t xml:space="preserve"> до заяви не </w:t>
            </w:r>
            <w:proofErr w:type="spellStart"/>
            <w:r w:rsidRPr="00E5512D">
              <w:rPr>
                <w:sz w:val="28"/>
                <w:szCs w:val="28"/>
                <w:lang w:val="ru-RU"/>
              </w:rPr>
              <w:t>є</w:t>
            </w:r>
            <w:proofErr w:type="spellEnd"/>
            <w:r w:rsidRPr="00E5512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512D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E5512D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E5512D">
              <w:rPr>
                <w:sz w:val="28"/>
                <w:szCs w:val="28"/>
              </w:rPr>
              <w:t>язковою</w:t>
            </w:r>
            <w:proofErr w:type="spellEnd"/>
            <w:r w:rsidRPr="00E5512D">
              <w:rPr>
                <w:sz w:val="28"/>
                <w:szCs w:val="28"/>
              </w:rPr>
              <w:t>.</w:t>
            </w:r>
          </w:p>
          <w:p w:rsidR="002523DB" w:rsidRPr="00E5512D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</w:t>
            </w:r>
            <w:r w:rsidRPr="00E5512D">
              <w:rPr>
                <w:sz w:val="28"/>
                <w:szCs w:val="28"/>
                <w:shd w:val="clear" w:color="auto" w:fill="FFFFFF"/>
              </w:rPr>
              <w:lastRenderedPageBreak/>
              <w:t xml:space="preserve">може подавати додаткову інформацію, яка підтверджує відповідність встановленим вимогам, зокрема </w:t>
            </w:r>
            <w:r w:rsidR="006D3F25" w:rsidRPr="00E5512D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E5512D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E5512D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E5512D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E5512D" w:rsidRDefault="002523DB" w:rsidP="00766521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 xml:space="preserve">Інформація подається через </w:t>
            </w:r>
            <w:r w:rsidRPr="00E5512D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E5512D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E5512D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E5512D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E5512D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E5512D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E5512D">
              <w:rPr>
                <w:rFonts w:eastAsia="Times New Roman"/>
                <w:sz w:val="28"/>
                <w:szCs w:val="28"/>
              </w:rPr>
              <w:t>)</w:t>
            </w:r>
            <w:r w:rsidRPr="00E5512D">
              <w:rPr>
                <w:rFonts w:eastAsia="Times New Roman"/>
                <w:szCs w:val="28"/>
              </w:rPr>
              <w:t xml:space="preserve"> </w:t>
            </w:r>
            <w:r w:rsidRPr="00E5512D">
              <w:rPr>
                <w:sz w:val="28"/>
                <w:szCs w:val="28"/>
              </w:rPr>
              <w:t xml:space="preserve">                                </w:t>
            </w:r>
            <w:r w:rsidR="00F7312D" w:rsidRPr="00E5512D">
              <w:rPr>
                <w:sz w:val="28"/>
                <w:szCs w:val="28"/>
              </w:rPr>
              <w:t>до 1</w:t>
            </w:r>
            <w:r w:rsidR="009E0EEA" w:rsidRPr="00E5512D">
              <w:rPr>
                <w:sz w:val="28"/>
                <w:szCs w:val="28"/>
              </w:rPr>
              <w:t>7 год. 3</w:t>
            </w:r>
            <w:r w:rsidRPr="00E5512D">
              <w:rPr>
                <w:sz w:val="28"/>
                <w:szCs w:val="28"/>
              </w:rPr>
              <w:t>0 хв.</w:t>
            </w:r>
            <w:r w:rsidR="004F5962" w:rsidRPr="00E5512D">
              <w:rPr>
                <w:sz w:val="28"/>
                <w:szCs w:val="28"/>
              </w:rPr>
              <w:t xml:space="preserve"> </w:t>
            </w:r>
            <w:r w:rsidRPr="00E5512D">
              <w:rPr>
                <w:sz w:val="28"/>
                <w:szCs w:val="28"/>
              </w:rPr>
              <w:t xml:space="preserve"> </w:t>
            </w:r>
            <w:r w:rsidR="00766521" w:rsidRPr="00E5512D">
              <w:rPr>
                <w:sz w:val="28"/>
                <w:szCs w:val="28"/>
              </w:rPr>
              <w:t>29</w:t>
            </w:r>
            <w:r w:rsidR="007A2042" w:rsidRPr="00E5512D">
              <w:rPr>
                <w:sz w:val="28"/>
                <w:szCs w:val="28"/>
              </w:rPr>
              <w:t xml:space="preserve"> квітня </w:t>
            </w:r>
            <w:r w:rsidRPr="00E5512D">
              <w:rPr>
                <w:sz w:val="28"/>
                <w:szCs w:val="28"/>
              </w:rPr>
              <w:t>202</w:t>
            </w:r>
            <w:r w:rsidR="00F7312D" w:rsidRPr="00E5512D">
              <w:rPr>
                <w:sz w:val="28"/>
                <w:szCs w:val="28"/>
              </w:rPr>
              <w:t>1</w:t>
            </w:r>
            <w:r w:rsidRPr="00E5512D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E5512D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E5512D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E5512D">
              <w:rPr>
                <w:sz w:val="28"/>
                <w:szCs w:val="28"/>
              </w:rPr>
              <w:t>необов</w:t>
            </w:r>
            <w:proofErr w:type="spellEnd"/>
            <w:r w:rsidRPr="00E5512D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E5512D">
              <w:rPr>
                <w:sz w:val="28"/>
                <w:szCs w:val="28"/>
              </w:rPr>
              <w:t>язкові</w:t>
            </w:r>
            <w:proofErr w:type="spellEnd"/>
            <w:r w:rsidRPr="00E5512D">
              <w:rPr>
                <w:sz w:val="28"/>
                <w:szCs w:val="28"/>
              </w:rPr>
              <w:t>) документи</w:t>
            </w:r>
          </w:p>
        </w:tc>
        <w:tc>
          <w:tcPr>
            <w:tcW w:w="6974" w:type="dxa"/>
          </w:tcPr>
          <w:p w:rsidR="002523DB" w:rsidRPr="00E5512D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E5512D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A26DF2" w:rsidRPr="00E5512D" w:rsidRDefault="002523DB" w:rsidP="00980B90">
            <w:pPr>
              <w:ind w:left="118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Дата і час початку проведення тестування</w:t>
            </w:r>
            <w:r w:rsidR="006D3F25" w:rsidRPr="00E5512D">
              <w:rPr>
                <w:sz w:val="28"/>
                <w:szCs w:val="28"/>
              </w:rPr>
              <w:t xml:space="preserve"> кандидатів</w:t>
            </w:r>
            <w:r w:rsidRPr="00E5512D">
              <w:rPr>
                <w:sz w:val="28"/>
                <w:szCs w:val="28"/>
              </w:rPr>
              <w:t xml:space="preserve">. </w:t>
            </w:r>
          </w:p>
          <w:p w:rsidR="00A26DF2" w:rsidRPr="00E5512D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E5512D" w:rsidRDefault="002523DB" w:rsidP="00980B90">
            <w:pPr>
              <w:ind w:left="118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E5512D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2523DB" w:rsidRPr="00E5512D" w:rsidRDefault="002523DB" w:rsidP="00703877">
            <w:pPr>
              <w:ind w:left="118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 xml:space="preserve">Місце або спосіб </w:t>
            </w:r>
            <w:r w:rsidR="00703877" w:rsidRPr="00E5512D">
              <w:rPr>
                <w:sz w:val="28"/>
                <w:szCs w:val="28"/>
              </w:rPr>
              <w:t>п</w:t>
            </w:r>
            <w:r w:rsidRPr="00E5512D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E5512D">
              <w:rPr>
                <w:sz w:val="28"/>
                <w:szCs w:val="28"/>
              </w:rPr>
              <w:t>.</w:t>
            </w:r>
            <w:r w:rsidRPr="00E551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2523DB" w:rsidRPr="00E5512D" w:rsidRDefault="009E0EEA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0</w:t>
            </w:r>
            <w:r w:rsidR="00766521" w:rsidRPr="00E5512D">
              <w:rPr>
                <w:sz w:val="28"/>
                <w:szCs w:val="28"/>
              </w:rPr>
              <w:t>6</w:t>
            </w:r>
            <w:r w:rsidRPr="00E5512D">
              <w:rPr>
                <w:sz w:val="28"/>
                <w:szCs w:val="28"/>
              </w:rPr>
              <w:t xml:space="preserve"> </w:t>
            </w:r>
            <w:r w:rsidR="007A2042" w:rsidRPr="00E5512D">
              <w:rPr>
                <w:sz w:val="28"/>
                <w:szCs w:val="28"/>
              </w:rPr>
              <w:t xml:space="preserve"> </w:t>
            </w:r>
            <w:r w:rsidR="00766521" w:rsidRPr="00E5512D">
              <w:rPr>
                <w:sz w:val="28"/>
                <w:szCs w:val="28"/>
              </w:rPr>
              <w:t>травня</w:t>
            </w:r>
            <w:r w:rsidR="007A2042" w:rsidRPr="00E5512D">
              <w:rPr>
                <w:sz w:val="28"/>
                <w:szCs w:val="28"/>
              </w:rPr>
              <w:t xml:space="preserve"> </w:t>
            </w:r>
            <w:r w:rsidR="002523DB" w:rsidRPr="00E5512D">
              <w:rPr>
                <w:sz w:val="28"/>
                <w:szCs w:val="28"/>
              </w:rPr>
              <w:t>202</w:t>
            </w:r>
            <w:r w:rsidR="00611CB2" w:rsidRPr="00E5512D">
              <w:rPr>
                <w:sz w:val="28"/>
                <w:szCs w:val="28"/>
              </w:rPr>
              <w:t>1</w:t>
            </w:r>
            <w:r w:rsidR="002523DB" w:rsidRPr="00E5512D">
              <w:rPr>
                <w:sz w:val="28"/>
                <w:szCs w:val="28"/>
              </w:rPr>
              <w:t xml:space="preserve"> року</w:t>
            </w:r>
            <w:r w:rsidR="004E772E" w:rsidRPr="00E5512D">
              <w:rPr>
                <w:sz w:val="28"/>
                <w:szCs w:val="28"/>
              </w:rPr>
              <w:t xml:space="preserve"> </w:t>
            </w:r>
            <w:r w:rsidR="00BD34FE" w:rsidRPr="00E5512D">
              <w:rPr>
                <w:sz w:val="28"/>
                <w:szCs w:val="28"/>
              </w:rPr>
              <w:t>з</w:t>
            </w:r>
            <w:r w:rsidR="00611CB2" w:rsidRPr="00E5512D">
              <w:rPr>
                <w:sz w:val="28"/>
                <w:szCs w:val="28"/>
              </w:rPr>
              <w:t xml:space="preserve"> 10 год. 00 хв.</w:t>
            </w:r>
          </w:p>
          <w:p w:rsidR="00BC20A1" w:rsidRPr="00E5512D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Pr="00E5512D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Pr="00E5512D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Pr="00E5512D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Pr="00E5512D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E5512D">
              <w:rPr>
                <w:sz w:val="28"/>
                <w:szCs w:val="28"/>
              </w:rPr>
              <w:t xml:space="preserve">м. </w:t>
            </w:r>
            <w:r w:rsidR="009E0EEA" w:rsidRPr="00E5512D"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E5512D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6D3F25" w:rsidRPr="00E5512D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086A88" w:rsidRPr="00E5512D" w:rsidRDefault="00086A88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E5512D" w:rsidRDefault="009E0EEA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 xml:space="preserve">м. Луцьк, вул. Степана Бандери, 20 </w:t>
            </w:r>
            <w:r w:rsidR="00A26DF2" w:rsidRPr="00E5512D">
              <w:rPr>
                <w:sz w:val="28"/>
                <w:szCs w:val="28"/>
              </w:rPr>
              <w:t xml:space="preserve">(проведення </w:t>
            </w:r>
            <w:r w:rsidR="00377172" w:rsidRPr="00E5512D">
              <w:rPr>
                <w:sz w:val="28"/>
                <w:szCs w:val="28"/>
              </w:rPr>
              <w:t>співбесіди</w:t>
            </w:r>
            <w:r w:rsidR="00A26DF2" w:rsidRPr="00E5512D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E5512D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E5512D" w:rsidTr="00100A1C">
        <w:trPr>
          <w:gridAfter w:val="1"/>
          <w:wAfter w:w="10" w:type="dxa"/>
          <w:trHeight w:val="2215"/>
        </w:trPr>
        <w:tc>
          <w:tcPr>
            <w:tcW w:w="3696" w:type="dxa"/>
            <w:gridSpan w:val="2"/>
          </w:tcPr>
          <w:p w:rsidR="002523DB" w:rsidRPr="00E5512D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74" w:type="dxa"/>
          </w:tcPr>
          <w:p w:rsidR="002523DB" w:rsidRPr="00E5512D" w:rsidRDefault="009E0EEA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Бойчук Тетяна Віталіївна</w:t>
            </w:r>
          </w:p>
          <w:p w:rsidR="002523DB" w:rsidRPr="00E5512D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(0</w:t>
            </w:r>
            <w:r w:rsidR="00A60137" w:rsidRPr="00E5512D">
              <w:rPr>
                <w:sz w:val="28"/>
                <w:szCs w:val="28"/>
              </w:rPr>
              <w:t>33</w:t>
            </w:r>
            <w:r w:rsidRPr="00E5512D">
              <w:rPr>
                <w:sz w:val="28"/>
                <w:szCs w:val="28"/>
              </w:rPr>
              <w:t xml:space="preserve">) </w:t>
            </w:r>
            <w:r w:rsidR="00A60137" w:rsidRPr="00E5512D">
              <w:rPr>
                <w:sz w:val="28"/>
                <w:szCs w:val="28"/>
              </w:rPr>
              <w:t>272-47-11</w:t>
            </w:r>
          </w:p>
          <w:p w:rsidR="002523DB" w:rsidRPr="00E5512D" w:rsidRDefault="002A5114" w:rsidP="00A60137">
            <w:pPr>
              <w:ind w:left="112" w:right="199"/>
              <w:jc w:val="both"/>
              <w:rPr>
                <w:sz w:val="28"/>
                <w:szCs w:val="28"/>
              </w:rPr>
            </w:pPr>
            <w:hyperlink r:id="rId8" w:history="1">
              <w:r w:rsidR="00A60137" w:rsidRPr="00E5512D">
                <w:rPr>
                  <w:rStyle w:val="ad"/>
                  <w:color w:val="auto"/>
                  <w:sz w:val="28"/>
                  <w:szCs w:val="28"/>
                </w:rPr>
                <w:t>kadru</w:t>
              </w:r>
              <w:r w:rsidR="00A60137" w:rsidRPr="00E5512D">
                <w:rPr>
                  <w:rStyle w:val="ad"/>
                  <w:color w:val="auto"/>
                  <w:sz w:val="28"/>
                  <w:szCs w:val="28"/>
                  <w:lang w:val="en-US"/>
                </w:rPr>
                <w:t>voldei</w:t>
              </w:r>
              <w:r w:rsidR="00A60137" w:rsidRPr="00E5512D">
                <w:rPr>
                  <w:rStyle w:val="ad"/>
                  <w:color w:val="auto"/>
                  <w:sz w:val="28"/>
                  <w:szCs w:val="28"/>
                  <w:lang w:val="ru-RU"/>
                </w:rPr>
                <w:t>@</w:t>
              </w:r>
              <w:r w:rsidR="00A60137" w:rsidRPr="00E5512D">
                <w:rPr>
                  <w:rStyle w:val="ad"/>
                  <w:color w:val="auto"/>
                  <w:sz w:val="28"/>
                  <w:szCs w:val="28"/>
                  <w:lang w:val="en-US"/>
                </w:rPr>
                <w:t>gmail</w:t>
              </w:r>
              <w:r w:rsidR="00A60137" w:rsidRPr="00E5512D">
                <w:rPr>
                  <w:rStyle w:val="ad"/>
                  <w:color w:val="auto"/>
                  <w:sz w:val="28"/>
                  <w:szCs w:val="28"/>
                  <w:lang w:val="ru-RU"/>
                </w:rPr>
                <w:t>.</w:t>
              </w:r>
              <w:r w:rsidR="00A60137" w:rsidRPr="00E5512D">
                <w:rPr>
                  <w:rStyle w:val="ad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="00A60137" w:rsidRPr="00E5512D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556CB" w:rsidRPr="00E5512D" w:rsidTr="00100A1C">
        <w:tc>
          <w:tcPr>
            <w:tcW w:w="10680" w:type="dxa"/>
            <w:gridSpan w:val="4"/>
          </w:tcPr>
          <w:p w:rsidR="002523DB" w:rsidRPr="00E5512D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Кваліфікаційні вимоги</w:t>
            </w:r>
          </w:p>
        </w:tc>
      </w:tr>
      <w:tr w:rsidR="00766521" w:rsidRPr="00E5512D" w:rsidTr="00100A1C">
        <w:trPr>
          <w:gridAfter w:val="1"/>
          <w:wAfter w:w="10" w:type="dxa"/>
        </w:trPr>
        <w:tc>
          <w:tcPr>
            <w:tcW w:w="526" w:type="dxa"/>
          </w:tcPr>
          <w:p w:rsidR="00766521" w:rsidRPr="00E5512D" w:rsidRDefault="00766521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766521" w:rsidRPr="00E5512D" w:rsidRDefault="00766521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Освіта</w:t>
            </w:r>
          </w:p>
        </w:tc>
        <w:tc>
          <w:tcPr>
            <w:tcW w:w="6974" w:type="dxa"/>
          </w:tcPr>
          <w:p w:rsidR="00766521" w:rsidRPr="00E5512D" w:rsidRDefault="00766521" w:rsidP="00865A17">
            <w:pPr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Вища юридична освіта не нижче магістра (</w:t>
            </w:r>
            <w:r w:rsidRPr="00E5512D">
              <w:rPr>
                <w:rStyle w:val="rvts82"/>
                <w:sz w:val="28"/>
                <w:szCs w:val="28"/>
                <w:shd w:val="clear" w:color="auto" w:fill="FFFFFF"/>
              </w:rPr>
      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 відповідно до </w:t>
            </w:r>
            <w:hyperlink r:id="rId9" w:anchor="n1171" w:tgtFrame="_blank" w:history="1">
              <w:r w:rsidRPr="00E5512D">
                <w:rPr>
                  <w:rStyle w:val="ad"/>
                  <w:color w:val="auto"/>
                  <w:sz w:val="28"/>
                  <w:szCs w:val="28"/>
                  <w:shd w:val="clear" w:color="auto" w:fill="FFFFFF"/>
                </w:rPr>
                <w:t>підпункту 2</w:t>
              </w:r>
            </w:hyperlink>
            <w:r w:rsidRPr="00E5512D">
              <w:rPr>
                <w:rStyle w:val="rvts82"/>
                <w:sz w:val="28"/>
                <w:szCs w:val="28"/>
                <w:shd w:val="clear" w:color="auto" w:fill="FFFFFF"/>
              </w:rPr>
              <w:t xml:space="preserve"> пункту 2 розділу XV </w:t>
            </w:r>
            <w:proofErr w:type="spellStart"/>
            <w:r w:rsidRPr="00E5512D">
              <w:rPr>
                <w:rStyle w:val="rvts82"/>
                <w:sz w:val="28"/>
                <w:szCs w:val="28"/>
                <w:shd w:val="clear" w:color="auto" w:fill="FFFFFF"/>
              </w:rPr>
              <w:t>“Прикінцеві</w:t>
            </w:r>
            <w:proofErr w:type="spellEnd"/>
            <w:r w:rsidRPr="00E5512D">
              <w:rPr>
                <w:rStyle w:val="rvts82"/>
                <w:sz w:val="28"/>
                <w:szCs w:val="28"/>
                <w:shd w:val="clear" w:color="auto" w:fill="FFFFFF"/>
              </w:rPr>
              <w:t xml:space="preserve"> та перехідні </w:t>
            </w:r>
            <w:proofErr w:type="spellStart"/>
            <w:r w:rsidRPr="00E5512D">
              <w:rPr>
                <w:rStyle w:val="rvts82"/>
                <w:sz w:val="28"/>
                <w:szCs w:val="28"/>
                <w:shd w:val="clear" w:color="auto" w:fill="FFFFFF"/>
              </w:rPr>
              <w:t>положення”</w:t>
            </w:r>
            <w:proofErr w:type="spellEnd"/>
            <w:r w:rsidRPr="00E5512D">
              <w:rPr>
                <w:rStyle w:val="rvts82"/>
                <w:sz w:val="28"/>
                <w:szCs w:val="28"/>
                <w:shd w:val="clear" w:color="auto" w:fill="FFFFFF"/>
              </w:rPr>
              <w:t xml:space="preserve"> Закону України </w:t>
            </w:r>
            <w:proofErr w:type="spellStart"/>
            <w:r w:rsidRPr="00E5512D">
              <w:rPr>
                <w:rStyle w:val="rvts82"/>
                <w:sz w:val="28"/>
                <w:szCs w:val="28"/>
                <w:shd w:val="clear" w:color="auto" w:fill="FFFFFF"/>
              </w:rPr>
              <w:t>“Про</w:t>
            </w:r>
            <w:proofErr w:type="spellEnd"/>
            <w:r w:rsidRPr="00E5512D">
              <w:rPr>
                <w:rStyle w:val="rvts82"/>
                <w:sz w:val="28"/>
                <w:szCs w:val="28"/>
                <w:shd w:val="clear" w:color="auto" w:fill="FFFFFF"/>
              </w:rPr>
              <w:t xml:space="preserve"> вищу </w:t>
            </w:r>
            <w:proofErr w:type="spellStart"/>
            <w:r w:rsidRPr="00E5512D">
              <w:rPr>
                <w:rStyle w:val="rvts82"/>
                <w:sz w:val="28"/>
                <w:szCs w:val="28"/>
                <w:shd w:val="clear" w:color="auto" w:fill="FFFFFF"/>
              </w:rPr>
              <w:t>освіту”</w:t>
            </w:r>
            <w:proofErr w:type="spellEnd"/>
            <w:r w:rsidRPr="00E5512D">
              <w:rPr>
                <w:rStyle w:val="rvts82"/>
                <w:sz w:val="28"/>
                <w:szCs w:val="28"/>
                <w:shd w:val="clear" w:color="auto" w:fill="FFFFFF"/>
              </w:rPr>
              <w:t>, така освіта прирівнюється до вищої освіти ступеня магістра)</w:t>
            </w:r>
            <w:r w:rsidRPr="00E5512D">
              <w:rPr>
                <w:sz w:val="28"/>
                <w:szCs w:val="28"/>
              </w:rPr>
              <w:t xml:space="preserve"> </w:t>
            </w:r>
          </w:p>
        </w:tc>
      </w:tr>
      <w:tr w:rsidR="00766521" w:rsidRPr="00E5512D" w:rsidTr="00100A1C">
        <w:trPr>
          <w:gridAfter w:val="1"/>
          <w:wAfter w:w="10" w:type="dxa"/>
        </w:trPr>
        <w:tc>
          <w:tcPr>
            <w:tcW w:w="526" w:type="dxa"/>
          </w:tcPr>
          <w:p w:rsidR="00766521" w:rsidRPr="00E5512D" w:rsidRDefault="00766521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766521" w:rsidRPr="00E5512D" w:rsidRDefault="00766521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4" w:type="dxa"/>
          </w:tcPr>
          <w:p w:rsidR="00766521" w:rsidRPr="00E5512D" w:rsidRDefault="00766521" w:rsidP="00865A17">
            <w:pPr>
              <w:ind w:left="112" w:right="130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766521" w:rsidRPr="00E5512D" w:rsidTr="00100A1C">
        <w:trPr>
          <w:gridAfter w:val="1"/>
          <w:wAfter w:w="10" w:type="dxa"/>
        </w:trPr>
        <w:tc>
          <w:tcPr>
            <w:tcW w:w="526" w:type="dxa"/>
          </w:tcPr>
          <w:p w:rsidR="00766521" w:rsidRPr="00E5512D" w:rsidRDefault="00766521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766521" w:rsidRPr="00E5512D" w:rsidRDefault="00766521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4" w:type="dxa"/>
          </w:tcPr>
          <w:p w:rsidR="00766521" w:rsidRPr="00E5512D" w:rsidRDefault="00766521" w:rsidP="00EC3C05">
            <w:pPr>
              <w:ind w:left="112" w:right="130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766521" w:rsidRPr="00E5512D" w:rsidTr="00100A1C">
        <w:trPr>
          <w:gridAfter w:val="1"/>
          <w:wAfter w:w="10" w:type="dxa"/>
        </w:trPr>
        <w:tc>
          <w:tcPr>
            <w:tcW w:w="526" w:type="dxa"/>
          </w:tcPr>
          <w:p w:rsidR="00766521" w:rsidRPr="00E5512D" w:rsidRDefault="00766521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70" w:type="dxa"/>
          </w:tcPr>
          <w:p w:rsidR="00766521" w:rsidRPr="00E5512D" w:rsidRDefault="00766521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74" w:type="dxa"/>
          </w:tcPr>
          <w:p w:rsidR="00766521" w:rsidRPr="00E5512D" w:rsidRDefault="00766521" w:rsidP="00EC3C05">
            <w:pPr>
              <w:ind w:left="112" w:right="130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не потребує</w:t>
            </w:r>
          </w:p>
        </w:tc>
      </w:tr>
      <w:tr w:rsidR="00766521" w:rsidRPr="00E5512D" w:rsidTr="00100A1C">
        <w:tc>
          <w:tcPr>
            <w:tcW w:w="10680" w:type="dxa"/>
            <w:gridSpan w:val="4"/>
          </w:tcPr>
          <w:p w:rsidR="00766521" w:rsidRPr="00E5512D" w:rsidRDefault="00766521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766521" w:rsidRPr="00E5512D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766521" w:rsidRPr="00E5512D" w:rsidRDefault="00766521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766521" w:rsidRPr="00E5512D" w:rsidRDefault="00766521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Компоненти вимоги</w:t>
            </w:r>
          </w:p>
        </w:tc>
      </w:tr>
      <w:tr w:rsidR="00757191" w:rsidRPr="00E5512D" w:rsidTr="00100A1C">
        <w:trPr>
          <w:gridAfter w:val="1"/>
          <w:wAfter w:w="10" w:type="dxa"/>
        </w:trPr>
        <w:tc>
          <w:tcPr>
            <w:tcW w:w="526" w:type="dxa"/>
          </w:tcPr>
          <w:p w:rsidR="00757191" w:rsidRPr="00E5512D" w:rsidRDefault="00757191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</w:tcPr>
          <w:p w:rsidR="00757191" w:rsidRPr="00E5512D" w:rsidRDefault="00757191" w:rsidP="00865A17">
            <w:pPr>
              <w:tabs>
                <w:tab w:val="left" w:pos="1342"/>
              </w:tabs>
              <w:ind w:left="57" w:right="57" w:firstLine="126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Лідерство</w:t>
            </w:r>
          </w:p>
        </w:tc>
        <w:tc>
          <w:tcPr>
            <w:tcW w:w="6974" w:type="dxa"/>
          </w:tcPr>
          <w:p w:rsidR="00757191" w:rsidRPr="00E5512D" w:rsidRDefault="00757191" w:rsidP="00865A17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757191" w:rsidRPr="00E5512D" w:rsidRDefault="00757191" w:rsidP="00865A17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сприяння всебічному розвитку особистості;</w:t>
            </w:r>
          </w:p>
          <w:p w:rsidR="00757191" w:rsidRPr="00E5512D" w:rsidRDefault="00757191" w:rsidP="00865A17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вміння делегувати повноваження та управляти результатами;</w:t>
            </w:r>
          </w:p>
          <w:p w:rsidR="00757191" w:rsidRPr="00E5512D" w:rsidRDefault="00757191" w:rsidP="00865A17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 xml:space="preserve">здатність до формування ефективної організації культури державної служби. </w:t>
            </w:r>
          </w:p>
        </w:tc>
      </w:tr>
      <w:tr w:rsidR="00757191" w:rsidRPr="00E5512D" w:rsidTr="00100A1C">
        <w:trPr>
          <w:gridAfter w:val="1"/>
          <w:wAfter w:w="10" w:type="dxa"/>
        </w:trPr>
        <w:tc>
          <w:tcPr>
            <w:tcW w:w="526" w:type="dxa"/>
          </w:tcPr>
          <w:p w:rsidR="00757191" w:rsidRPr="00E5512D" w:rsidRDefault="00757191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2.</w:t>
            </w:r>
          </w:p>
        </w:tc>
        <w:tc>
          <w:tcPr>
            <w:tcW w:w="3170" w:type="dxa"/>
          </w:tcPr>
          <w:p w:rsidR="00757191" w:rsidRPr="00E5512D" w:rsidRDefault="00757191" w:rsidP="00865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E5512D">
              <w:rPr>
                <w:rFonts w:eastAsia="Times New Roman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74" w:type="dxa"/>
          </w:tcPr>
          <w:p w:rsidR="00757191" w:rsidRPr="00E5512D" w:rsidRDefault="00757191" w:rsidP="00865A17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5512D">
              <w:rPr>
                <w:rFonts w:eastAsia="Times New Roman"/>
                <w:sz w:val="28"/>
                <w:szCs w:val="28"/>
              </w:rPr>
              <w:t>здатність приймати вчасні та виважені рішення;</w:t>
            </w:r>
          </w:p>
          <w:p w:rsidR="00757191" w:rsidRPr="00E5512D" w:rsidRDefault="00757191" w:rsidP="00865A17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5512D">
              <w:rPr>
                <w:rFonts w:eastAsia="Times New Roman"/>
                <w:sz w:val="28"/>
                <w:szCs w:val="28"/>
              </w:rPr>
              <w:t>аналіз альтернатив;спроможність іти на виважений ризик;</w:t>
            </w:r>
          </w:p>
          <w:p w:rsidR="00757191" w:rsidRPr="00E5512D" w:rsidRDefault="00757191" w:rsidP="00865A17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5512D">
              <w:rPr>
                <w:rFonts w:eastAsia="Times New Roman"/>
                <w:sz w:val="28"/>
                <w:szCs w:val="28"/>
              </w:rPr>
              <w:t>автономність та ініціативність щодо пропозицій і рішень.</w:t>
            </w:r>
          </w:p>
        </w:tc>
      </w:tr>
      <w:tr w:rsidR="00757191" w:rsidRPr="00E5512D" w:rsidTr="00100A1C">
        <w:trPr>
          <w:gridAfter w:val="1"/>
          <w:wAfter w:w="10" w:type="dxa"/>
        </w:trPr>
        <w:tc>
          <w:tcPr>
            <w:tcW w:w="526" w:type="dxa"/>
          </w:tcPr>
          <w:p w:rsidR="00757191" w:rsidRPr="00E5512D" w:rsidRDefault="00757191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3.</w:t>
            </w:r>
          </w:p>
        </w:tc>
        <w:tc>
          <w:tcPr>
            <w:tcW w:w="3170" w:type="dxa"/>
          </w:tcPr>
          <w:p w:rsidR="00757191" w:rsidRPr="00E5512D" w:rsidRDefault="00757191" w:rsidP="00865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E5512D">
              <w:rPr>
                <w:rFonts w:eastAsia="Times New Roman"/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974" w:type="dxa"/>
          </w:tcPr>
          <w:p w:rsidR="00757191" w:rsidRPr="00E5512D" w:rsidRDefault="00757191" w:rsidP="00865A17">
            <w:pPr>
              <w:pStyle w:val="ab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E5512D">
              <w:rPr>
                <w:rFonts w:eastAsia="Times New Roman"/>
                <w:sz w:val="28"/>
                <w:szCs w:val="28"/>
              </w:rPr>
              <w:t xml:space="preserve">   чітке бачення цілі;</w:t>
            </w:r>
          </w:p>
          <w:p w:rsidR="00757191" w:rsidRPr="00E5512D" w:rsidRDefault="00757191" w:rsidP="00865A17">
            <w:pPr>
              <w:pStyle w:val="ab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E5512D">
              <w:rPr>
                <w:rFonts w:eastAsia="Times New Roman"/>
                <w:sz w:val="28"/>
                <w:szCs w:val="28"/>
              </w:rPr>
              <w:t xml:space="preserve">    ефективне управління ресурсами;</w:t>
            </w:r>
          </w:p>
          <w:p w:rsidR="00757191" w:rsidRPr="00E5512D" w:rsidRDefault="00757191" w:rsidP="00865A17">
            <w:pPr>
              <w:pStyle w:val="ab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E5512D">
              <w:rPr>
                <w:rFonts w:eastAsia="Times New Roman"/>
                <w:sz w:val="28"/>
                <w:szCs w:val="28"/>
              </w:rPr>
              <w:t xml:space="preserve">    чітке планування реалізації;</w:t>
            </w:r>
          </w:p>
          <w:p w:rsidR="00757191" w:rsidRPr="00E5512D" w:rsidRDefault="00757191" w:rsidP="00865A17">
            <w:pPr>
              <w:pStyle w:val="ab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E5512D">
              <w:rPr>
                <w:rFonts w:eastAsia="Times New Roman"/>
                <w:sz w:val="28"/>
                <w:szCs w:val="28"/>
              </w:rPr>
              <w:t xml:space="preserve">   ефективне формування  та управління процесами.</w:t>
            </w:r>
          </w:p>
        </w:tc>
      </w:tr>
      <w:tr w:rsidR="00757191" w:rsidRPr="00E5512D" w:rsidTr="00100A1C">
        <w:trPr>
          <w:gridAfter w:val="1"/>
          <w:wAfter w:w="10" w:type="dxa"/>
        </w:trPr>
        <w:tc>
          <w:tcPr>
            <w:tcW w:w="526" w:type="dxa"/>
          </w:tcPr>
          <w:p w:rsidR="00757191" w:rsidRPr="00E5512D" w:rsidRDefault="00757191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170" w:type="dxa"/>
          </w:tcPr>
          <w:p w:rsidR="00757191" w:rsidRPr="00E5512D" w:rsidRDefault="00757191" w:rsidP="00865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E5512D">
              <w:rPr>
                <w:rFonts w:eastAsia="Times New Roman"/>
                <w:sz w:val="28"/>
                <w:szCs w:val="28"/>
              </w:rPr>
              <w:t>Робота з великими масивами інформації</w:t>
            </w:r>
          </w:p>
        </w:tc>
        <w:tc>
          <w:tcPr>
            <w:tcW w:w="6974" w:type="dxa"/>
          </w:tcPr>
          <w:p w:rsidR="00757191" w:rsidRPr="00E5512D" w:rsidRDefault="00757191" w:rsidP="00865A17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</w:pPr>
            <w:r w:rsidRPr="00E5512D">
              <w:t>здатність встановлювати логічні взаємозв’язки;</w:t>
            </w:r>
          </w:p>
          <w:p w:rsidR="00757191" w:rsidRPr="00E5512D" w:rsidRDefault="00757191" w:rsidP="00865A17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</w:pPr>
            <w:r w:rsidRPr="00E5512D">
              <w:t>вміння систематизувати великий масив інформації;</w:t>
            </w:r>
          </w:p>
          <w:p w:rsidR="00757191" w:rsidRPr="00E5512D" w:rsidRDefault="00757191" w:rsidP="00865A17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</w:pPr>
            <w:r w:rsidRPr="00E5512D">
              <w:t>здатність виділяти головне, робити чіткі, структуровані висновки.</w:t>
            </w:r>
          </w:p>
        </w:tc>
      </w:tr>
      <w:tr w:rsidR="00757191" w:rsidRPr="00E5512D" w:rsidTr="00100A1C">
        <w:trPr>
          <w:gridAfter w:val="1"/>
          <w:wAfter w:w="10" w:type="dxa"/>
        </w:trPr>
        <w:tc>
          <w:tcPr>
            <w:tcW w:w="526" w:type="dxa"/>
          </w:tcPr>
          <w:p w:rsidR="00757191" w:rsidRPr="00E5512D" w:rsidRDefault="00757191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5.</w:t>
            </w:r>
          </w:p>
        </w:tc>
        <w:tc>
          <w:tcPr>
            <w:tcW w:w="3170" w:type="dxa"/>
          </w:tcPr>
          <w:p w:rsidR="00757191" w:rsidRPr="00E5512D" w:rsidRDefault="00757191" w:rsidP="00865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E5512D">
              <w:rPr>
                <w:rFonts w:eastAsia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74" w:type="dxa"/>
          </w:tcPr>
          <w:p w:rsidR="00757191" w:rsidRPr="00E5512D" w:rsidRDefault="00757191" w:rsidP="00865A17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</w:pPr>
            <w:r w:rsidRPr="00E5512D">
              <w:t>вміння визначати заінтересовані і впливові сторони  та розбудовувати партнерські відносини;</w:t>
            </w:r>
          </w:p>
          <w:p w:rsidR="00757191" w:rsidRPr="00E5512D" w:rsidRDefault="00757191" w:rsidP="00865A17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</w:pPr>
            <w:r w:rsidRPr="00E5512D">
              <w:t>здатність ефективно взаємодіяти – дослухатися, сприймати та викладати думку;</w:t>
            </w:r>
          </w:p>
          <w:p w:rsidR="00757191" w:rsidRPr="00E5512D" w:rsidRDefault="00757191" w:rsidP="00865A17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</w:pPr>
            <w:r w:rsidRPr="00E5512D">
              <w:t>вміння публічно виступати перед аудиторією;</w:t>
            </w:r>
          </w:p>
          <w:p w:rsidR="00757191" w:rsidRPr="00E5512D" w:rsidRDefault="00757191" w:rsidP="00865A17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</w:pPr>
            <w:r w:rsidRPr="00E5512D">
              <w:t>здатність переконувати інших за допомогою аргументів та послідовної комунікації.</w:t>
            </w:r>
          </w:p>
        </w:tc>
      </w:tr>
      <w:tr w:rsidR="00757191" w:rsidRPr="00E5512D" w:rsidTr="00100A1C">
        <w:tc>
          <w:tcPr>
            <w:tcW w:w="10680" w:type="dxa"/>
            <w:gridSpan w:val="4"/>
          </w:tcPr>
          <w:p w:rsidR="00757191" w:rsidRPr="00E5512D" w:rsidRDefault="00757191" w:rsidP="00FD205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Професійні знання</w:t>
            </w:r>
          </w:p>
        </w:tc>
      </w:tr>
      <w:tr w:rsidR="00757191" w:rsidRPr="00E5512D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757191" w:rsidRPr="00E5512D" w:rsidRDefault="00757191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757191" w:rsidRPr="00E5512D" w:rsidRDefault="00757191" w:rsidP="00FD205C">
            <w:pPr>
              <w:ind w:right="164"/>
              <w:jc w:val="center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Компоненти вимоги</w:t>
            </w:r>
          </w:p>
        </w:tc>
      </w:tr>
      <w:tr w:rsidR="00757191" w:rsidRPr="00E5512D" w:rsidTr="00100A1C">
        <w:trPr>
          <w:gridAfter w:val="1"/>
          <w:wAfter w:w="10" w:type="dxa"/>
        </w:trPr>
        <w:tc>
          <w:tcPr>
            <w:tcW w:w="526" w:type="dxa"/>
          </w:tcPr>
          <w:p w:rsidR="00757191" w:rsidRPr="00E5512D" w:rsidRDefault="00757191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757191" w:rsidRPr="00E5512D" w:rsidRDefault="00757191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74" w:type="dxa"/>
          </w:tcPr>
          <w:p w:rsidR="00757191" w:rsidRPr="00E5512D" w:rsidRDefault="00757191" w:rsidP="00865A17">
            <w:pPr>
              <w:ind w:left="74" w:right="164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Знання:</w:t>
            </w:r>
          </w:p>
          <w:p w:rsidR="00757191" w:rsidRPr="00E5512D" w:rsidRDefault="00757191" w:rsidP="00865A17">
            <w:pPr>
              <w:ind w:left="74" w:right="164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Конституції України;</w:t>
            </w:r>
          </w:p>
          <w:p w:rsidR="00757191" w:rsidRPr="00E5512D" w:rsidRDefault="00757191" w:rsidP="00865A17">
            <w:pPr>
              <w:ind w:left="74" w:right="164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 xml:space="preserve">Закону України </w:t>
            </w:r>
            <w:proofErr w:type="spellStart"/>
            <w:r w:rsidRPr="00E5512D">
              <w:rPr>
                <w:sz w:val="28"/>
                <w:szCs w:val="28"/>
              </w:rPr>
              <w:t>“Про</w:t>
            </w:r>
            <w:proofErr w:type="spellEnd"/>
            <w:r w:rsidRPr="00E5512D">
              <w:rPr>
                <w:sz w:val="28"/>
                <w:szCs w:val="28"/>
              </w:rPr>
              <w:t xml:space="preserve"> державну </w:t>
            </w:r>
            <w:proofErr w:type="spellStart"/>
            <w:r w:rsidRPr="00E5512D">
              <w:rPr>
                <w:sz w:val="28"/>
                <w:szCs w:val="28"/>
              </w:rPr>
              <w:t>службу”</w:t>
            </w:r>
            <w:proofErr w:type="spellEnd"/>
            <w:r w:rsidRPr="00E5512D">
              <w:rPr>
                <w:sz w:val="28"/>
                <w:szCs w:val="28"/>
              </w:rPr>
              <w:t>;</w:t>
            </w:r>
          </w:p>
          <w:p w:rsidR="00757191" w:rsidRPr="00E5512D" w:rsidRDefault="00757191" w:rsidP="00865A17">
            <w:pPr>
              <w:ind w:left="74" w:right="164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Кодексу адміністративного судочинства України;</w:t>
            </w:r>
          </w:p>
          <w:p w:rsidR="00757191" w:rsidRPr="00E5512D" w:rsidRDefault="00757191" w:rsidP="00865A17">
            <w:pPr>
              <w:ind w:left="74" w:right="164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Кодексу України про адміністративні правопорушення;</w:t>
            </w:r>
          </w:p>
          <w:p w:rsidR="00757191" w:rsidRPr="00E5512D" w:rsidRDefault="00757191" w:rsidP="00865A17">
            <w:pPr>
              <w:ind w:left="74" w:right="164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Господарського процесуального кодексу України;</w:t>
            </w:r>
          </w:p>
          <w:p w:rsidR="00757191" w:rsidRPr="00E5512D" w:rsidRDefault="00757191" w:rsidP="00865A17">
            <w:pPr>
              <w:ind w:left="74" w:right="164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Господарського кодексу України;</w:t>
            </w:r>
          </w:p>
          <w:p w:rsidR="00757191" w:rsidRPr="00E5512D" w:rsidRDefault="00757191" w:rsidP="00865A17">
            <w:pPr>
              <w:ind w:left="74" w:right="164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Цивільного процесуального кодексу України;</w:t>
            </w:r>
          </w:p>
          <w:p w:rsidR="00757191" w:rsidRPr="00E5512D" w:rsidRDefault="00757191" w:rsidP="00865A17">
            <w:pPr>
              <w:ind w:left="74" w:right="164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Цивільного кодексу України;</w:t>
            </w:r>
          </w:p>
          <w:p w:rsidR="00757191" w:rsidRPr="00E5512D" w:rsidRDefault="00757191" w:rsidP="00865A17">
            <w:pPr>
              <w:ind w:left="74" w:right="164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Кримінального процесуального кодексу України;</w:t>
            </w:r>
          </w:p>
          <w:p w:rsidR="00757191" w:rsidRPr="00E5512D" w:rsidRDefault="00757191" w:rsidP="00865A17">
            <w:pPr>
              <w:ind w:left="74" w:right="164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Кримінального кодексу України;</w:t>
            </w:r>
          </w:p>
          <w:p w:rsidR="00757191" w:rsidRPr="00E5512D" w:rsidRDefault="00757191" w:rsidP="00865A17">
            <w:pPr>
              <w:ind w:right="164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 xml:space="preserve"> Закону України </w:t>
            </w:r>
            <w:proofErr w:type="spellStart"/>
            <w:r w:rsidRPr="00E5512D">
              <w:rPr>
                <w:sz w:val="28"/>
                <w:szCs w:val="28"/>
              </w:rPr>
              <w:t>“Про</w:t>
            </w:r>
            <w:proofErr w:type="spellEnd"/>
            <w:r w:rsidRPr="00E5512D">
              <w:rPr>
                <w:sz w:val="28"/>
                <w:szCs w:val="28"/>
              </w:rPr>
              <w:t xml:space="preserve"> запобігання </w:t>
            </w:r>
            <w:proofErr w:type="spellStart"/>
            <w:r w:rsidRPr="00E5512D">
              <w:rPr>
                <w:sz w:val="28"/>
                <w:szCs w:val="28"/>
              </w:rPr>
              <w:t>корупції”</w:t>
            </w:r>
            <w:proofErr w:type="spellEnd"/>
            <w:r w:rsidRPr="00E5512D">
              <w:rPr>
                <w:sz w:val="28"/>
                <w:szCs w:val="28"/>
              </w:rPr>
              <w:t>;</w:t>
            </w:r>
          </w:p>
          <w:p w:rsidR="00757191" w:rsidRPr="00E5512D" w:rsidRDefault="00757191" w:rsidP="00865A17">
            <w:pPr>
              <w:tabs>
                <w:tab w:val="left" w:pos="6277"/>
              </w:tabs>
              <w:ind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Закону України «Про доступ до публічної інформації;</w:t>
            </w:r>
          </w:p>
          <w:p w:rsidR="00757191" w:rsidRPr="00E5512D" w:rsidRDefault="00757191" w:rsidP="00865A17">
            <w:pPr>
              <w:ind w:right="164"/>
              <w:jc w:val="both"/>
              <w:rPr>
                <w:sz w:val="28"/>
                <w:szCs w:val="28"/>
              </w:rPr>
            </w:pPr>
            <w:r w:rsidRPr="00E5512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 Закону України </w:t>
            </w:r>
            <w:proofErr w:type="spellStart"/>
            <w:r w:rsidRPr="00E5512D">
              <w:rPr>
                <w:rFonts w:eastAsia="Times New Roman"/>
                <w:sz w:val="28"/>
                <w:szCs w:val="28"/>
                <w:lang w:eastAsia="ru-RU"/>
              </w:rPr>
              <w:t>“Про</w:t>
            </w:r>
            <w:proofErr w:type="spellEnd"/>
            <w:r w:rsidRPr="00E5512D">
              <w:rPr>
                <w:rFonts w:eastAsia="Times New Roman"/>
                <w:sz w:val="28"/>
                <w:szCs w:val="28"/>
                <w:lang w:eastAsia="ru-RU"/>
              </w:rPr>
              <w:t xml:space="preserve"> звернення </w:t>
            </w:r>
            <w:proofErr w:type="spellStart"/>
            <w:r w:rsidRPr="00E5512D">
              <w:rPr>
                <w:rFonts w:eastAsia="Times New Roman"/>
                <w:sz w:val="28"/>
                <w:szCs w:val="28"/>
                <w:lang w:eastAsia="ru-RU"/>
              </w:rPr>
              <w:t>громадян”</w:t>
            </w:r>
            <w:proofErr w:type="spellEnd"/>
            <w:r w:rsidRPr="00E5512D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757191" w:rsidRPr="00E5512D" w:rsidRDefault="00757191" w:rsidP="00865A17">
            <w:pPr>
              <w:ind w:right="164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757191" w:rsidRPr="00E5512D" w:rsidTr="00100A1C">
        <w:trPr>
          <w:gridAfter w:val="1"/>
          <w:wAfter w:w="10" w:type="dxa"/>
        </w:trPr>
        <w:tc>
          <w:tcPr>
            <w:tcW w:w="526" w:type="dxa"/>
          </w:tcPr>
          <w:p w:rsidR="00757191" w:rsidRPr="00E5512D" w:rsidRDefault="00757191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70" w:type="dxa"/>
          </w:tcPr>
          <w:p w:rsidR="00757191" w:rsidRPr="00E5512D" w:rsidRDefault="00757191" w:rsidP="00FD205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>Знання законодавства                   у сфері</w:t>
            </w:r>
          </w:p>
          <w:p w:rsidR="00757191" w:rsidRPr="00E5512D" w:rsidRDefault="00757191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E551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757191" w:rsidRPr="00E5512D" w:rsidRDefault="00757191" w:rsidP="00865A17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E5512D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E5512D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757191" w:rsidRPr="00E5512D" w:rsidRDefault="00757191" w:rsidP="00865A17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proofErr w:type="spellStart"/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“Про</w:t>
            </w:r>
            <w:proofErr w:type="spellEnd"/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охорону навколишнього природного </w:t>
            </w:r>
            <w:proofErr w:type="spellStart"/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середовища”</w:t>
            </w:r>
            <w:proofErr w:type="spellEnd"/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</w:p>
          <w:p w:rsidR="00757191" w:rsidRPr="00E5512D" w:rsidRDefault="00757191" w:rsidP="00865A17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“Про </w:t>
            </w:r>
            <w:proofErr w:type="spellStart"/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оцінку</w:t>
            </w:r>
            <w:proofErr w:type="spellEnd"/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впливу</w:t>
            </w:r>
            <w:proofErr w:type="spellEnd"/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довкілля</w:t>
            </w:r>
            <w:proofErr w:type="spellEnd"/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”;</w:t>
            </w:r>
          </w:p>
          <w:p w:rsidR="00757191" w:rsidRPr="00E5512D" w:rsidRDefault="00757191" w:rsidP="00865A17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proofErr w:type="spellStart"/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“Про</w:t>
            </w:r>
            <w:proofErr w:type="spellEnd"/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основні засади державного нагляду (контролю) у сфері господарської </w:t>
            </w:r>
            <w:proofErr w:type="spellStart"/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діяльності”</w:t>
            </w:r>
            <w:proofErr w:type="spellEnd"/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757191" w:rsidRPr="00E5512D" w:rsidRDefault="00757191" w:rsidP="00865A17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5512D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доступ до публічної інформації;</w:t>
            </w:r>
          </w:p>
          <w:p w:rsidR="00757191" w:rsidRPr="00E5512D" w:rsidRDefault="00757191" w:rsidP="00865A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sz w:val="28"/>
                <w:szCs w:val="28"/>
              </w:rPr>
            </w:pPr>
            <w:r w:rsidRPr="00E5512D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proofErr w:type="spellStart"/>
            <w:r w:rsidRPr="00E5512D">
              <w:rPr>
                <w:rFonts w:eastAsia="Times New Roman"/>
                <w:sz w:val="28"/>
                <w:szCs w:val="28"/>
                <w:lang w:eastAsia="ru-RU"/>
              </w:rPr>
              <w:t>“Про</w:t>
            </w:r>
            <w:proofErr w:type="spellEnd"/>
            <w:r w:rsidRPr="00E5512D">
              <w:rPr>
                <w:rFonts w:eastAsia="Times New Roman"/>
                <w:sz w:val="28"/>
                <w:szCs w:val="28"/>
                <w:lang w:eastAsia="ru-RU"/>
              </w:rPr>
              <w:t xml:space="preserve"> звернення </w:t>
            </w:r>
            <w:proofErr w:type="spellStart"/>
            <w:r w:rsidRPr="00E5512D">
              <w:rPr>
                <w:rFonts w:eastAsia="Times New Roman"/>
                <w:sz w:val="28"/>
                <w:szCs w:val="28"/>
                <w:lang w:eastAsia="ru-RU"/>
              </w:rPr>
              <w:t>громадян”</w:t>
            </w:r>
            <w:proofErr w:type="spellEnd"/>
          </w:p>
        </w:tc>
      </w:tr>
    </w:tbl>
    <w:p w:rsidR="004A10A8" w:rsidRPr="00E5512D" w:rsidRDefault="004A10A8" w:rsidP="00EE19CA">
      <w:pPr>
        <w:rPr>
          <w:sz w:val="28"/>
          <w:szCs w:val="28"/>
        </w:rPr>
      </w:pPr>
    </w:p>
    <w:sectPr w:rsidR="004A10A8" w:rsidRPr="00E5512D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64647C"/>
    <w:multiLevelType w:val="hybridMultilevel"/>
    <w:tmpl w:val="FD428F9A"/>
    <w:lvl w:ilvl="0" w:tplc="C0FE50C4">
      <w:start w:val="1"/>
      <w:numFmt w:val="bullet"/>
      <w:lvlText w:val="-"/>
      <w:lvlJc w:val="left"/>
      <w:pPr>
        <w:ind w:left="49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46C4193D"/>
    <w:multiLevelType w:val="hybridMultilevel"/>
    <w:tmpl w:val="909A0F38"/>
    <w:lvl w:ilvl="0" w:tplc="5B16D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C62B7"/>
    <w:multiLevelType w:val="hybridMultilevel"/>
    <w:tmpl w:val="25801BC2"/>
    <w:lvl w:ilvl="0" w:tplc="97E84E52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8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D78F6"/>
    <w:multiLevelType w:val="hybridMultilevel"/>
    <w:tmpl w:val="7C3CB1BE"/>
    <w:lvl w:ilvl="0" w:tplc="F198D7C6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1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07FBC"/>
    <w:multiLevelType w:val="hybridMultilevel"/>
    <w:tmpl w:val="20629D6E"/>
    <w:lvl w:ilvl="0" w:tplc="3996A980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3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222C8"/>
    <w:multiLevelType w:val="hybridMultilevel"/>
    <w:tmpl w:val="D17059FA"/>
    <w:lvl w:ilvl="0" w:tplc="9EB64E1A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6B87"/>
    <w:rsid w:val="0000446D"/>
    <w:rsid w:val="00033439"/>
    <w:rsid w:val="00033C33"/>
    <w:rsid w:val="00047206"/>
    <w:rsid w:val="000521BA"/>
    <w:rsid w:val="00066013"/>
    <w:rsid w:val="00080739"/>
    <w:rsid w:val="00086A88"/>
    <w:rsid w:val="000A2BC1"/>
    <w:rsid w:val="000A7AF0"/>
    <w:rsid w:val="000C746E"/>
    <w:rsid w:val="000D04A8"/>
    <w:rsid w:val="000E6553"/>
    <w:rsid w:val="000F6F1A"/>
    <w:rsid w:val="001008D1"/>
    <w:rsid w:val="00100A1C"/>
    <w:rsid w:val="00104699"/>
    <w:rsid w:val="00114582"/>
    <w:rsid w:val="001151D7"/>
    <w:rsid w:val="0012454E"/>
    <w:rsid w:val="001247B9"/>
    <w:rsid w:val="00127611"/>
    <w:rsid w:val="001564DB"/>
    <w:rsid w:val="0017085F"/>
    <w:rsid w:val="00173762"/>
    <w:rsid w:val="00205534"/>
    <w:rsid w:val="00251AB8"/>
    <w:rsid w:val="002523DB"/>
    <w:rsid w:val="00252837"/>
    <w:rsid w:val="002534F1"/>
    <w:rsid w:val="002561D9"/>
    <w:rsid w:val="002736FC"/>
    <w:rsid w:val="002745F3"/>
    <w:rsid w:val="00280B7E"/>
    <w:rsid w:val="00282084"/>
    <w:rsid w:val="00290CD6"/>
    <w:rsid w:val="002916C8"/>
    <w:rsid w:val="00292751"/>
    <w:rsid w:val="002A4844"/>
    <w:rsid w:val="002A5114"/>
    <w:rsid w:val="002B065E"/>
    <w:rsid w:val="002C66D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65426"/>
    <w:rsid w:val="00371950"/>
    <w:rsid w:val="0037203A"/>
    <w:rsid w:val="00374EF4"/>
    <w:rsid w:val="0037612E"/>
    <w:rsid w:val="00377172"/>
    <w:rsid w:val="003776CC"/>
    <w:rsid w:val="0038737A"/>
    <w:rsid w:val="003B6E85"/>
    <w:rsid w:val="003E308B"/>
    <w:rsid w:val="00413B9D"/>
    <w:rsid w:val="00427FFD"/>
    <w:rsid w:val="0043399E"/>
    <w:rsid w:val="0046383A"/>
    <w:rsid w:val="00471809"/>
    <w:rsid w:val="00474F76"/>
    <w:rsid w:val="0047516F"/>
    <w:rsid w:val="0047521E"/>
    <w:rsid w:val="004825A6"/>
    <w:rsid w:val="00482BF4"/>
    <w:rsid w:val="00485ECE"/>
    <w:rsid w:val="004A10A8"/>
    <w:rsid w:val="004A61FD"/>
    <w:rsid w:val="004C5A9A"/>
    <w:rsid w:val="004E772E"/>
    <w:rsid w:val="004F5082"/>
    <w:rsid w:val="004F5962"/>
    <w:rsid w:val="00502751"/>
    <w:rsid w:val="00515923"/>
    <w:rsid w:val="0052565F"/>
    <w:rsid w:val="00527382"/>
    <w:rsid w:val="00533387"/>
    <w:rsid w:val="005502FB"/>
    <w:rsid w:val="005556CB"/>
    <w:rsid w:val="00571F32"/>
    <w:rsid w:val="00581919"/>
    <w:rsid w:val="00596B35"/>
    <w:rsid w:val="005A7DB4"/>
    <w:rsid w:val="005B2D8B"/>
    <w:rsid w:val="005B579B"/>
    <w:rsid w:val="005C40EA"/>
    <w:rsid w:val="005D51C0"/>
    <w:rsid w:val="005D6F13"/>
    <w:rsid w:val="005E76F0"/>
    <w:rsid w:val="005F54D9"/>
    <w:rsid w:val="00600DCD"/>
    <w:rsid w:val="00611CB2"/>
    <w:rsid w:val="00621A9D"/>
    <w:rsid w:val="00653773"/>
    <w:rsid w:val="00660CB1"/>
    <w:rsid w:val="00660E2F"/>
    <w:rsid w:val="0067084B"/>
    <w:rsid w:val="00675C21"/>
    <w:rsid w:val="006769D9"/>
    <w:rsid w:val="00685236"/>
    <w:rsid w:val="006870A5"/>
    <w:rsid w:val="006948D1"/>
    <w:rsid w:val="006A396A"/>
    <w:rsid w:val="006D3F25"/>
    <w:rsid w:val="006D6AC1"/>
    <w:rsid w:val="006F6B93"/>
    <w:rsid w:val="00701DC3"/>
    <w:rsid w:val="00701E9B"/>
    <w:rsid w:val="00703877"/>
    <w:rsid w:val="0072240D"/>
    <w:rsid w:val="00723492"/>
    <w:rsid w:val="0072578B"/>
    <w:rsid w:val="00736AEF"/>
    <w:rsid w:val="0073767A"/>
    <w:rsid w:val="00740141"/>
    <w:rsid w:val="00757191"/>
    <w:rsid w:val="00761D82"/>
    <w:rsid w:val="00766521"/>
    <w:rsid w:val="007903BF"/>
    <w:rsid w:val="00792EF7"/>
    <w:rsid w:val="007A2042"/>
    <w:rsid w:val="007A60F6"/>
    <w:rsid w:val="007B5388"/>
    <w:rsid w:val="007C38ED"/>
    <w:rsid w:val="00805FE9"/>
    <w:rsid w:val="008302A8"/>
    <w:rsid w:val="008302FF"/>
    <w:rsid w:val="008346AA"/>
    <w:rsid w:val="00846B87"/>
    <w:rsid w:val="00885AA9"/>
    <w:rsid w:val="00894986"/>
    <w:rsid w:val="008E3F0D"/>
    <w:rsid w:val="00910C8A"/>
    <w:rsid w:val="00915906"/>
    <w:rsid w:val="00930C0D"/>
    <w:rsid w:val="009341C8"/>
    <w:rsid w:val="009459F3"/>
    <w:rsid w:val="00946628"/>
    <w:rsid w:val="009706B7"/>
    <w:rsid w:val="0097162B"/>
    <w:rsid w:val="00972EE2"/>
    <w:rsid w:val="00973DB2"/>
    <w:rsid w:val="00980B90"/>
    <w:rsid w:val="0098519B"/>
    <w:rsid w:val="009861E1"/>
    <w:rsid w:val="00991878"/>
    <w:rsid w:val="00997780"/>
    <w:rsid w:val="009B40BE"/>
    <w:rsid w:val="009E0EEA"/>
    <w:rsid w:val="009E3613"/>
    <w:rsid w:val="009E6126"/>
    <w:rsid w:val="00A033B1"/>
    <w:rsid w:val="00A038E8"/>
    <w:rsid w:val="00A10170"/>
    <w:rsid w:val="00A13B42"/>
    <w:rsid w:val="00A204B2"/>
    <w:rsid w:val="00A26DF2"/>
    <w:rsid w:val="00A41D3F"/>
    <w:rsid w:val="00A60137"/>
    <w:rsid w:val="00A65B1B"/>
    <w:rsid w:val="00AA2DB6"/>
    <w:rsid w:val="00AF67D9"/>
    <w:rsid w:val="00AF6B1B"/>
    <w:rsid w:val="00AF7C49"/>
    <w:rsid w:val="00B107F1"/>
    <w:rsid w:val="00B1463A"/>
    <w:rsid w:val="00B21F1E"/>
    <w:rsid w:val="00B572F5"/>
    <w:rsid w:val="00BA7076"/>
    <w:rsid w:val="00BC20A1"/>
    <w:rsid w:val="00BD34FE"/>
    <w:rsid w:val="00BD7985"/>
    <w:rsid w:val="00BE55EF"/>
    <w:rsid w:val="00C03EE2"/>
    <w:rsid w:val="00C16652"/>
    <w:rsid w:val="00C33052"/>
    <w:rsid w:val="00C403CA"/>
    <w:rsid w:val="00C42E68"/>
    <w:rsid w:val="00C43185"/>
    <w:rsid w:val="00C5734A"/>
    <w:rsid w:val="00C57B2B"/>
    <w:rsid w:val="00C6427E"/>
    <w:rsid w:val="00C66373"/>
    <w:rsid w:val="00C723A1"/>
    <w:rsid w:val="00C81045"/>
    <w:rsid w:val="00C85C85"/>
    <w:rsid w:val="00C95790"/>
    <w:rsid w:val="00CB710C"/>
    <w:rsid w:val="00CD6BE3"/>
    <w:rsid w:val="00CE1E97"/>
    <w:rsid w:val="00CE29BC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2CC7"/>
    <w:rsid w:val="00D7415D"/>
    <w:rsid w:val="00D75D68"/>
    <w:rsid w:val="00D8100A"/>
    <w:rsid w:val="00D93737"/>
    <w:rsid w:val="00D93CA1"/>
    <w:rsid w:val="00D96145"/>
    <w:rsid w:val="00DA35F1"/>
    <w:rsid w:val="00DA40E5"/>
    <w:rsid w:val="00DA4AE9"/>
    <w:rsid w:val="00DB6E65"/>
    <w:rsid w:val="00DF4E97"/>
    <w:rsid w:val="00DF5B00"/>
    <w:rsid w:val="00E0224B"/>
    <w:rsid w:val="00E036CF"/>
    <w:rsid w:val="00E254F2"/>
    <w:rsid w:val="00E3110A"/>
    <w:rsid w:val="00E3556A"/>
    <w:rsid w:val="00E47C35"/>
    <w:rsid w:val="00E5512D"/>
    <w:rsid w:val="00E70998"/>
    <w:rsid w:val="00E8260F"/>
    <w:rsid w:val="00E93E23"/>
    <w:rsid w:val="00E96A38"/>
    <w:rsid w:val="00E97C71"/>
    <w:rsid w:val="00EA250D"/>
    <w:rsid w:val="00EA4331"/>
    <w:rsid w:val="00EA6A0D"/>
    <w:rsid w:val="00EC3C05"/>
    <w:rsid w:val="00EC645A"/>
    <w:rsid w:val="00ED2039"/>
    <w:rsid w:val="00ED5A98"/>
    <w:rsid w:val="00EE19CA"/>
    <w:rsid w:val="00F019B7"/>
    <w:rsid w:val="00F04E30"/>
    <w:rsid w:val="00F1217E"/>
    <w:rsid w:val="00F34A1C"/>
    <w:rsid w:val="00F37D37"/>
    <w:rsid w:val="00F4441F"/>
    <w:rsid w:val="00F7312D"/>
    <w:rsid w:val="00F74770"/>
    <w:rsid w:val="00FA5944"/>
    <w:rsid w:val="00FC52BC"/>
    <w:rsid w:val="00FD205C"/>
    <w:rsid w:val="00FD3C61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d">
    <w:name w:val="Hyperlink"/>
    <w:basedOn w:val="a0"/>
    <w:uiPriority w:val="99"/>
    <w:unhideWhenUsed/>
    <w:rsid w:val="00A60137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1"/>
    <w:locked/>
    <w:rsid w:val="00100A1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100A1C"/>
    <w:pPr>
      <w:widowControl w:val="0"/>
      <w:shd w:val="clear" w:color="auto" w:fill="FFFFFF"/>
      <w:ind w:firstLine="400"/>
    </w:pPr>
    <w:rPr>
      <w:rFonts w:eastAsia="Times New Roman" w:cstheme="minorBidi"/>
      <w:sz w:val="28"/>
      <w:szCs w:val="28"/>
      <w:lang w:eastAsia="en-US"/>
    </w:rPr>
  </w:style>
  <w:style w:type="character" w:customStyle="1" w:styleId="rvts82">
    <w:name w:val="rvts82"/>
    <w:basedOn w:val="a0"/>
    <w:rsid w:val="00766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uvolde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556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FA70C-533C-496D-9D72-7AB4F69D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5503</Words>
  <Characters>3138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Бойчук</cp:lastModifiedBy>
  <cp:revision>36</cp:revision>
  <cp:lastPrinted>2021-04-20T14:12:00Z</cp:lastPrinted>
  <dcterms:created xsi:type="dcterms:W3CDTF">2021-03-23T15:15:00Z</dcterms:created>
  <dcterms:modified xsi:type="dcterms:W3CDTF">2021-04-21T07:19:00Z</dcterms:modified>
</cp:coreProperties>
</file>