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44692" w14:textId="77777777" w:rsidR="005D4CD4" w:rsidRPr="001E77EC" w:rsidRDefault="005D4CD4" w:rsidP="005D4CD4">
      <w:pPr>
        <w:spacing w:line="240" w:lineRule="auto"/>
        <w:ind w:firstLine="567"/>
        <w:jc w:val="center"/>
        <w:rPr>
          <w:rFonts w:ascii="Times New Roman" w:hAnsi="Times New Roman" w:cs="Times New Roman"/>
          <w:b/>
          <w:bCs/>
          <w:sz w:val="28"/>
          <w:szCs w:val="28"/>
        </w:rPr>
      </w:pPr>
    </w:p>
    <w:p w14:paraId="0DF6444C" w14:textId="77777777" w:rsidR="005D4CD4" w:rsidRPr="001E77EC" w:rsidRDefault="005D4CD4" w:rsidP="005D4CD4">
      <w:pPr>
        <w:spacing w:line="240" w:lineRule="auto"/>
        <w:ind w:firstLine="567"/>
        <w:jc w:val="center"/>
        <w:rPr>
          <w:rFonts w:ascii="Times New Roman" w:hAnsi="Times New Roman" w:cs="Times New Roman"/>
          <w:b/>
          <w:bCs/>
          <w:sz w:val="28"/>
          <w:szCs w:val="28"/>
        </w:rPr>
      </w:pPr>
    </w:p>
    <w:p w14:paraId="0A032E92" w14:textId="77777777" w:rsidR="005D4CD4" w:rsidRPr="001E77EC" w:rsidRDefault="005D4CD4" w:rsidP="005D4CD4">
      <w:pPr>
        <w:spacing w:line="240" w:lineRule="auto"/>
        <w:ind w:firstLine="567"/>
        <w:jc w:val="center"/>
        <w:rPr>
          <w:rFonts w:ascii="Times New Roman" w:hAnsi="Times New Roman" w:cs="Times New Roman"/>
          <w:b/>
          <w:bCs/>
          <w:sz w:val="28"/>
          <w:szCs w:val="28"/>
        </w:rPr>
      </w:pPr>
    </w:p>
    <w:p w14:paraId="21B88922" w14:textId="77777777" w:rsidR="005D4CD4" w:rsidRPr="001E77EC" w:rsidRDefault="005D4CD4" w:rsidP="005D4CD4">
      <w:pPr>
        <w:spacing w:line="240" w:lineRule="auto"/>
        <w:ind w:firstLine="567"/>
        <w:jc w:val="center"/>
        <w:rPr>
          <w:rFonts w:ascii="Times New Roman" w:hAnsi="Times New Roman" w:cs="Times New Roman"/>
          <w:b/>
          <w:bCs/>
          <w:sz w:val="28"/>
          <w:szCs w:val="28"/>
        </w:rPr>
      </w:pPr>
    </w:p>
    <w:p w14:paraId="06689D2D" w14:textId="77777777" w:rsidR="005D4CD4" w:rsidRPr="001E77EC" w:rsidRDefault="005D4CD4" w:rsidP="005D4CD4">
      <w:pPr>
        <w:spacing w:line="240" w:lineRule="auto"/>
        <w:ind w:firstLine="567"/>
        <w:jc w:val="center"/>
        <w:rPr>
          <w:rFonts w:ascii="Times New Roman" w:hAnsi="Times New Roman" w:cs="Times New Roman"/>
          <w:b/>
          <w:bCs/>
          <w:sz w:val="28"/>
          <w:szCs w:val="28"/>
        </w:rPr>
      </w:pPr>
    </w:p>
    <w:p w14:paraId="29DC5322" w14:textId="76628E3A" w:rsidR="005D4CD4" w:rsidRPr="001E77EC" w:rsidRDefault="005D4CD4" w:rsidP="005D4CD4">
      <w:pPr>
        <w:spacing w:line="240" w:lineRule="auto"/>
        <w:ind w:firstLine="567"/>
        <w:jc w:val="center"/>
        <w:rPr>
          <w:rFonts w:ascii="Times New Roman" w:hAnsi="Times New Roman" w:cs="Times New Roman"/>
          <w:b/>
          <w:bCs/>
          <w:sz w:val="28"/>
          <w:szCs w:val="28"/>
        </w:rPr>
      </w:pPr>
      <w:r w:rsidRPr="001E77EC">
        <w:rPr>
          <w:rFonts w:ascii="Times New Roman" w:hAnsi="Times New Roman" w:cs="Times New Roman"/>
          <w:b/>
          <w:bCs/>
          <w:sz w:val="28"/>
          <w:szCs w:val="28"/>
        </w:rPr>
        <w:t xml:space="preserve">Витяги </w:t>
      </w:r>
    </w:p>
    <w:p w14:paraId="4C610A6C" w14:textId="692A5CB1" w:rsidR="005D4CD4" w:rsidRPr="001E77EC" w:rsidRDefault="005D4CD4" w:rsidP="001E77EC">
      <w:pPr>
        <w:spacing w:line="240" w:lineRule="auto"/>
        <w:jc w:val="center"/>
        <w:rPr>
          <w:rFonts w:ascii="Times New Roman" w:hAnsi="Times New Roman" w:cs="Times New Roman"/>
          <w:b/>
          <w:bCs/>
          <w:sz w:val="28"/>
          <w:szCs w:val="28"/>
        </w:rPr>
      </w:pPr>
      <w:r w:rsidRPr="001E77EC">
        <w:rPr>
          <w:rFonts w:ascii="Times New Roman" w:hAnsi="Times New Roman" w:cs="Times New Roman"/>
          <w:b/>
          <w:bCs/>
          <w:sz w:val="28"/>
          <w:szCs w:val="28"/>
        </w:rPr>
        <w:t>з природоохоронного законодавства щодо повноважень сільських, селищних, міських та районних у містах Рад та адміністративна відповідальність за скоєння порушень природоохоронного законодавства</w:t>
      </w:r>
    </w:p>
    <w:p w14:paraId="59DA832A" w14:textId="77777777" w:rsidR="005D4CD4" w:rsidRPr="001E77EC" w:rsidRDefault="005D4CD4" w:rsidP="005D4CD4">
      <w:pPr>
        <w:spacing w:line="240" w:lineRule="auto"/>
        <w:ind w:firstLine="567"/>
        <w:jc w:val="center"/>
        <w:rPr>
          <w:rFonts w:ascii="Times New Roman" w:hAnsi="Times New Roman" w:cs="Times New Roman"/>
          <w:b/>
          <w:bCs/>
          <w:sz w:val="28"/>
          <w:szCs w:val="28"/>
        </w:rPr>
      </w:pPr>
    </w:p>
    <w:p w14:paraId="65467731" w14:textId="77777777" w:rsidR="005D4CD4" w:rsidRPr="001E77EC" w:rsidRDefault="005D4CD4" w:rsidP="00141B9E">
      <w:pPr>
        <w:ind w:firstLine="567"/>
        <w:jc w:val="center"/>
        <w:rPr>
          <w:rFonts w:ascii="Times New Roman" w:hAnsi="Times New Roman" w:cs="Times New Roman"/>
          <w:b/>
          <w:bCs/>
          <w:sz w:val="28"/>
          <w:szCs w:val="28"/>
        </w:rPr>
      </w:pPr>
    </w:p>
    <w:p w14:paraId="460EE8CF" w14:textId="77777777" w:rsidR="005D4CD4" w:rsidRPr="001E77EC" w:rsidRDefault="005D4CD4" w:rsidP="00141B9E">
      <w:pPr>
        <w:ind w:firstLine="567"/>
        <w:jc w:val="center"/>
        <w:rPr>
          <w:rFonts w:ascii="Times New Roman" w:hAnsi="Times New Roman" w:cs="Times New Roman"/>
          <w:b/>
          <w:bCs/>
          <w:sz w:val="28"/>
          <w:szCs w:val="28"/>
        </w:rPr>
      </w:pPr>
    </w:p>
    <w:p w14:paraId="1645B121" w14:textId="77777777" w:rsidR="005D4CD4" w:rsidRPr="001E77EC" w:rsidRDefault="005D4CD4" w:rsidP="00141B9E">
      <w:pPr>
        <w:ind w:firstLine="567"/>
        <w:jc w:val="center"/>
        <w:rPr>
          <w:rFonts w:ascii="Times New Roman" w:hAnsi="Times New Roman" w:cs="Times New Roman"/>
          <w:b/>
          <w:bCs/>
          <w:sz w:val="28"/>
          <w:szCs w:val="28"/>
        </w:rPr>
      </w:pPr>
    </w:p>
    <w:p w14:paraId="100B5E27" w14:textId="77777777" w:rsidR="005D4CD4" w:rsidRPr="001E77EC" w:rsidRDefault="005D4CD4" w:rsidP="00141B9E">
      <w:pPr>
        <w:ind w:firstLine="567"/>
        <w:jc w:val="center"/>
        <w:rPr>
          <w:rFonts w:ascii="Times New Roman" w:hAnsi="Times New Roman" w:cs="Times New Roman"/>
          <w:b/>
          <w:bCs/>
          <w:sz w:val="28"/>
          <w:szCs w:val="28"/>
        </w:rPr>
      </w:pPr>
    </w:p>
    <w:p w14:paraId="53355D53" w14:textId="77777777" w:rsidR="005D4CD4" w:rsidRPr="001E77EC" w:rsidRDefault="005D4CD4" w:rsidP="00141B9E">
      <w:pPr>
        <w:ind w:firstLine="567"/>
        <w:jc w:val="center"/>
        <w:rPr>
          <w:rFonts w:ascii="Times New Roman" w:hAnsi="Times New Roman" w:cs="Times New Roman"/>
          <w:b/>
          <w:bCs/>
          <w:sz w:val="28"/>
          <w:szCs w:val="28"/>
        </w:rPr>
      </w:pPr>
    </w:p>
    <w:p w14:paraId="53A1B69B" w14:textId="66F8FBA5" w:rsidR="005D4CD4" w:rsidRPr="001E77EC" w:rsidRDefault="005D4CD4" w:rsidP="00141B9E">
      <w:pPr>
        <w:ind w:firstLine="567"/>
        <w:jc w:val="center"/>
        <w:rPr>
          <w:rFonts w:ascii="Times New Roman" w:hAnsi="Times New Roman" w:cs="Times New Roman"/>
          <w:b/>
          <w:bCs/>
          <w:sz w:val="28"/>
          <w:szCs w:val="28"/>
        </w:rPr>
      </w:pPr>
    </w:p>
    <w:p w14:paraId="78DAE997" w14:textId="2FC4D20D" w:rsidR="00F773B1" w:rsidRPr="001E77EC" w:rsidRDefault="00F773B1" w:rsidP="00141B9E">
      <w:pPr>
        <w:ind w:firstLine="567"/>
        <w:jc w:val="center"/>
        <w:rPr>
          <w:rFonts w:ascii="Times New Roman" w:hAnsi="Times New Roman" w:cs="Times New Roman"/>
          <w:b/>
          <w:bCs/>
          <w:sz w:val="28"/>
          <w:szCs w:val="28"/>
        </w:rPr>
      </w:pPr>
    </w:p>
    <w:p w14:paraId="2CBB1716" w14:textId="61C4EF19" w:rsidR="00F773B1" w:rsidRPr="001E77EC" w:rsidRDefault="00F773B1" w:rsidP="00141B9E">
      <w:pPr>
        <w:ind w:firstLine="567"/>
        <w:jc w:val="center"/>
        <w:rPr>
          <w:rFonts w:ascii="Times New Roman" w:hAnsi="Times New Roman" w:cs="Times New Roman"/>
          <w:b/>
          <w:bCs/>
          <w:sz w:val="28"/>
          <w:szCs w:val="28"/>
        </w:rPr>
      </w:pPr>
    </w:p>
    <w:p w14:paraId="2F805464" w14:textId="77777777" w:rsidR="005D4CD4" w:rsidRPr="001E77EC" w:rsidRDefault="005D4CD4" w:rsidP="00F773B1">
      <w:pPr>
        <w:jc w:val="center"/>
        <w:rPr>
          <w:rFonts w:ascii="Times New Roman" w:hAnsi="Times New Roman" w:cs="Times New Roman"/>
          <w:b/>
          <w:bCs/>
          <w:sz w:val="20"/>
          <w:szCs w:val="20"/>
        </w:rPr>
      </w:pPr>
      <w:r w:rsidRPr="001E77EC">
        <w:rPr>
          <w:rFonts w:ascii="Times New Roman" w:hAnsi="Times New Roman" w:cs="Times New Roman"/>
          <w:b/>
          <w:bCs/>
          <w:sz w:val="20"/>
          <w:szCs w:val="20"/>
        </w:rPr>
        <w:t>Державна екологічна інспекція у Волинській області</w:t>
      </w:r>
    </w:p>
    <w:p w14:paraId="5BBFD8A6" w14:textId="77777777" w:rsidR="005D4CD4" w:rsidRPr="001E77EC" w:rsidRDefault="005D4CD4" w:rsidP="00F773B1">
      <w:pPr>
        <w:jc w:val="center"/>
        <w:rPr>
          <w:rFonts w:ascii="Times New Roman" w:hAnsi="Times New Roman" w:cs="Times New Roman"/>
          <w:b/>
          <w:bCs/>
          <w:sz w:val="20"/>
          <w:szCs w:val="20"/>
        </w:rPr>
      </w:pPr>
      <w:r w:rsidRPr="001E77EC">
        <w:rPr>
          <w:rFonts w:ascii="Times New Roman" w:hAnsi="Times New Roman" w:cs="Times New Roman"/>
          <w:b/>
          <w:bCs/>
          <w:sz w:val="20"/>
          <w:szCs w:val="20"/>
        </w:rPr>
        <w:t>43025, м. Луцьк, вул. С. Бандери, 20тел. 72-33-96</w:t>
      </w:r>
    </w:p>
    <w:p w14:paraId="4E7E327D" w14:textId="77777777" w:rsidR="00D51D82" w:rsidRDefault="00D51D82" w:rsidP="00141B9E">
      <w:pPr>
        <w:ind w:firstLine="567"/>
        <w:jc w:val="center"/>
        <w:rPr>
          <w:rFonts w:ascii="Times New Roman" w:hAnsi="Times New Roman" w:cs="Times New Roman"/>
          <w:b/>
          <w:bCs/>
          <w:sz w:val="20"/>
          <w:szCs w:val="20"/>
        </w:rPr>
      </w:pPr>
      <w:r>
        <w:rPr>
          <w:rFonts w:ascii="Times New Roman" w:hAnsi="Times New Roman" w:cs="Times New Roman"/>
          <w:b/>
          <w:bCs/>
          <w:sz w:val="20"/>
          <w:szCs w:val="20"/>
        </w:rPr>
        <w:t>Луцьк 2020</w:t>
      </w:r>
    </w:p>
    <w:p w14:paraId="366F8DE5" w14:textId="6F73F4AB" w:rsidR="00B7450F" w:rsidRPr="00BB3BB3" w:rsidRDefault="000F3EDC" w:rsidP="00141B9E">
      <w:pPr>
        <w:ind w:firstLine="567"/>
        <w:jc w:val="center"/>
        <w:rPr>
          <w:rFonts w:ascii="Times New Roman" w:hAnsi="Times New Roman" w:cs="Times New Roman"/>
          <w:b/>
          <w:bCs/>
          <w:sz w:val="20"/>
          <w:szCs w:val="20"/>
        </w:rPr>
      </w:pPr>
      <w:r w:rsidRPr="00BB3BB3">
        <w:rPr>
          <w:rFonts w:ascii="Times New Roman" w:hAnsi="Times New Roman" w:cs="Times New Roman"/>
          <w:b/>
          <w:bCs/>
          <w:sz w:val="20"/>
          <w:szCs w:val="20"/>
        </w:rPr>
        <w:lastRenderedPageBreak/>
        <w:t>Конституція України</w:t>
      </w:r>
    </w:p>
    <w:p w14:paraId="2ABB94E5"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13.</w:t>
      </w:r>
      <w:r w:rsidRPr="00BB3BB3">
        <w:rPr>
          <w:sz w:val="20"/>
          <w:szCs w:val="20"/>
        </w:rPr>
        <w:t>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14:paraId="794BF120"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0" w:name="n4205"/>
      <w:bookmarkEnd w:id="0"/>
      <w:r w:rsidRPr="00BB3BB3">
        <w:rPr>
          <w:sz w:val="20"/>
          <w:szCs w:val="20"/>
        </w:rPr>
        <w:t>Кожний громадянин має право користуватися природними об'єктами права власності народу відповідно до закону.</w:t>
      </w:r>
    </w:p>
    <w:p w14:paraId="716E53F4"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1" w:name="n4206"/>
      <w:bookmarkEnd w:id="1"/>
      <w:r w:rsidRPr="00BB3BB3">
        <w:rPr>
          <w:sz w:val="20"/>
          <w:szCs w:val="20"/>
        </w:rPr>
        <w:t>Власність зобов'язує. Власність не повинна використовуватися на шкоду людині і суспільству.</w:t>
      </w:r>
    </w:p>
    <w:p w14:paraId="3097B73F"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2" w:name="n4207"/>
      <w:bookmarkEnd w:id="2"/>
      <w:r w:rsidRPr="00BB3BB3">
        <w:rPr>
          <w:sz w:val="20"/>
          <w:szCs w:val="20"/>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14:paraId="475DAC40"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3" w:name="n4208"/>
      <w:bookmarkEnd w:id="3"/>
      <w:r w:rsidRPr="00BB3BB3">
        <w:rPr>
          <w:rStyle w:val="rvts9"/>
          <w:b/>
          <w:bCs/>
          <w:sz w:val="20"/>
          <w:szCs w:val="20"/>
        </w:rPr>
        <w:t>Стаття 14.</w:t>
      </w:r>
      <w:r w:rsidRPr="00BB3BB3">
        <w:rPr>
          <w:sz w:val="20"/>
          <w:szCs w:val="20"/>
        </w:rPr>
        <w:t> Земля є основним національним багатством, що перебуває під особливою охороною держави.</w:t>
      </w:r>
    </w:p>
    <w:p w14:paraId="6FA5EE36"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4" w:name="n4209"/>
      <w:bookmarkEnd w:id="4"/>
      <w:r w:rsidRPr="00BB3BB3">
        <w:rPr>
          <w:sz w:val="20"/>
          <w:szCs w:val="20"/>
        </w:rPr>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14:paraId="502C7972" w14:textId="6817884A" w:rsidR="000F3EDC" w:rsidRPr="00BB3BB3" w:rsidRDefault="000F3EDC" w:rsidP="000F3EDC">
      <w:pPr>
        <w:shd w:val="clear" w:color="auto" w:fill="FFFFFF"/>
        <w:spacing w:before="300" w:after="450" w:line="240" w:lineRule="auto"/>
        <w:ind w:left="450" w:right="450"/>
        <w:jc w:val="center"/>
        <w:rPr>
          <w:rFonts w:ascii="Times New Roman" w:eastAsia="Times New Roman" w:hAnsi="Times New Roman" w:cs="Times New Roman"/>
          <w:b/>
          <w:bCs/>
          <w:sz w:val="20"/>
          <w:szCs w:val="20"/>
          <w:lang w:eastAsia="uk-UA"/>
        </w:rPr>
      </w:pPr>
      <w:bookmarkStart w:id="5" w:name="n3"/>
      <w:bookmarkEnd w:id="5"/>
      <w:r w:rsidRPr="00BB3BB3">
        <w:rPr>
          <w:rFonts w:ascii="Times New Roman" w:eastAsia="Times New Roman" w:hAnsi="Times New Roman" w:cs="Times New Roman"/>
          <w:b/>
          <w:bCs/>
          <w:sz w:val="20"/>
          <w:szCs w:val="20"/>
          <w:lang w:eastAsia="uk-UA"/>
        </w:rPr>
        <w:t>Закон України «Про охорону навколишнього природного середовища»</w:t>
      </w:r>
    </w:p>
    <w:p w14:paraId="54EE4F82"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6" w:name="n141"/>
      <w:bookmarkEnd w:id="6"/>
      <w:r w:rsidRPr="00BB3BB3">
        <w:rPr>
          <w:sz w:val="20"/>
          <w:szCs w:val="20"/>
        </w:rPr>
        <w:t>Місцеві ради несуть відповідальність за стан навколишнього природного середовища на своїй території і в межах своєї компетенції:</w:t>
      </w:r>
    </w:p>
    <w:p w14:paraId="556D1A46"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7" w:name="n142"/>
      <w:bookmarkEnd w:id="7"/>
      <w:r w:rsidRPr="00BB3BB3">
        <w:rPr>
          <w:sz w:val="20"/>
          <w:szCs w:val="20"/>
        </w:rPr>
        <w:t>а) забезпечують реалізацію екологічної політики України, екологічних прав громадян;</w:t>
      </w:r>
    </w:p>
    <w:p w14:paraId="5595C66C"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8" w:name="n143"/>
      <w:bookmarkEnd w:id="8"/>
      <w:r w:rsidRPr="00BB3BB3">
        <w:rPr>
          <w:sz w:val="20"/>
          <w:szCs w:val="20"/>
        </w:rPr>
        <w:t>б) дають згоду на розміщення на своїй території підприємств, установ і організацій у порядку, визначеному законом;</w:t>
      </w:r>
    </w:p>
    <w:p w14:paraId="430ECD34"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9" w:name="n144"/>
      <w:bookmarkStart w:id="10" w:name="n145"/>
      <w:bookmarkEnd w:id="9"/>
      <w:bookmarkEnd w:id="10"/>
      <w:r w:rsidRPr="00BB3BB3">
        <w:rPr>
          <w:sz w:val="20"/>
          <w:szCs w:val="20"/>
        </w:rPr>
        <w:t xml:space="preserve">в) затверджують з урахуванням екологічних вимог проекти </w:t>
      </w:r>
      <w:proofErr w:type="spellStart"/>
      <w:r w:rsidRPr="00BB3BB3">
        <w:rPr>
          <w:sz w:val="20"/>
          <w:szCs w:val="20"/>
        </w:rPr>
        <w:t>планіровки</w:t>
      </w:r>
      <w:proofErr w:type="spellEnd"/>
      <w:r w:rsidRPr="00BB3BB3">
        <w:rPr>
          <w:sz w:val="20"/>
          <w:szCs w:val="20"/>
        </w:rPr>
        <w:t xml:space="preserve"> і забудови населених пунктів, їх генеральні плани та схеми промислових вузлів;</w:t>
      </w:r>
    </w:p>
    <w:p w14:paraId="29E32A52"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11" w:name="n146"/>
      <w:bookmarkEnd w:id="11"/>
      <w:r w:rsidRPr="00BB3BB3">
        <w:rPr>
          <w:sz w:val="20"/>
          <w:szCs w:val="20"/>
        </w:rPr>
        <w:t>г) видають (переоформлюють, видають дублікати, анулюють) дозволи на спеціальне використання природних ресурсів місцевого значення у випадках, передбачених законом;</w:t>
      </w:r>
    </w:p>
    <w:p w14:paraId="19D47155"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12" w:name="n147"/>
      <w:bookmarkStart w:id="13" w:name="n148"/>
      <w:bookmarkEnd w:id="12"/>
      <w:bookmarkEnd w:id="13"/>
      <w:r w:rsidRPr="00BB3BB3">
        <w:rPr>
          <w:sz w:val="20"/>
          <w:szCs w:val="20"/>
        </w:rPr>
        <w:t>д) затверджують місцеві екологічні програми;</w:t>
      </w:r>
    </w:p>
    <w:p w14:paraId="060C8A52"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14" w:name="n149"/>
      <w:bookmarkEnd w:id="14"/>
      <w:r w:rsidRPr="00BB3BB3">
        <w:rPr>
          <w:sz w:val="20"/>
          <w:szCs w:val="20"/>
        </w:rPr>
        <w:lastRenderedPageBreak/>
        <w:t>е) організовують вивчення навколишнього природного середовища;</w:t>
      </w:r>
    </w:p>
    <w:p w14:paraId="2A23275C"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15" w:name="n150"/>
      <w:bookmarkEnd w:id="15"/>
      <w:r w:rsidRPr="00BB3BB3">
        <w:rPr>
          <w:sz w:val="20"/>
          <w:szCs w:val="20"/>
        </w:rPr>
        <w:t>є) створюють і визначають статус резервних, в тому числі й валютних, фондів для фінансування програм та інших заходів щодо охорони навколишнього природного середовища;</w:t>
      </w:r>
    </w:p>
    <w:p w14:paraId="7287CDD3"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16" w:name="n151"/>
      <w:bookmarkStart w:id="17" w:name="n153"/>
      <w:bookmarkEnd w:id="16"/>
      <w:bookmarkEnd w:id="17"/>
      <w:r w:rsidRPr="00BB3BB3">
        <w:rPr>
          <w:sz w:val="20"/>
          <w:szCs w:val="20"/>
        </w:rPr>
        <w:t>з) забезпечують інформування населення про стан навколишнього природного середовища, функціонування місцевих екологічних автоматизованих інформаційно-аналітичних систем;</w:t>
      </w:r>
    </w:p>
    <w:p w14:paraId="3A3210EE"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18" w:name="n154"/>
      <w:bookmarkStart w:id="19" w:name="n155"/>
      <w:bookmarkEnd w:id="18"/>
      <w:bookmarkEnd w:id="19"/>
      <w:r w:rsidRPr="00BB3BB3">
        <w:rPr>
          <w:sz w:val="20"/>
          <w:szCs w:val="20"/>
        </w:rPr>
        <w:t>и) організують роботу по ліквідації екологічних наслідків аварій, залучають до цих робіт підприємства, установи та організації, незалежно від їх підпорядкування та форм власності, і громадян;</w:t>
      </w:r>
    </w:p>
    <w:p w14:paraId="2DC04671"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20" w:name="n156"/>
      <w:bookmarkEnd w:id="20"/>
      <w:r w:rsidRPr="00BB3BB3">
        <w:rPr>
          <w:sz w:val="20"/>
          <w:szCs w:val="20"/>
        </w:rPr>
        <w:t>і) приймають рішення про організацію територій та об'єктів природно-заповідного фонду місцевого значення та інших територій, що підлягають особливій охороні;</w:t>
      </w:r>
    </w:p>
    <w:p w14:paraId="445B1792" w14:textId="77777777"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21" w:name="n157"/>
      <w:bookmarkEnd w:id="21"/>
      <w:r w:rsidRPr="00BB3BB3">
        <w:rPr>
          <w:sz w:val="20"/>
          <w:szCs w:val="20"/>
        </w:rPr>
        <w:t>ї) здійснюють контроль за додержанням законодавства про охорону навколишнього природного середовища.</w:t>
      </w:r>
    </w:p>
    <w:p w14:paraId="7A28795E" w14:textId="28F791E2" w:rsidR="000F3EDC" w:rsidRPr="00BB3BB3" w:rsidRDefault="000F3EDC" w:rsidP="000F3EDC">
      <w:pPr>
        <w:pStyle w:val="rvps2"/>
        <w:shd w:val="clear" w:color="auto" w:fill="FFFFFF"/>
        <w:spacing w:before="0" w:beforeAutospacing="0" w:after="150" w:afterAutospacing="0"/>
        <w:ind w:firstLine="450"/>
        <w:jc w:val="both"/>
        <w:rPr>
          <w:sz w:val="20"/>
          <w:szCs w:val="20"/>
        </w:rPr>
      </w:pPr>
      <w:bookmarkStart w:id="22" w:name="n158"/>
      <w:bookmarkStart w:id="23" w:name="n160"/>
      <w:bookmarkEnd w:id="22"/>
      <w:bookmarkEnd w:id="23"/>
      <w:r w:rsidRPr="00BB3BB3">
        <w:rPr>
          <w:sz w:val="20"/>
          <w:szCs w:val="20"/>
        </w:rPr>
        <w:t>Місцеві ради можуть здійснювати й інші повноваження відповідно до цього та інших законів України.</w:t>
      </w:r>
    </w:p>
    <w:p w14:paraId="3CA45DBF" w14:textId="4565BA11" w:rsidR="00EC6B25" w:rsidRPr="00BB3BB3" w:rsidRDefault="00EC6B25" w:rsidP="00141B9E">
      <w:pPr>
        <w:pStyle w:val="rvps2"/>
        <w:shd w:val="clear" w:color="auto" w:fill="FFFFFF"/>
        <w:spacing w:before="0" w:beforeAutospacing="0" w:after="150" w:afterAutospacing="0"/>
        <w:ind w:firstLine="450"/>
        <w:jc w:val="center"/>
        <w:rPr>
          <w:b/>
          <w:bCs/>
          <w:sz w:val="20"/>
          <w:szCs w:val="20"/>
        </w:rPr>
      </w:pPr>
      <w:r w:rsidRPr="00BB3BB3">
        <w:rPr>
          <w:b/>
          <w:bCs/>
          <w:sz w:val="20"/>
          <w:szCs w:val="20"/>
        </w:rPr>
        <w:t>Земельний кодекс України</w:t>
      </w:r>
    </w:p>
    <w:p w14:paraId="2CDDCC5E"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12.</w:t>
      </w:r>
      <w:r w:rsidRPr="00BB3BB3">
        <w:rPr>
          <w:sz w:val="20"/>
          <w:szCs w:val="20"/>
        </w:rPr>
        <w:t> Повноваження сільських, селищних, міських рад та їх виконавчих органів у галузі земельних відносин</w:t>
      </w:r>
    </w:p>
    <w:p w14:paraId="1F7EEE5F"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24" w:name="n2105"/>
      <w:bookmarkStart w:id="25" w:name="n114"/>
      <w:bookmarkEnd w:id="24"/>
      <w:bookmarkEnd w:id="25"/>
      <w:r w:rsidRPr="00BB3BB3">
        <w:rPr>
          <w:sz w:val="20"/>
          <w:szCs w:val="20"/>
        </w:rPr>
        <w:t>До повноважень сільських, селищних, міських рад у галузі земельних відносин на території сіл, селищ, міст належить:</w:t>
      </w:r>
    </w:p>
    <w:p w14:paraId="638B763F"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26" w:name="n115"/>
      <w:bookmarkEnd w:id="26"/>
      <w:r w:rsidRPr="00BB3BB3">
        <w:rPr>
          <w:sz w:val="20"/>
          <w:szCs w:val="20"/>
        </w:rPr>
        <w:t>а) розпорядження землями територіальних громад;</w:t>
      </w:r>
    </w:p>
    <w:p w14:paraId="6B062BCA"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27" w:name="n116"/>
      <w:bookmarkStart w:id="28" w:name="n117"/>
      <w:bookmarkEnd w:id="27"/>
      <w:bookmarkEnd w:id="28"/>
      <w:r w:rsidRPr="00BB3BB3">
        <w:rPr>
          <w:sz w:val="20"/>
          <w:szCs w:val="20"/>
        </w:rPr>
        <w:t>б) передача земельних ділянок комунальної власності у власність громадян та юридичних осіб відповідно до цього Кодексу;</w:t>
      </w:r>
    </w:p>
    <w:p w14:paraId="0FA7AC24"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29" w:name="n118"/>
      <w:bookmarkStart w:id="30" w:name="n119"/>
      <w:bookmarkEnd w:id="29"/>
      <w:bookmarkEnd w:id="30"/>
      <w:r w:rsidRPr="00BB3BB3">
        <w:rPr>
          <w:sz w:val="20"/>
          <w:szCs w:val="20"/>
        </w:rPr>
        <w:t>в) надання земельних ділянок у користування із земель комунальної власності відповідно до цього Кодексу;</w:t>
      </w:r>
    </w:p>
    <w:p w14:paraId="093479C5"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31" w:name="n120"/>
      <w:bookmarkStart w:id="32" w:name="n121"/>
      <w:bookmarkEnd w:id="31"/>
      <w:bookmarkEnd w:id="32"/>
      <w:r w:rsidRPr="00BB3BB3">
        <w:rPr>
          <w:sz w:val="20"/>
          <w:szCs w:val="20"/>
        </w:rPr>
        <w:t>г) вилучення земельних ділянок із земель комунальної власності відповідно до цього Кодексу;</w:t>
      </w:r>
    </w:p>
    <w:p w14:paraId="7CE487D8"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33" w:name="n122"/>
      <w:bookmarkStart w:id="34" w:name="n123"/>
      <w:bookmarkEnd w:id="33"/>
      <w:bookmarkEnd w:id="34"/>
      <w:r w:rsidRPr="00BB3BB3">
        <w:rPr>
          <w:sz w:val="20"/>
          <w:szCs w:val="20"/>
        </w:rPr>
        <w:t>ґ) викуп земельних ділянок для суспільних потреб відповідних територіальних громад сіл, селищ, міст;</w:t>
      </w:r>
    </w:p>
    <w:p w14:paraId="663C6F97"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35" w:name="n124"/>
      <w:bookmarkEnd w:id="35"/>
      <w:r w:rsidRPr="00BB3BB3">
        <w:rPr>
          <w:sz w:val="20"/>
          <w:szCs w:val="20"/>
        </w:rPr>
        <w:t>д) організація землеустрою;</w:t>
      </w:r>
    </w:p>
    <w:p w14:paraId="3791D317"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36" w:name="n125"/>
      <w:bookmarkEnd w:id="36"/>
      <w:r w:rsidRPr="00BB3BB3">
        <w:rPr>
          <w:sz w:val="20"/>
          <w:szCs w:val="20"/>
        </w:rPr>
        <w:lastRenderedPageBreak/>
        <w:t>е) координація діяльності місцевих органів земельних ресурсів;</w:t>
      </w:r>
    </w:p>
    <w:p w14:paraId="705BEE06"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37" w:name="n126"/>
      <w:bookmarkEnd w:id="37"/>
      <w:r w:rsidRPr="00BB3BB3">
        <w:rPr>
          <w:sz w:val="20"/>
          <w:szCs w:val="20"/>
        </w:rPr>
        <w:t>є) здійснення контролю за використанням та охороною земель комунальної власності, додержанням земельного та екологічного законодавства;</w:t>
      </w:r>
    </w:p>
    <w:p w14:paraId="11C73FC3"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38" w:name="n127"/>
      <w:bookmarkEnd w:id="38"/>
      <w:r w:rsidRPr="00BB3BB3">
        <w:rPr>
          <w:sz w:val="20"/>
          <w:szCs w:val="20"/>
        </w:rPr>
        <w:t>ж) обмеження, тимчасова заборона (зупинення) використання земель громадянами і юридичними особами у разі порушення ними вимог земельного законодавства;</w:t>
      </w:r>
    </w:p>
    <w:p w14:paraId="23E5DEC1"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39" w:name="n128"/>
      <w:bookmarkEnd w:id="39"/>
      <w:r w:rsidRPr="00BB3BB3">
        <w:rPr>
          <w:sz w:val="20"/>
          <w:szCs w:val="20"/>
        </w:rPr>
        <w:t>з) підготовка висновків щодо вилучення (викупу) та надання земельних ділянок відповідно до цього Кодексу;</w:t>
      </w:r>
    </w:p>
    <w:p w14:paraId="449F4D75"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40" w:name="n129"/>
      <w:bookmarkEnd w:id="40"/>
      <w:r w:rsidRPr="00BB3BB3">
        <w:rPr>
          <w:sz w:val="20"/>
          <w:szCs w:val="20"/>
        </w:rPr>
        <w:t>и) встановлення та зміна меж районів у містах з районним поділом;</w:t>
      </w:r>
    </w:p>
    <w:p w14:paraId="2E6B55F3"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41" w:name="n130"/>
      <w:bookmarkEnd w:id="41"/>
      <w:r w:rsidRPr="00BB3BB3">
        <w:rPr>
          <w:sz w:val="20"/>
          <w:szCs w:val="20"/>
        </w:rPr>
        <w:t>і) інформування населення щодо вилучення (викупу), надання земельних ділянок;</w:t>
      </w:r>
    </w:p>
    <w:p w14:paraId="66CD19F3"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42" w:name="n131"/>
      <w:bookmarkEnd w:id="42"/>
      <w:r w:rsidRPr="00BB3BB3">
        <w:rPr>
          <w:sz w:val="20"/>
          <w:szCs w:val="20"/>
        </w:rPr>
        <w:t>ї) внесення пропозицій до районної ради щодо встановлення і зміни меж сіл, селищ, міст;</w:t>
      </w:r>
    </w:p>
    <w:p w14:paraId="656974D6"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43" w:name="n132"/>
      <w:bookmarkEnd w:id="43"/>
      <w:r w:rsidRPr="00BB3BB3">
        <w:rPr>
          <w:sz w:val="20"/>
          <w:szCs w:val="20"/>
        </w:rPr>
        <w:t>й) вирішення земельних спорів;</w:t>
      </w:r>
    </w:p>
    <w:p w14:paraId="19B435B9"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44" w:name="n133"/>
      <w:bookmarkEnd w:id="44"/>
      <w:r w:rsidRPr="00BB3BB3">
        <w:rPr>
          <w:sz w:val="20"/>
          <w:szCs w:val="20"/>
        </w:rPr>
        <w:t>к) вирішення інших питань у галузі земельних відносин відповідно до закону.</w:t>
      </w:r>
    </w:p>
    <w:p w14:paraId="317DB6FA"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45" w:name="n2107"/>
      <w:bookmarkEnd w:id="45"/>
      <w:r w:rsidRPr="00BB3BB3">
        <w:rPr>
          <w:sz w:val="20"/>
          <w:szCs w:val="20"/>
        </w:rPr>
        <w:t>До повноважень виконавчих органів сільських, селищних, міських рад у галузі земельних відносин на території сіл, селищ, міст належать:</w:t>
      </w:r>
    </w:p>
    <w:p w14:paraId="3EE15436"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46" w:name="n2108"/>
      <w:bookmarkEnd w:id="46"/>
      <w:r w:rsidRPr="00BB3BB3">
        <w:rPr>
          <w:sz w:val="20"/>
          <w:szCs w:val="20"/>
        </w:rPr>
        <w:t>1) надання відомостей з Державного земельного кадастру відповідно до закону;</w:t>
      </w:r>
    </w:p>
    <w:p w14:paraId="656868B7"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47" w:name="n2109"/>
      <w:bookmarkEnd w:id="47"/>
      <w:r w:rsidRPr="00BB3BB3">
        <w:rPr>
          <w:sz w:val="20"/>
          <w:szCs w:val="20"/>
        </w:rPr>
        <w:t>2) вирішення інших питань у галузі земельних відносин відповідно до закону.</w:t>
      </w:r>
    </w:p>
    <w:p w14:paraId="6AA001D4" w14:textId="6EEEE5C7" w:rsidR="00EC6B25" w:rsidRPr="00BB3BB3" w:rsidRDefault="00EC6B25" w:rsidP="00141B9E">
      <w:pPr>
        <w:pStyle w:val="rvps2"/>
        <w:shd w:val="clear" w:color="auto" w:fill="FFFFFF"/>
        <w:spacing w:before="0" w:beforeAutospacing="0" w:after="150" w:afterAutospacing="0"/>
        <w:ind w:firstLine="450"/>
        <w:jc w:val="center"/>
        <w:rPr>
          <w:b/>
          <w:bCs/>
          <w:sz w:val="20"/>
          <w:szCs w:val="20"/>
        </w:rPr>
      </w:pPr>
      <w:bookmarkStart w:id="48" w:name="n2106"/>
      <w:bookmarkEnd w:id="48"/>
      <w:r w:rsidRPr="00BB3BB3">
        <w:rPr>
          <w:b/>
          <w:bCs/>
          <w:sz w:val="20"/>
          <w:szCs w:val="20"/>
        </w:rPr>
        <w:t>Адміністративна відповідальність.</w:t>
      </w:r>
    </w:p>
    <w:p w14:paraId="5233B704" w14:textId="77777777" w:rsidR="00EC6B25" w:rsidRPr="00BB3BB3" w:rsidRDefault="00EC6B25" w:rsidP="00EC6B25">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52. Псування і забруднення сільськогосподарських та інших земель</w:t>
      </w:r>
    </w:p>
    <w:p w14:paraId="2500E501"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49" w:name="n316"/>
      <w:bookmarkEnd w:id="49"/>
      <w:r w:rsidRPr="00BB3BB3">
        <w:rPr>
          <w:sz w:val="20"/>
          <w:szCs w:val="20"/>
        </w:rPr>
        <w:t>Псування сільськогосподарських та інших земель, забруднення їх хімічними і радіоактивними речовинами, нафтою та нафтопродуктами, неочищеними стічними водами, виробничими та іншими відходами, а так само невжиття заходів по боротьбі з бур'янами -</w:t>
      </w:r>
    </w:p>
    <w:p w14:paraId="2E5E14F5"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50" w:name="n317"/>
      <w:bookmarkEnd w:id="50"/>
      <w:r w:rsidRPr="00BB3BB3">
        <w:rPr>
          <w:sz w:val="20"/>
          <w:szCs w:val="20"/>
        </w:rPr>
        <w:t>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14:paraId="323501B7" w14:textId="77777777" w:rsidR="00EC6B25" w:rsidRPr="00BB3BB3" w:rsidRDefault="00EC6B25" w:rsidP="00EC6B25">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53. Порушення правил використання земель</w:t>
      </w:r>
    </w:p>
    <w:p w14:paraId="368FA86A"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51" w:name="n320"/>
      <w:bookmarkEnd w:id="51"/>
      <w:r w:rsidRPr="00BB3BB3">
        <w:rPr>
          <w:sz w:val="20"/>
          <w:szCs w:val="20"/>
        </w:rPr>
        <w:lastRenderedPageBreak/>
        <w:t>Використання земель не за цільовим призначенням, невиконання природоохоронного режиму використання земель, розміщення, проектування, будівництво, введення в дію об'єктів, які негативно впливають на стан земель, неправильна експлуатація, знищення або пошкодження протиерозійних гідротехнічних споруд, захисних лісонасаджень -</w:t>
      </w:r>
    </w:p>
    <w:p w14:paraId="403CC9AB"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52" w:name="n321"/>
      <w:bookmarkEnd w:id="52"/>
      <w:r w:rsidRPr="00BB3BB3">
        <w:rPr>
          <w:sz w:val="20"/>
          <w:szCs w:val="20"/>
        </w:rPr>
        <w:t>тягнуть за собою накладення штрафу на громадян від п'яти до двадцяти п'яти неоподатковуваних мінімумів доходів громадян і на посадових осіб - від п'ятнадцяти до тридцяти неоподатковуваних мінімумів доходів громадян.</w:t>
      </w:r>
    </w:p>
    <w:p w14:paraId="146925EE" w14:textId="77777777" w:rsidR="00EC6B25" w:rsidRPr="00BB3BB3" w:rsidRDefault="00EC6B25" w:rsidP="00EC6B25">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53</w:t>
      </w:r>
      <w:r w:rsidRPr="00BB3BB3">
        <w:rPr>
          <w:rStyle w:val="rvts37"/>
          <w:b/>
          <w:bCs/>
          <w:sz w:val="20"/>
          <w:szCs w:val="20"/>
          <w:vertAlign w:val="superscript"/>
        </w:rPr>
        <w:t>-1</w:t>
      </w:r>
      <w:r w:rsidRPr="00BB3BB3">
        <w:rPr>
          <w:rStyle w:val="rvts9"/>
          <w:b/>
          <w:bCs/>
          <w:sz w:val="20"/>
          <w:szCs w:val="20"/>
        </w:rPr>
        <w:t>. Самовільне зайняття земельної ділянки</w:t>
      </w:r>
    </w:p>
    <w:p w14:paraId="20E0DADA"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53" w:name="n324"/>
      <w:bookmarkEnd w:id="53"/>
      <w:r w:rsidRPr="00BB3BB3">
        <w:rPr>
          <w:sz w:val="20"/>
          <w:szCs w:val="20"/>
        </w:rPr>
        <w:t>Самовільне зайняття земельної ділянки -</w:t>
      </w:r>
    </w:p>
    <w:p w14:paraId="6D38AA4B"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54" w:name="n325"/>
      <w:bookmarkEnd w:id="54"/>
      <w:r w:rsidRPr="00BB3BB3">
        <w:rPr>
          <w:sz w:val="20"/>
          <w:szCs w:val="20"/>
        </w:rPr>
        <w:t>тягне за собою накладення штрафу на громадян від десяти до п'ятдесяти неоподатковуваних мінімумів доходів громадян і на посадових осіб - від двадцяти до ста неоподатковуваних мінімумів доходів громадян.</w:t>
      </w:r>
    </w:p>
    <w:p w14:paraId="78729686" w14:textId="77777777" w:rsidR="00EC6B25" w:rsidRPr="00BB3BB3" w:rsidRDefault="00EC6B25" w:rsidP="00EC6B25">
      <w:pPr>
        <w:pStyle w:val="rvps7"/>
        <w:shd w:val="clear" w:color="auto" w:fill="FFFFFF"/>
        <w:spacing w:before="150" w:beforeAutospacing="0" w:after="150" w:afterAutospacing="0"/>
        <w:ind w:left="450" w:right="450"/>
        <w:jc w:val="center"/>
        <w:rPr>
          <w:sz w:val="20"/>
          <w:szCs w:val="20"/>
        </w:rPr>
      </w:pPr>
      <w:bookmarkStart w:id="55" w:name="n326"/>
      <w:bookmarkStart w:id="56" w:name="n327"/>
      <w:bookmarkEnd w:id="55"/>
      <w:bookmarkEnd w:id="56"/>
      <w:r w:rsidRPr="00BB3BB3">
        <w:rPr>
          <w:rStyle w:val="rvts9"/>
          <w:b/>
          <w:bCs/>
          <w:sz w:val="20"/>
          <w:szCs w:val="20"/>
        </w:rPr>
        <w:t>Стаття 53</w:t>
      </w:r>
      <w:r w:rsidRPr="00BB3BB3">
        <w:rPr>
          <w:rStyle w:val="rvts37"/>
          <w:b/>
          <w:bCs/>
          <w:sz w:val="20"/>
          <w:szCs w:val="20"/>
          <w:vertAlign w:val="superscript"/>
        </w:rPr>
        <w:t>-2</w:t>
      </w:r>
      <w:r w:rsidRPr="00BB3BB3">
        <w:rPr>
          <w:rStyle w:val="rvts9"/>
          <w:b/>
          <w:bCs/>
          <w:sz w:val="20"/>
          <w:szCs w:val="20"/>
        </w:rPr>
        <w:t>. Перекручення або приховування даних державного земельного кадастру</w:t>
      </w:r>
    </w:p>
    <w:p w14:paraId="5F05944E"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57" w:name="n328"/>
      <w:bookmarkEnd w:id="57"/>
      <w:r w:rsidRPr="00BB3BB3">
        <w:rPr>
          <w:sz w:val="20"/>
          <w:szCs w:val="20"/>
        </w:rPr>
        <w:t>Перекручення даних державного земельного кадастру, а також приховування інформації про стан земель, розміри, кількість земельних ділянок, наявність земель запасу або резервного фонду -</w:t>
      </w:r>
    </w:p>
    <w:p w14:paraId="74175777"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58" w:name="n329"/>
      <w:bookmarkEnd w:id="58"/>
      <w:r w:rsidRPr="00BB3BB3">
        <w:rPr>
          <w:sz w:val="20"/>
          <w:szCs w:val="20"/>
        </w:rPr>
        <w:t>тягнуть за собою накладення штрафу на посадових осіб від п'яти до двадцяти неоподатковуваних мінімумів доходів громадян.</w:t>
      </w:r>
    </w:p>
    <w:p w14:paraId="4F8671CC" w14:textId="77777777" w:rsidR="00EC6B25" w:rsidRPr="00BB3BB3" w:rsidRDefault="00EC6B25" w:rsidP="00EC6B25">
      <w:pPr>
        <w:pStyle w:val="rvps7"/>
        <w:shd w:val="clear" w:color="auto" w:fill="FFFFFF"/>
        <w:spacing w:before="150" w:beforeAutospacing="0" w:after="150" w:afterAutospacing="0"/>
        <w:ind w:left="450" w:right="450"/>
        <w:jc w:val="center"/>
        <w:rPr>
          <w:sz w:val="20"/>
          <w:szCs w:val="20"/>
        </w:rPr>
      </w:pPr>
      <w:bookmarkStart w:id="59" w:name="n330"/>
      <w:bookmarkStart w:id="60" w:name="n331"/>
      <w:bookmarkEnd w:id="59"/>
      <w:bookmarkEnd w:id="60"/>
      <w:r w:rsidRPr="00BB3BB3">
        <w:rPr>
          <w:rStyle w:val="rvts9"/>
          <w:b/>
          <w:bCs/>
          <w:sz w:val="20"/>
          <w:szCs w:val="20"/>
        </w:rPr>
        <w:t>Стаття 53</w:t>
      </w:r>
      <w:r w:rsidRPr="00BB3BB3">
        <w:rPr>
          <w:rStyle w:val="rvts37"/>
          <w:b/>
          <w:bCs/>
          <w:sz w:val="20"/>
          <w:szCs w:val="20"/>
          <w:vertAlign w:val="superscript"/>
        </w:rPr>
        <w:t>-3</w:t>
      </w:r>
      <w:r w:rsidRPr="00BB3BB3">
        <w:rPr>
          <w:rStyle w:val="rvts9"/>
          <w:b/>
          <w:bCs/>
          <w:sz w:val="20"/>
          <w:szCs w:val="20"/>
        </w:rPr>
        <w:t>. Зняття та перенесення ґрунтового покриву земельних ділянок без спеціального дозволу</w:t>
      </w:r>
    </w:p>
    <w:p w14:paraId="73C8835C"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61" w:name="n332"/>
      <w:bookmarkEnd w:id="61"/>
      <w:r w:rsidRPr="00BB3BB3">
        <w:rPr>
          <w:sz w:val="20"/>
          <w:szCs w:val="20"/>
        </w:rPr>
        <w:t>Зняття та перенесення ґрунтового покриву земельних ділянок без спеціального дозволу, а також невиконання умов зняття, збереження і використання родючого шару ґрунту -</w:t>
      </w:r>
    </w:p>
    <w:p w14:paraId="6E6461F8"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62" w:name="n333"/>
      <w:bookmarkEnd w:id="62"/>
      <w:r w:rsidRPr="00BB3BB3">
        <w:rPr>
          <w:sz w:val="20"/>
          <w:szCs w:val="20"/>
        </w:rPr>
        <w:t>тягнуть за собою накладення штрафу на громадян від десяти до двадцяти неоподатковуваних мінімумів доходів громадян і на посадових осіб - від двадцяти до п'ятдесяти неоподатковуваних мінімумів доходів громадян.</w:t>
      </w:r>
    </w:p>
    <w:p w14:paraId="1650DC7B" w14:textId="77777777" w:rsidR="00EC6B25" w:rsidRPr="00BB3BB3" w:rsidRDefault="00EC6B25" w:rsidP="00EC6B25">
      <w:pPr>
        <w:pStyle w:val="rvps7"/>
        <w:shd w:val="clear" w:color="auto" w:fill="FFFFFF"/>
        <w:spacing w:before="150" w:beforeAutospacing="0" w:after="150" w:afterAutospacing="0"/>
        <w:ind w:left="450" w:right="450"/>
        <w:jc w:val="center"/>
        <w:rPr>
          <w:sz w:val="20"/>
          <w:szCs w:val="20"/>
        </w:rPr>
      </w:pPr>
      <w:bookmarkStart w:id="63" w:name="n334"/>
      <w:bookmarkStart w:id="64" w:name="n335"/>
      <w:bookmarkEnd w:id="63"/>
      <w:bookmarkEnd w:id="64"/>
      <w:r w:rsidRPr="00BB3BB3">
        <w:rPr>
          <w:rStyle w:val="rvts9"/>
          <w:b/>
          <w:bCs/>
          <w:sz w:val="20"/>
          <w:szCs w:val="20"/>
        </w:rPr>
        <w:t>Стаття 53</w:t>
      </w:r>
      <w:r w:rsidRPr="00BB3BB3">
        <w:rPr>
          <w:rStyle w:val="rvts37"/>
          <w:b/>
          <w:bCs/>
          <w:sz w:val="20"/>
          <w:szCs w:val="20"/>
          <w:vertAlign w:val="superscript"/>
        </w:rPr>
        <w:t>-4</w:t>
      </w:r>
      <w:r w:rsidRPr="00BB3BB3">
        <w:rPr>
          <w:rStyle w:val="rvts9"/>
          <w:b/>
          <w:bCs/>
          <w:sz w:val="20"/>
          <w:szCs w:val="20"/>
        </w:rPr>
        <w:t>. Незаконне заволодіння ґрунтовим покривом (поверхневим шаром) земель</w:t>
      </w:r>
    </w:p>
    <w:p w14:paraId="37270C23"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65" w:name="n336"/>
      <w:bookmarkEnd w:id="65"/>
      <w:r w:rsidRPr="00BB3BB3">
        <w:rPr>
          <w:sz w:val="20"/>
          <w:szCs w:val="20"/>
        </w:rPr>
        <w:t>Незаконне заволодіння ґрунтовим покривом (поверхневим шаром) земель -</w:t>
      </w:r>
    </w:p>
    <w:p w14:paraId="7009700E"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66" w:name="n337"/>
      <w:bookmarkEnd w:id="66"/>
      <w:r w:rsidRPr="00BB3BB3">
        <w:rPr>
          <w:sz w:val="20"/>
          <w:szCs w:val="20"/>
        </w:rPr>
        <w:t>тягне за собою накладення штрафу на громадян від тридцяти до сімдесяти неоподатковуваних мінімумів доходів громадян і на посадових осіб - від тридцяти до ста неоподатковуваних мінімумів доходів громадян.</w:t>
      </w:r>
    </w:p>
    <w:p w14:paraId="72312039" w14:textId="77777777" w:rsidR="00EC6B25" w:rsidRPr="00BB3BB3" w:rsidRDefault="00EC6B25" w:rsidP="00EC6B25">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lastRenderedPageBreak/>
        <w:t xml:space="preserve">Стаття 54. Порушення строків повернення тимчасово зайнятих земель або </w:t>
      </w:r>
      <w:proofErr w:type="spellStart"/>
      <w:r w:rsidRPr="00BB3BB3">
        <w:rPr>
          <w:rStyle w:val="rvts9"/>
          <w:b/>
          <w:bCs/>
          <w:sz w:val="20"/>
          <w:szCs w:val="20"/>
        </w:rPr>
        <w:t>неприведення</w:t>
      </w:r>
      <w:proofErr w:type="spellEnd"/>
      <w:r w:rsidRPr="00BB3BB3">
        <w:rPr>
          <w:rStyle w:val="rvts9"/>
          <w:b/>
          <w:bCs/>
          <w:sz w:val="20"/>
          <w:szCs w:val="20"/>
        </w:rPr>
        <w:t xml:space="preserve"> їх у стан, придатний для використання за призначенням</w:t>
      </w:r>
    </w:p>
    <w:p w14:paraId="61AE2BF5"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67" w:name="n352"/>
      <w:bookmarkEnd w:id="67"/>
      <w:r w:rsidRPr="00BB3BB3">
        <w:rPr>
          <w:sz w:val="20"/>
          <w:szCs w:val="20"/>
        </w:rPr>
        <w:t>Порушення строків повернення тимчасово зайнятих земель або невиконання обов'язків щодо приведення їх у стан, придатний для використання за призначенням, -</w:t>
      </w:r>
    </w:p>
    <w:p w14:paraId="71D93C94"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68" w:name="n353"/>
      <w:bookmarkEnd w:id="68"/>
      <w:r w:rsidRPr="00BB3BB3">
        <w:rPr>
          <w:sz w:val="20"/>
          <w:szCs w:val="20"/>
        </w:rPr>
        <w:t>тягнуть за собою накладення штрафу на громадян від десяти до двадцяти неоподатковуваних мінімумів доходів громадян і на посадових осіб - від п'ятнадцяти до тридцяти неоподатковуваних мінімумів доходів громадян.</w:t>
      </w:r>
    </w:p>
    <w:p w14:paraId="35F5ED28"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69" w:name="n354"/>
      <w:bookmarkEnd w:id="69"/>
      <w:proofErr w:type="spellStart"/>
      <w:r w:rsidRPr="00BB3BB3">
        <w:rPr>
          <w:sz w:val="20"/>
          <w:szCs w:val="20"/>
        </w:rPr>
        <w:t>Непроведення</w:t>
      </w:r>
      <w:proofErr w:type="spellEnd"/>
      <w:r w:rsidRPr="00BB3BB3">
        <w:rPr>
          <w:sz w:val="20"/>
          <w:szCs w:val="20"/>
        </w:rPr>
        <w:t xml:space="preserve"> рекультивації порушених земель -</w:t>
      </w:r>
    </w:p>
    <w:p w14:paraId="3697E6E2"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70" w:name="n355"/>
      <w:bookmarkEnd w:id="70"/>
      <w:r w:rsidRPr="00BB3BB3">
        <w:rPr>
          <w:sz w:val="20"/>
          <w:szCs w:val="20"/>
        </w:rPr>
        <w:t>тягне за собою накладення штрафу на громадян від п'яти до десяти неоподатковуваних мінімумів доходів громадян і на посадових осіб - від десяти до тридцяти неоподатковуваних мінімумів доходів громадян.</w:t>
      </w:r>
    </w:p>
    <w:p w14:paraId="614504AC" w14:textId="77777777" w:rsidR="00EC6B25" w:rsidRPr="00BB3BB3" w:rsidRDefault="00EC6B25" w:rsidP="00EC6B25">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55. Порушення правил землеустрою</w:t>
      </w:r>
    </w:p>
    <w:p w14:paraId="2FD120FD"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71" w:name="n358"/>
      <w:bookmarkEnd w:id="71"/>
      <w:r w:rsidRPr="00BB3BB3">
        <w:rPr>
          <w:sz w:val="20"/>
          <w:szCs w:val="20"/>
        </w:rPr>
        <w:t>Відхилення від затверджених в установленому порядку проектів землеустрою -</w:t>
      </w:r>
    </w:p>
    <w:p w14:paraId="04EB4FF9"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72" w:name="n2650"/>
      <w:bookmarkEnd w:id="72"/>
      <w:r w:rsidRPr="00BB3BB3">
        <w:rPr>
          <w:sz w:val="20"/>
          <w:szCs w:val="20"/>
        </w:rPr>
        <w:t>тягне за собою накладення штрафу на громадян від п'яти до двадцяти неоподатковуваних мінімумів доходів громадян і на посадових осіб - від п'ятнадцяти до тридцяти неоподатковуваних мінімумів доходів громадян.</w:t>
      </w:r>
    </w:p>
    <w:p w14:paraId="5267B090"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73" w:name="n2651"/>
      <w:bookmarkEnd w:id="73"/>
      <w:r w:rsidRPr="00BB3BB3">
        <w:rPr>
          <w:sz w:val="20"/>
          <w:szCs w:val="20"/>
        </w:rPr>
        <w:t>Використання земельних ділянок сільськогосподарського призначення для ведення товарного сільськогосподарського виробництва без затверджених у випадках, визначених законом, проектів землеустрою, що забезпечують еколого-економічне обґрунтування сівозміни та впорядкування угідь, -</w:t>
      </w:r>
    </w:p>
    <w:p w14:paraId="6EED6B7C"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74" w:name="n2652"/>
      <w:bookmarkEnd w:id="74"/>
      <w:r w:rsidRPr="00BB3BB3">
        <w:rPr>
          <w:sz w:val="20"/>
          <w:szCs w:val="20"/>
        </w:rPr>
        <w:t>тягне за собою накладення штрафу на громадян від п'ятдесяти до ста неоподатковуваних мінімумів доходів громадян і на посадових осіб - від трьохсот до п'ятисот неоподатковуваних мінімумів доходів громадян.</w:t>
      </w:r>
    </w:p>
    <w:p w14:paraId="5DF1EA3E" w14:textId="0C8E9E29" w:rsidR="00EC6B25" w:rsidRPr="00BB3BB3" w:rsidRDefault="00EC6B25" w:rsidP="00141B9E">
      <w:pPr>
        <w:pStyle w:val="rvps2"/>
        <w:shd w:val="clear" w:color="auto" w:fill="FFFFFF"/>
        <w:spacing w:before="0" w:beforeAutospacing="0" w:after="150" w:afterAutospacing="0"/>
        <w:ind w:firstLine="450"/>
        <w:jc w:val="center"/>
        <w:rPr>
          <w:b/>
          <w:bCs/>
          <w:sz w:val="20"/>
          <w:szCs w:val="20"/>
        </w:rPr>
      </w:pPr>
      <w:r w:rsidRPr="00BB3BB3">
        <w:rPr>
          <w:b/>
          <w:bCs/>
          <w:sz w:val="20"/>
          <w:szCs w:val="20"/>
        </w:rPr>
        <w:t>Закон України «Про оренду землі»</w:t>
      </w:r>
    </w:p>
    <w:p w14:paraId="59B9FA32"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4. </w:t>
      </w:r>
      <w:r w:rsidRPr="00BB3BB3">
        <w:rPr>
          <w:sz w:val="20"/>
          <w:szCs w:val="20"/>
        </w:rPr>
        <w:t>Орендодавці землі</w:t>
      </w:r>
    </w:p>
    <w:p w14:paraId="4EC036BE"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75" w:name="n20"/>
      <w:bookmarkEnd w:id="75"/>
      <w:r w:rsidRPr="00BB3BB3">
        <w:rPr>
          <w:sz w:val="20"/>
          <w:szCs w:val="20"/>
        </w:rPr>
        <w:t>Орендодавцями земельних ділянок є громадяни та юридичні особи, у власності яких перебувають земельні ділянки, або уповноважені ними особи.</w:t>
      </w:r>
    </w:p>
    <w:p w14:paraId="3F00E40D"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76" w:name="n21"/>
      <w:bookmarkEnd w:id="76"/>
      <w:r w:rsidRPr="00BB3BB3">
        <w:rPr>
          <w:sz w:val="20"/>
          <w:szCs w:val="20"/>
        </w:rPr>
        <w:t>Орендодавцями земельних ділянок, що перебувають у комунальній власності, є сільські, селищні, міські ради в межах повноважень, визначених законом.</w:t>
      </w:r>
    </w:p>
    <w:p w14:paraId="20399613"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77" w:name="n22"/>
      <w:bookmarkEnd w:id="77"/>
      <w:r w:rsidRPr="00BB3BB3">
        <w:rPr>
          <w:sz w:val="20"/>
          <w:szCs w:val="20"/>
        </w:rPr>
        <w:lastRenderedPageBreak/>
        <w:t>Орендодавцями земельних ділянок, що перебувають у спільній власності територіальних громад, є районні, обласні ради та Верховна Рада Автономної Республіки Крим у межах повноважень, визначених законом.</w:t>
      </w:r>
    </w:p>
    <w:p w14:paraId="5C3F1817" w14:textId="77777777"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78" w:name="n23"/>
      <w:bookmarkEnd w:id="78"/>
      <w:r w:rsidRPr="00BB3BB3">
        <w:rPr>
          <w:sz w:val="20"/>
          <w:szCs w:val="20"/>
        </w:rPr>
        <w:t>Орендодавцями земельних ділянок, що перебувають у державній власності, є органи виконавчої влади, які відповідно до закону передають земельні ділянки у власність або користування.</w:t>
      </w:r>
    </w:p>
    <w:p w14:paraId="45B20206" w14:textId="52130949" w:rsidR="00EC6B25" w:rsidRPr="00BB3BB3" w:rsidRDefault="00EC6B25" w:rsidP="00EC6B25">
      <w:pPr>
        <w:pStyle w:val="rvps2"/>
        <w:shd w:val="clear" w:color="auto" w:fill="FFFFFF"/>
        <w:spacing w:before="0" w:beforeAutospacing="0" w:after="150" w:afterAutospacing="0"/>
        <w:ind w:firstLine="450"/>
        <w:jc w:val="both"/>
        <w:rPr>
          <w:sz w:val="20"/>
          <w:szCs w:val="20"/>
        </w:rPr>
      </w:pPr>
      <w:bookmarkStart w:id="79" w:name="n24"/>
      <w:bookmarkStart w:id="80" w:name="n25"/>
      <w:bookmarkEnd w:id="79"/>
      <w:bookmarkEnd w:id="80"/>
      <w:r w:rsidRPr="00BB3BB3">
        <w:rPr>
          <w:sz w:val="20"/>
          <w:szCs w:val="20"/>
        </w:rPr>
        <w:t>Орендодавцем земельної ділянки, що входить до складу спадщини, у разі відсутності спадкоємців за заповітом і за законом, усунення їх від права на спадкування, неприйняття ними спадщини, а також відмови від її прийняття після спливу шести місяців з дня відкриття спадщини, є особа, яка управляє спадщиною.</w:t>
      </w:r>
    </w:p>
    <w:p w14:paraId="30F4724A"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16. </w:t>
      </w:r>
      <w:r w:rsidRPr="00BB3BB3">
        <w:rPr>
          <w:sz w:val="20"/>
          <w:szCs w:val="20"/>
        </w:rPr>
        <w:t>Порядок укладення договору оренди землі</w:t>
      </w:r>
    </w:p>
    <w:p w14:paraId="2CD15FAB"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81" w:name="n101"/>
      <w:bookmarkEnd w:id="81"/>
      <w:r w:rsidRPr="00BB3BB3">
        <w:rPr>
          <w:sz w:val="20"/>
          <w:szCs w:val="20"/>
        </w:rPr>
        <w:t>Укладення договору оренди земельної ділянки із земель приватної власності здійснюється за згодою орендодавця та особи, яка згідно із законом вправі набувати право оренди на таку земельну ділянку.</w:t>
      </w:r>
    </w:p>
    <w:p w14:paraId="774FF457"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82" w:name="n102"/>
      <w:bookmarkEnd w:id="82"/>
      <w:r w:rsidRPr="00BB3BB3">
        <w:rPr>
          <w:sz w:val="20"/>
          <w:szCs w:val="20"/>
        </w:rPr>
        <w:t>Укладення договору оренди земельної ділянки із земель державної або комунальної власності здійснюється на підставі рішення відповідного органу виконавчої влади або органу місцевого самоврядування - орендодавця, прийнятого у порядку, передбаченому </w:t>
      </w:r>
      <w:hyperlink r:id="rId6" w:tgtFrame="_blank" w:history="1">
        <w:r w:rsidRPr="00BB3BB3">
          <w:rPr>
            <w:rStyle w:val="a3"/>
            <w:color w:val="auto"/>
            <w:sz w:val="20"/>
            <w:szCs w:val="20"/>
          </w:rPr>
          <w:t>Земельним кодексом України</w:t>
        </w:r>
      </w:hyperlink>
      <w:r w:rsidRPr="00BB3BB3">
        <w:rPr>
          <w:sz w:val="20"/>
          <w:szCs w:val="20"/>
        </w:rPr>
        <w:t>, або за результатами аукціону.</w:t>
      </w:r>
    </w:p>
    <w:p w14:paraId="515DA9E9"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83" w:name="n103"/>
      <w:bookmarkEnd w:id="83"/>
      <w:r w:rsidRPr="00BB3BB3">
        <w:rPr>
          <w:sz w:val="20"/>
          <w:szCs w:val="20"/>
        </w:rPr>
        <w:t>Укладення договору оренди земельної ділянки може бути здійснено на підставі цивільно-правового договору або в порядку спадкування.</w:t>
      </w:r>
    </w:p>
    <w:p w14:paraId="114C36AD"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84" w:name="n104"/>
      <w:bookmarkEnd w:id="84"/>
      <w:r w:rsidRPr="00BB3BB3">
        <w:rPr>
          <w:sz w:val="20"/>
          <w:szCs w:val="20"/>
        </w:rPr>
        <w:t>Зміна найменування сторін договору оренди землі, зокрема внаслідок реорганізації юридичної особи або зміни типу акціонерного товариства, не є підставою для внесення змін до договору оренди землі та/або його переоформлення.</w:t>
      </w:r>
    </w:p>
    <w:p w14:paraId="552E77FD" w14:textId="4E7512B9"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85" w:name="n105"/>
      <w:bookmarkEnd w:id="85"/>
      <w:r w:rsidRPr="00BB3BB3">
        <w:rPr>
          <w:sz w:val="20"/>
          <w:szCs w:val="20"/>
        </w:rPr>
        <w:t>Зміна власника всього майна боржника у вигляді цілісного майнового комплексу відповідно до затвердженого судом плану санації не є підставою для внесення змін до договору оренди землі та/або його переоформлення.</w:t>
      </w:r>
    </w:p>
    <w:p w14:paraId="14C92C08"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17.</w:t>
      </w:r>
      <w:r w:rsidRPr="00BB3BB3">
        <w:rPr>
          <w:sz w:val="20"/>
          <w:szCs w:val="20"/>
        </w:rPr>
        <w:t> Передача об’єкта оренди</w:t>
      </w:r>
    </w:p>
    <w:p w14:paraId="04AAEFDF"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86" w:name="n108"/>
      <w:bookmarkEnd w:id="86"/>
      <w:r w:rsidRPr="00BB3BB3">
        <w:rPr>
          <w:sz w:val="20"/>
          <w:szCs w:val="20"/>
        </w:rPr>
        <w:t>Об’єкт за договором оренди землі вважається переданим орендодавцем орендареві з моменту державної реєстрації права оренди, якщо інше не встановлено законом.</w:t>
      </w:r>
    </w:p>
    <w:p w14:paraId="7C5C2F66" w14:textId="508B0B3B" w:rsidR="00624672" w:rsidRPr="00BB3BB3" w:rsidRDefault="00624672" w:rsidP="00624672">
      <w:pPr>
        <w:pStyle w:val="rvps2"/>
        <w:shd w:val="clear" w:color="auto" w:fill="FFFFFF"/>
        <w:spacing w:before="0" w:beforeAutospacing="0" w:after="150" w:afterAutospacing="0"/>
        <w:ind w:firstLine="450"/>
        <w:jc w:val="both"/>
        <w:rPr>
          <w:b/>
          <w:bCs/>
          <w:sz w:val="20"/>
          <w:szCs w:val="20"/>
        </w:rPr>
      </w:pPr>
      <w:r w:rsidRPr="00BB3BB3">
        <w:rPr>
          <w:b/>
          <w:bCs/>
          <w:sz w:val="20"/>
          <w:szCs w:val="20"/>
        </w:rPr>
        <w:t>Закон України «Про охорону земель»</w:t>
      </w:r>
    </w:p>
    <w:p w14:paraId="41A825AC"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12. </w:t>
      </w:r>
      <w:r w:rsidRPr="00BB3BB3">
        <w:rPr>
          <w:sz w:val="20"/>
          <w:szCs w:val="20"/>
        </w:rPr>
        <w:t>Повноваження сільських, селищних, міських рад у галузі охорони земель</w:t>
      </w:r>
    </w:p>
    <w:p w14:paraId="6ABA14D8"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87" w:name="n92"/>
      <w:bookmarkEnd w:id="87"/>
      <w:r w:rsidRPr="00BB3BB3">
        <w:rPr>
          <w:sz w:val="20"/>
          <w:szCs w:val="20"/>
        </w:rPr>
        <w:lastRenderedPageBreak/>
        <w:t>До повноважень сільських, селищних, міських рад у галузі охорони земель на території сіл, селищ, міст належать:</w:t>
      </w:r>
    </w:p>
    <w:p w14:paraId="7FBE88BE"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88" w:name="n93"/>
      <w:bookmarkEnd w:id="88"/>
      <w:r w:rsidRPr="00BB3BB3">
        <w:rPr>
          <w:sz w:val="20"/>
          <w:szCs w:val="20"/>
        </w:rPr>
        <w:t>розробка, затвердження і реалізація цільових програм та документації із землеустрою щодо охорони земель відповідно до закону;</w:t>
      </w:r>
    </w:p>
    <w:p w14:paraId="4B90DEE7"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89" w:name="n94"/>
      <w:bookmarkEnd w:id="89"/>
      <w:r w:rsidRPr="00BB3BB3">
        <w:rPr>
          <w:sz w:val="20"/>
          <w:szCs w:val="20"/>
        </w:rPr>
        <w:t>установлення обмежень (обтяжень) у використанні, тимчасова заборона (зупинення) чи припинення використання земельної ділянки громадянами та юридичними особами в разі порушення ними вимог законодавства в галузі охорони земель;</w:t>
      </w:r>
    </w:p>
    <w:p w14:paraId="0FC423C1"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90" w:name="n95"/>
      <w:bookmarkEnd w:id="90"/>
      <w:r w:rsidRPr="00BB3BB3">
        <w:rPr>
          <w:sz w:val="20"/>
          <w:szCs w:val="20"/>
        </w:rPr>
        <w:t>здійснення контролю за використанням та охороною земель комунальної власності;</w:t>
      </w:r>
    </w:p>
    <w:p w14:paraId="729C62CD"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91" w:name="n96"/>
      <w:bookmarkEnd w:id="91"/>
      <w:r w:rsidRPr="00BB3BB3">
        <w:rPr>
          <w:sz w:val="20"/>
          <w:szCs w:val="20"/>
        </w:rPr>
        <w:t>економічне стимулювання раціонального використання та охорони земель відповідно до закону;</w:t>
      </w:r>
    </w:p>
    <w:p w14:paraId="74873B72"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92" w:name="n97"/>
      <w:bookmarkEnd w:id="92"/>
      <w:r w:rsidRPr="00BB3BB3">
        <w:rPr>
          <w:sz w:val="20"/>
          <w:szCs w:val="20"/>
        </w:rPr>
        <w:t>вирішення інших питань у галузі охорони земель відповідно до закону.</w:t>
      </w:r>
    </w:p>
    <w:p w14:paraId="3F581341" w14:textId="3E198539" w:rsidR="00624672" w:rsidRPr="00BB3BB3" w:rsidRDefault="00624672" w:rsidP="00141B9E">
      <w:pPr>
        <w:pStyle w:val="rvps2"/>
        <w:shd w:val="clear" w:color="auto" w:fill="FFFFFF"/>
        <w:spacing w:before="0" w:beforeAutospacing="0" w:after="150" w:afterAutospacing="0"/>
        <w:ind w:firstLine="450"/>
        <w:jc w:val="center"/>
        <w:rPr>
          <w:b/>
          <w:bCs/>
          <w:sz w:val="20"/>
          <w:szCs w:val="20"/>
        </w:rPr>
      </w:pPr>
      <w:r w:rsidRPr="00BB3BB3">
        <w:rPr>
          <w:b/>
          <w:bCs/>
          <w:sz w:val="20"/>
          <w:szCs w:val="20"/>
        </w:rPr>
        <w:t>Кодекс України «Про надра»</w:t>
      </w:r>
    </w:p>
    <w:p w14:paraId="6453E15A"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10. </w:t>
      </w:r>
      <w:r w:rsidRPr="00BB3BB3">
        <w:rPr>
          <w:sz w:val="20"/>
          <w:szCs w:val="20"/>
        </w:rPr>
        <w:t>Компетенція сільських, селищних, міських і районних рад, і рад об’єднаних територіальних громад у сфері регулювання гірничих відносин</w:t>
      </w:r>
    </w:p>
    <w:p w14:paraId="72324C1E"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93" w:name="n544"/>
      <w:bookmarkStart w:id="94" w:name="n106"/>
      <w:bookmarkEnd w:id="93"/>
      <w:bookmarkEnd w:id="94"/>
      <w:r w:rsidRPr="00BB3BB3">
        <w:rPr>
          <w:sz w:val="20"/>
          <w:szCs w:val="20"/>
        </w:rPr>
        <w:t>До відання сільських, селищних, міських та районних рад і рад об’єднаних територіальних громад на їх території у порядку, встановленому цим Кодексом та іншими законодавчими актами, належить:</w:t>
      </w:r>
    </w:p>
    <w:p w14:paraId="0786A141"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95" w:name="n545"/>
      <w:bookmarkStart w:id="96" w:name="n107"/>
      <w:bookmarkEnd w:id="95"/>
      <w:bookmarkEnd w:id="96"/>
      <w:r w:rsidRPr="00BB3BB3">
        <w:rPr>
          <w:sz w:val="20"/>
          <w:szCs w:val="20"/>
        </w:rPr>
        <w:t>1) погодження надання надр у користування з метою геологічного вивчення, розробки родовищ корисних копалин місцевого значення;</w:t>
      </w:r>
    </w:p>
    <w:p w14:paraId="52E4EF5D"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r w:rsidRPr="00BB3BB3">
        <w:rPr>
          <w:sz w:val="20"/>
          <w:szCs w:val="20"/>
        </w:rPr>
        <w:t>2) реалізація місцевих програм розвитку мінерально-сировинної бази, раціонального використання та охорони надр;</w:t>
      </w:r>
    </w:p>
    <w:p w14:paraId="33BF97D4"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97" w:name="n109"/>
      <w:bookmarkEnd w:id="97"/>
      <w:r w:rsidRPr="00BB3BB3">
        <w:rPr>
          <w:sz w:val="20"/>
          <w:szCs w:val="20"/>
        </w:rPr>
        <w:t>3) обмеження діяльності підприємств, установ, організацій і громадян у випадках і в порядку, передбачених цим Кодексом;</w:t>
      </w:r>
    </w:p>
    <w:p w14:paraId="58308013"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98" w:name="n110"/>
      <w:bookmarkEnd w:id="98"/>
      <w:r w:rsidRPr="00BB3BB3">
        <w:rPr>
          <w:sz w:val="20"/>
          <w:szCs w:val="20"/>
        </w:rPr>
        <w:t>4) здійснення контролю за використанням та охороною надр;</w:t>
      </w:r>
    </w:p>
    <w:p w14:paraId="57AE2D7F"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99" w:name="n111"/>
      <w:bookmarkEnd w:id="99"/>
      <w:r w:rsidRPr="00BB3BB3">
        <w:rPr>
          <w:sz w:val="20"/>
          <w:szCs w:val="20"/>
        </w:rPr>
        <w:t>5) вирішення інших питань у сфері регулювання гірничих відносин у межах своєї компетенції.</w:t>
      </w:r>
    </w:p>
    <w:p w14:paraId="2E8FC305"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23. </w:t>
      </w:r>
      <w:r w:rsidRPr="00BB3BB3">
        <w:rPr>
          <w:sz w:val="20"/>
          <w:szCs w:val="20"/>
        </w:rPr>
        <w:t>Право землевласників і землекористувачів на видобування корисних копалин місцевого значення, торфу, підземних вод (крім мінеральних) та користування надрами для інших цілей</w:t>
      </w:r>
    </w:p>
    <w:p w14:paraId="1F8A5266"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00" w:name="n527"/>
      <w:bookmarkStart w:id="101" w:name="n189"/>
      <w:bookmarkEnd w:id="100"/>
      <w:bookmarkEnd w:id="101"/>
      <w:r w:rsidRPr="00BB3BB3">
        <w:rPr>
          <w:sz w:val="20"/>
          <w:szCs w:val="20"/>
        </w:rPr>
        <w:t xml:space="preserve">Землевласники і землекористувачі в межах наданих їм земельних ділянок мають право без спеціальних дозволів та гірничого відводу видобувати корисні </w:t>
      </w:r>
      <w:r w:rsidRPr="00BB3BB3">
        <w:rPr>
          <w:sz w:val="20"/>
          <w:szCs w:val="20"/>
        </w:rPr>
        <w:lastRenderedPageBreak/>
        <w:t>копалини місцевого значення і торф загальною глибиною розробки до двох метрів, а також підземні води (крім мінеральних) для всіх потреб, крім виробництва фасованої питної води, за умови, що обсяг видобування підземних вод із кожного з водозаборів не перевищує 300 кубічних метрів на добу.</w:t>
      </w:r>
    </w:p>
    <w:p w14:paraId="2F8136EB"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02" w:name="n190"/>
      <w:bookmarkStart w:id="103" w:name="n529"/>
      <w:bookmarkEnd w:id="102"/>
      <w:bookmarkEnd w:id="103"/>
      <w:r w:rsidRPr="00BB3BB3">
        <w:rPr>
          <w:sz w:val="20"/>
          <w:szCs w:val="20"/>
        </w:rPr>
        <w:t xml:space="preserve">Землевласники і землекористувачі, які є сільськогосподарськими товаровиробниками, частка сільськогосподарського </w:t>
      </w:r>
      <w:proofErr w:type="spellStart"/>
      <w:r w:rsidRPr="00BB3BB3">
        <w:rPr>
          <w:sz w:val="20"/>
          <w:szCs w:val="20"/>
        </w:rPr>
        <w:t>товаровиробництва</w:t>
      </w:r>
      <w:proofErr w:type="spellEnd"/>
      <w:r w:rsidRPr="00BB3BB3">
        <w:rPr>
          <w:sz w:val="20"/>
          <w:szCs w:val="20"/>
        </w:rPr>
        <w:t xml:space="preserve"> яких за попередній податковий (звітний) рік дорівнює або перевищує 75 відсотків, крім випадків, передбачених частиною першою цієї статті, в межах наданих їм земельних ділянок мають право без спеціальних дозволів та гірничого відводу видобувати підземні води (крім мінеральних) для сільськогосподарських, виробничих, а також власних господарсько-побутових потреб.</w:t>
      </w:r>
    </w:p>
    <w:p w14:paraId="19347E5C"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04" w:name="n528"/>
      <w:bookmarkStart w:id="105" w:name="n191"/>
      <w:bookmarkEnd w:id="104"/>
      <w:bookmarkEnd w:id="105"/>
      <w:r w:rsidRPr="00BB3BB3">
        <w:rPr>
          <w:sz w:val="20"/>
          <w:szCs w:val="20"/>
        </w:rPr>
        <w:t>Видобування корисних копалин місцевого значення і торфу з застосуванням спеціальних технічних засобів, які можуть призвести до небажаних змін навколишнього природного середовища, погоджується з місцевими радами, Радою міністрів Автономної Республіки Крим та обласними, Київською та Севастопольською міськими державними адміністраціями.</w:t>
      </w:r>
    </w:p>
    <w:p w14:paraId="565632E8" w14:textId="6EE5A6E7" w:rsidR="00EC6B25" w:rsidRPr="00BB3BB3" w:rsidRDefault="00624672" w:rsidP="00141B9E">
      <w:pPr>
        <w:pStyle w:val="rvps2"/>
        <w:shd w:val="clear" w:color="auto" w:fill="FFFFFF"/>
        <w:spacing w:before="0" w:beforeAutospacing="0" w:after="150" w:afterAutospacing="0"/>
        <w:ind w:firstLine="450"/>
        <w:jc w:val="center"/>
        <w:rPr>
          <w:b/>
          <w:bCs/>
          <w:sz w:val="20"/>
          <w:szCs w:val="20"/>
        </w:rPr>
      </w:pPr>
      <w:r w:rsidRPr="00BB3BB3">
        <w:rPr>
          <w:b/>
          <w:bCs/>
          <w:sz w:val="20"/>
          <w:szCs w:val="20"/>
        </w:rPr>
        <w:t>Адміністративна відповідальність</w:t>
      </w:r>
    </w:p>
    <w:p w14:paraId="7DD333EC" w14:textId="77777777" w:rsidR="00624672" w:rsidRPr="00BB3BB3" w:rsidRDefault="00624672" w:rsidP="00624672">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47. Порушення права державної власності на надра</w:t>
      </w:r>
    </w:p>
    <w:p w14:paraId="2A7BD6DA"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06" w:name="n286"/>
      <w:bookmarkEnd w:id="106"/>
      <w:r w:rsidRPr="00BB3BB3">
        <w:rPr>
          <w:sz w:val="20"/>
          <w:szCs w:val="20"/>
        </w:rPr>
        <w:t>Самовільне користування надрами, укладення угод, які в прямій чи прихованій формі порушують право власності на надра, -</w:t>
      </w:r>
    </w:p>
    <w:p w14:paraId="6BEE353F"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07" w:name="n287"/>
      <w:bookmarkEnd w:id="107"/>
      <w:r w:rsidRPr="00BB3BB3">
        <w:rPr>
          <w:sz w:val="20"/>
          <w:szCs w:val="20"/>
        </w:rPr>
        <w:t>тягнуть за собою накладення штрафу на громадян у розмірі від десяти до тридцяти неоподатковуваних мінімумів доходів громадян і на посадових осіб -  від тридцяти до ста неоподатковуваних мінімумів доходів громадян.</w:t>
      </w:r>
    </w:p>
    <w:p w14:paraId="276CB941" w14:textId="77777777" w:rsidR="00624672" w:rsidRPr="00BB3BB3" w:rsidRDefault="00624672" w:rsidP="00624672">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57. Порушення вимог щодо охорони надр</w:t>
      </w:r>
    </w:p>
    <w:p w14:paraId="110BCC9B"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08" w:name="n368"/>
      <w:bookmarkEnd w:id="108"/>
      <w:r w:rsidRPr="00BB3BB3">
        <w:rPr>
          <w:sz w:val="20"/>
          <w:szCs w:val="20"/>
        </w:rPr>
        <w:t>Самовільна забудова площ залягання корисних копалин, невиконання правил охорони надр і вимог щодо охорони довкілля, будівель і споруд від шкідливого впливу робіт, зв'язаних з користуванням надрами, знищення або пошкодження спостережних режимних свердловин на підземні води, а також маркшейдерських і геодезичних знаків -</w:t>
      </w:r>
    </w:p>
    <w:p w14:paraId="0CB50F8F"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09" w:name="n369"/>
      <w:bookmarkEnd w:id="109"/>
      <w:r w:rsidRPr="00BB3BB3">
        <w:rPr>
          <w:sz w:val="20"/>
          <w:szCs w:val="20"/>
        </w:rPr>
        <w:t>тягнуть за собою накладення штрафу на громадян від ста до двохсот неоподатковуваних мінімумів доходів громадян і на посадових осіб - від двохсот до трьохсот неоподатковуваних мінімумів доходів громадян.</w:t>
      </w:r>
    </w:p>
    <w:p w14:paraId="19228BBC"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10" w:name="n370"/>
      <w:bookmarkEnd w:id="110"/>
      <w:r w:rsidRPr="00BB3BB3">
        <w:rPr>
          <w:sz w:val="20"/>
          <w:szCs w:val="20"/>
        </w:rPr>
        <w:t xml:space="preserve">Вибіркова </w:t>
      </w:r>
      <w:proofErr w:type="spellStart"/>
      <w:r w:rsidRPr="00BB3BB3">
        <w:rPr>
          <w:sz w:val="20"/>
          <w:szCs w:val="20"/>
        </w:rPr>
        <w:t>відробка</w:t>
      </w:r>
      <w:proofErr w:type="spellEnd"/>
      <w:r w:rsidRPr="00BB3BB3">
        <w:rPr>
          <w:sz w:val="20"/>
          <w:szCs w:val="20"/>
        </w:rPr>
        <w:t xml:space="preserve"> багатих ділянок родовищ, яка призводить до </w:t>
      </w:r>
      <w:proofErr w:type="spellStart"/>
      <w:r w:rsidRPr="00BB3BB3">
        <w:rPr>
          <w:sz w:val="20"/>
          <w:szCs w:val="20"/>
        </w:rPr>
        <w:t>необгрунтованих</w:t>
      </w:r>
      <w:proofErr w:type="spellEnd"/>
      <w:r w:rsidRPr="00BB3BB3">
        <w:rPr>
          <w:sz w:val="20"/>
          <w:szCs w:val="20"/>
        </w:rPr>
        <w:t xml:space="preserve"> втрат балансових запасів корисних копалин, наднормативні втрати і наднормативне </w:t>
      </w:r>
      <w:proofErr w:type="spellStart"/>
      <w:r w:rsidRPr="00BB3BB3">
        <w:rPr>
          <w:sz w:val="20"/>
          <w:szCs w:val="20"/>
        </w:rPr>
        <w:t>розубожування</w:t>
      </w:r>
      <w:proofErr w:type="spellEnd"/>
      <w:r w:rsidRPr="00BB3BB3">
        <w:rPr>
          <w:sz w:val="20"/>
          <w:szCs w:val="20"/>
        </w:rPr>
        <w:t xml:space="preserve"> корисних копалин при видобуванні, </w:t>
      </w:r>
      <w:r w:rsidRPr="00BB3BB3">
        <w:rPr>
          <w:sz w:val="20"/>
          <w:szCs w:val="20"/>
        </w:rPr>
        <w:lastRenderedPageBreak/>
        <w:t>псування родовищ корисних копалин та інші порушення вимог раціонального використання їх запасів -</w:t>
      </w:r>
    </w:p>
    <w:p w14:paraId="5D577A45"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11" w:name="n371"/>
      <w:bookmarkEnd w:id="111"/>
      <w:r w:rsidRPr="00BB3BB3">
        <w:rPr>
          <w:sz w:val="20"/>
          <w:szCs w:val="20"/>
        </w:rPr>
        <w:t>тягнуть за собою накладення штрафу на посадових осіб від ста до двохсот неоподатковуваних мінімумів доходів громадян.</w:t>
      </w:r>
    </w:p>
    <w:p w14:paraId="7FFA9423"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12" w:name="n372"/>
      <w:bookmarkEnd w:id="112"/>
      <w:r w:rsidRPr="00BB3BB3">
        <w:rPr>
          <w:sz w:val="20"/>
          <w:szCs w:val="20"/>
        </w:rPr>
        <w:t>Втрата маркшейдерської документації, невиконання вимог щодо приведення гірничих виробок і бурових свердловин, які ліквідуються або консервуються, в стан, що забезпечує безпеку населення, а також вимог щодо збереження родовищ, гірничих виробок і бурових свердловин на час консервації -</w:t>
      </w:r>
    </w:p>
    <w:p w14:paraId="4B11F235"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13" w:name="n373"/>
      <w:bookmarkEnd w:id="113"/>
      <w:r w:rsidRPr="00BB3BB3">
        <w:rPr>
          <w:sz w:val="20"/>
          <w:szCs w:val="20"/>
        </w:rPr>
        <w:t>тягнуть за собою накладення штрафу на посадових осіб від ста до трьохсот неоподатковуваних мінімумів доходів громадян.</w:t>
      </w:r>
    </w:p>
    <w:p w14:paraId="0A85BFE3"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14" w:name="n374"/>
      <w:bookmarkEnd w:id="114"/>
      <w:r w:rsidRPr="00BB3BB3">
        <w:rPr>
          <w:sz w:val="20"/>
          <w:szCs w:val="20"/>
        </w:rPr>
        <w:t>Порушення особливих умов спеціального дозволу на користування надрами, якщо це не пов'язано з отриманням доходу у великих розмірах,</w:t>
      </w:r>
    </w:p>
    <w:p w14:paraId="481F18C4"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15" w:name="n375"/>
      <w:bookmarkEnd w:id="115"/>
      <w:r w:rsidRPr="00BB3BB3">
        <w:rPr>
          <w:sz w:val="20"/>
          <w:szCs w:val="20"/>
        </w:rPr>
        <w:t>- тягне за собою накладення штрафу на посадових осіб та фізичних осіб від трьохсот до шестисот неоподатковуваних мінімумів доходів громадян.</w:t>
      </w:r>
    </w:p>
    <w:p w14:paraId="6C0604F9"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16" w:name="n376"/>
      <w:bookmarkEnd w:id="116"/>
      <w:r w:rsidRPr="00BB3BB3">
        <w:rPr>
          <w:sz w:val="20"/>
          <w:szCs w:val="20"/>
        </w:rPr>
        <w:t>Отримання доходу у великих розмірах має місце, коли його сума у триста і більше разів перевищує неоподатковуваний мінімум доходів громадян.</w:t>
      </w:r>
    </w:p>
    <w:p w14:paraId="110C790C" w14:textId="77777777" w:rsidR="00624672" w:rsidRPr="00BB3BB3" w:rsidRDefault="00624672" w:rsidP="00624672">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58. Порушення правил і вимог проведення робіт по геологічному вивченню надр</w:t>
      </w:r>
    </w:p>
    <w:p w14:paraId="268C8AF1"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17" w:name="n379"/>
      <w:bookmarkEnd w:id="117"/>
      <w:r w:rsidRPr="00BB3BB3">
        <w:rPr>
          <w:sz w:val="20"/>
          <w:szCs w:val="20"/>
        </w:rPr>
        <w:t>Порушення правил і вимог проведення робіт по геологічному вивченню надр, яке може призвести чи призвело до недостовірної оцінки розвіданих запасів корисних копалин або умов для будівництва та експлуатації підприємств по видобуванню корисних копалин, а також підземних споруд, не зв'язаних з видобуванням корисних копалин, втрата геологічної документації, дублікатів проб корисних копалин і керна, необхідних при дальшому геологічному вивченні надр і розробці родовищ, -</w:t>
      </w:r>
    </w:p>
    <w:p w14:paraId="78BB0142"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18" w:name="n380"/>
      <w:bookmarkEnd w:id="118"/>
      <w:r w:rsidRPr="00BB3BB3">
        <w:rPr>
          <w:sz w:val="20"/>
          <w:szCs w:val="20"/>
        </w:rPr>
        <w:t>тягнуть за собою накладення штрафу на посадових осіб від тридцяти до ста неоподатковуваних мінімумів доходів громадян.</w:t>
      </w:r>
    </w:p>
    <w:p w14:paraId="69D46B87" w14:textId="2EBC4D75" w:rsidR="000F3EDC" w:rsidRPr="00BB3BB3" w:rsidRDefault="00624672" w:rsidP="00141B9E">
      <w:pPr>
        <w:shd w:val="clear" w:color="auto" w:fill="FFFFFF"/>
        <w:spacing w:before="300" w:after="450" w:line="240" w:lineRule="auto"/>
        <w:ind w:left="450" w:right="450"/>
        <w:jc w:val="center"/>
        <w:rPr>
          <w:rFonts w:ascii="Times New Roman" w:eastAsia="Times New Roman" w:hAnsi="Times New Roman" w:cs="Times New Roman"/>
          <w:b/>
          <w:bCs/>
          <w:sz w:val="20"/>
          <w:szCs w:val="20"/>
          <w:lang w:eastAsia="uk-UA"/>
        </w:rPr>
      </w:pPr>
      <w:r w:rsidRPr="00BB3BB3">
        <w:rPr>
          <w:rFonts w:ascii="Times New Roman" w:eastAsia="Times New Roman" w:hAnsi="Times New Roman" w:cs="Times New Roman"/>
          <w:b/>
          <w:bCs/>
          <w:sz w:val="20"/>
          <w:szCs w:val="20"/>
          <w:lang w:eastAsia="uk-UA"/>
        </w:rPr>
        <w:t>Водний кодекс України</w:t>
      </w:r>
    </w:p>
    <w:p w14:paraId="0AEBBCEC"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10.</w:t>
      </w:r>
      <w:r w:rsidRPr="00BB3BB3">
        <w:rPr>
          <w:sz w:val="20"/>
          <w:szCs w:val="20"/>
        </w:rPr>
        <w:t> Компетенція сільських, селищних, міських та районних у містах рад у галузі регулювання водних відносин</w:t>
      </w:r>
    </w:p>
    <w:p w14:paraId="10BB690D"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19" w:name="n166"/>
      <w:bookmarkEnd w:id="119"/>
      <w:r w:rsidRPr="00BB3BB3">
        <w:rPr>
          <w:sz w:val="20"/>
          <w:szCs w:val="20"/>
        </w:rPr>
        <w:t>До відання сільських, селищних, міських та районних у містах рад у галузі регулювання водних відносин на їх території належить:</w:t>
      </w:r>
    </w:p>
    <w:p w14:paraId="00B9DDDC"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20" w:name="n167"/>
      <w:bookmarkEnd w:id="120"/>
      <w:r w:rsidRPr="00BB3BB3">
        <w:rPr>
          <w:sz w:val="20"/>
          <w:szCs w:val="20"/>
        </w:rPr>
        <w:lastRenderedPageBreak/>
        <w:t>1) здійснення заходів щодо раціонального використання і охорони вод та відтворення водних ресурсів;</w:t>
      </w:r>
    </w:p>
    <w:p w14:paraId="7580F4FE"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21" w:name="n168"/>
      <w:bookmarkEnd w:id="121"/>
      <w:r w:rsidRPr="00BB3BB3">
        <w:rPr>
          <w:sz w:val="20"/>
          <w:szCs w:val="20"/>
        </w:rPr>
        <w:t>2) контроль за використанням і охороною вод та відтворенням водних ресурсів;</w:t>
      </w:r>
    </w:p>
    <w:p w14:paraId="6F43BDB1"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22" w:name="n169"/>
      <w:bookmarkEnd w:id="122"/>
      <w:r w:rsidRPr="00BB3BB3">
        <w:rPr>
          <w:sz w:val="20"/>
          <w:szCs w:val="20"/>
        </w:rPr>
        <w:t>3) встановлення правил загального користування водними об'єктами в порядку, визначеному </w:t>
      </w:r>
      <w:hyperlink r:id="rId7" w:anchor="n469" w:history="1">
        <w:r w:rsidRPr="00BB3BB3">
          <w:rPr>
            <w:rStyle w:val="a3"/>
            <w:color w:val="auto"/>
            <w:sz w:val="20"/>
            <w:szCs w:val="20"/>
          </w:rPr>
          <w:t>статтею 47</w:t>
        </w:r>
      </w:hyperlink>
      <w:r w:rsidRPr="00BB3BB3">
        <w:rPr>
          <w:sz w:val="20"/>
          <w:szCs w:val="20"/>
        </w:rPr>
        <w:t> цього Кодексу;</w:t>
      </w:r>
    </w:p>
    <w:p w14:paraId="14D119A1"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23" w:name="n170"/>
      <w:bookmarkEnd w:id="123"/>
      <w:r w:rsidRPr="00BB3BB3">
        <w:rPr>
          <w:sz w:val="20"/>
          <w:szCs w:val="20"/>
        </w:rPr>
        <w:t>4) обмеження, тимчасова заборона (зупинення) діяльності підприємств та інших об'єктів в разі порушення ними вимог водного законодавства в межах своєї компетенції;</w:t>
      </w:r>
    </w:p>
    <w:p w14:paraId="34D0DF60"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24" w:name="n171"/>
      <w:bookmarkEnd w:id="124"/>
      <w:r w:rsidRPr="00BB3BB3">
        <w:rPr>
          <w:sz w:val="20"/>
          <w:szCs w:val="20"/>
        </w:rPr>
        <w:t>5) організація роботи, пов'язаної з ліквідацією наслідків аварій та стихійного лиха, погіршенням якості вод або їх шкідливою дією, залучення у встановленому порядку до цієї роботи підприємств, установ і організацій;</w:t>
      </w:r>
    </w:p>
    <w:p w14:paraId="4C162DF5"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25" w:name="n172"/>
      <w:bookmarkEnd w:id="125"/>
      <w:r w:rsidRPr="00BB3BB3">
        <w:rPr>
          <w:sz w:val="20"/>
          <w:szCs w:val="20"/>
        </w:rPr>
        <w:t>6) організація інформування населення про стан водних об'єктів, а також про надзвичайні екологічні ситуації, які можуть негативно вплинути на здоров'я людей, та про заходи, що вживаються для поліпшення стану вод;</w:t>
      </w:r>
    </w:p>
    <w:p w14:paraId="09EDDFCE"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26" w:name="n173"/>
      <w:bookmarkEnd w:id="126"/>
      <w:r w:rsidRPr="00BB3BB3">
        <w:rPr>
          <w:sz w:val="20"/>
          <w:szCs w:val="20"/>
        </w:rPr>
        <w:t>7) вирішення інших питань у галузі регулювання водних відносин у межах своєї компетенції.</w:t>
      </w:r>
    </w:p>
    <w:p w14:paraId="163F9505"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51.</w:t>
      </w:r>
      <w:r w:rsidRPr="00BB3BB3">
        <w:rPr>
          <w:sz w:val="20"/>
          <w:szCs w:val="20"/>
        </w:rPr>
        <w:t> Користування водними об'єктами на умовах оренди</w:t>
      </w:r>
    </w:p>
    <w:p w14:paraId="2044AC6C"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27" w:name="n513"/>
      <w:bookmarkEnd w:id="127"/>
      <w:r w:rsidRPr="00BB3BB3">
        <w:rPr>
          <w:sz w:val="20"/>
          <w:szCs w:val="20"/>
        </w:rPr>
        <w:t>У користування на умовах оренди для рибогосподарських потреб, культурно-оздоровчих, лікувальних, рекреаційних, спортивних і туристичних цілей, проведення науково-дослідних робіт можуть надаватися водосховища (крім водосховищ комплексного призначення), ставки, озера та замкнені природні водойми.</w:t>
      </w:r>
    </w:p>
    <w:p w14:paraId="059777A5"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28" w:name="n514"/>
      <w:bookmarkEnd w:id="128"/>
      <w:r w:rsidRPr="00BB3BB3">
        <w:rPr>
          <w:sz w:val="20"/>
          <w:szCs w:val="20"/>
        </w:rPr>
        <w:t>Не підлягають передачі у користування на умовах оренди для рибогосподарських потреб водні об'єкти, що:</w:t>
      </w:r>
    </w:p>
    <w:p w14:paraId="1ED5BAC7"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29" w:name="n515"/>
      <w:bookmarkEnd w:id="129"/>
      <w:r w:rsidRPr="00BB3BB3">
        <w:rPr>
          <w:sz w:val="20"/>
          <w:szCs w:val="20"/>
        </w:rPr>
        <w:t>використовуються для питних потреб;</w:t>
      </w:r>
    </w:p>
    <w:p w14:paraId="086B22DD"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30" w:name="n516"/>
      <w:bookmarkEnd w:id="130"/>
      <w:r w:rsidRPr="00BB3BB3">
        <w:rPr>
          <w:sz w:val="20"/>
          <w:szCs w:val="20"/>
        </w:rPr>
        <w:t>розташовані в межах територій та об'єктів, що перебувають під охороною відповідно до </w:t>
      </w:r>
      <w:hyperlink r:id="rId8" w:tgtFrame="_blank" w:history="1">
        <w:r w:rsidRPr="00BB3BB3">
          <w:rPr>
            <w:rStyle w:val="a3"/>
            <w:color w:val="auto"/>
            <w:sz w:val="20"/>
            <w:szCs w:val="20"/>
          </w:rPr>
          <w:t>Закону України</w:t>
        </w:r>
      </w:hyperlink>
      <w:r w:rsidRPr="00BB3BB3">
        <w:rPr>
          <w:sz w:val="20"/>
          <w:szCs w:val="20"/>
        </w:rPr>
        <w:t> "Про природно-заповідний фонд України".</w:t>
      </w:r>
    </w:p>
    <w:p w14:paraId="11251F1A"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31" w:name="n517"/>
      <w:bookmarkEnd w:id="131"/>
      <w:r w:rsidRPr="00BB3BB3">
        <w:rPr>
          <w:sz w:val="20"/>
          <w:szCs w:val="20"/>
        </w:rPr>
        <w:t>Водні об'єкти надаються у користування за договором оренди земель водного фонду на земельних торгах у комплексі із земельною ділянкою.</w:t>
      </w:r>
    </w:p>
    <w:p w14:paraId="5826DF5E"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32" w:name="n518"/>
      <w:bookmarkEnd w:id="132"/>
      <w:r w:rsidRPr="00BB3BB3">
        <w:rPr>
          <w:sz w:val="20"/>
          <w:szCs w:val="20"/>
        </w:rPr>
        <w:t>Водні об'єкти надаються у користування на умовах оренди органами, що здійснюють розпорядження земельними ділянками під водою (водним простором) згідно з повноваженнями, визначеними </w:t>
      </w:r>
      <w:hyperlink r:id="rId9" w:tgtFrame="_blank" w:history="1">
        <w:r w:rsidRPr="00BB3BB3">
          <w:rPr>
            <w:rStyle w:val="a3"/>
            <w:color w:val="auto"/>
            <w:sz w:val="20"/>
            <w:szCs w:val="20"/>
          </w:rPr>
          <w:t>Земельним кодексом України</w:t>
        </w:r>
      </w:hyperlink>
      <w:r w:rsidRPr="00BB3BB3">
        <w:rPr>
          <w:sz w:val="20"/>
          <w:szCs w:val="20"/>
        </w:rPr>
        <w:t xml:space="preserve">, відповідно до </w:t>
      </w:r>
      <w:r w:rsidRPr="00BB3BB3">
        <w:rPr>
          <w:sz w:val="20"/>
          <w:szCs w:val="20"/>
        </w:rPr>
        <w:lastRenderedPageBreak/>
        <w:t>договору оренди, погодженого з центральним органом виконавчої влади, що реалізує державну політику у сфері водного господарства.</w:t>
      </w:r>
    </w:p>
    <w:p w14:paraId="6653F875"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33" w:name="n519"/>
      <w:bookmarkEnd w:id="133"/>
      <w:r w:rsidRPr="00BB3BB3">
        <w:rPr>
          <w:sz w:val="20"/>
          <w:szCs w:val="20"/>
        </w:rPr>
        <w:t>Надання водних об'єктів у користування на умовах оренди здійснюється за наявності паспорта водного об'єкта. Порядок розроблення та форма паспорта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3E6F7C24"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34" w:name="n520"/>
      <w:bookmarkEnd w:id="134"/>
      <w:r w:rsidRPr="00BB3BB3">
        <w:rPr>
          <w:sz w:val="20"/>
          <w:szCs w:val="20"/>
        </w:rPr>
        <w:t>Водні об'єкти надаються в користування на умовах оренди без обмеження права загального водокористування, крім випадків, визначених законом.</w:t>
      </w:r>
    </w:p>
    <w:p w14:paraId="55FA5089"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35" w:name="n521"/>
      <w:bookmarkEnd w:id="135"/>
      <w:r w:rsidRPr="00BB3BB3">
        <w:rPr>
          <w:sz w:val="20"/>
          <w:szCs w:val="20"/>
        </w:rPr>
        <w:t>Орендарі водного об'єкта зобов'язані передбачити місця для безоплатного забезпечення права громадян на загальне водокористування (купання, плавання на човнах, любительське і спортивне рибальство тощо).</w:t>
      </w:r>
    </w:p>
    <w:p w14:paraId="7EF08157"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36" w:name="n522"/>
      <w:bookmarkEnd w:id="136"/>
      <w:r w:rsidRPr="00BB3BB3">
        <w:rPr>
          <w:sz w:val="20"/>
          <w:szCs w:val="20"/>
        </w:rPr>
        <w:t>При визначенні таких місць перевага надається традиційно розташованим місцям масового відпочинку.</w:t>
      </w:r>
    </w:p>
    <w:p w14:paraId="6B9EE42F"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37" w:name="n523"/>
      <w:bookmarkEnd w:id="137"/>
      <w:r w:rsidRPr="00BB3BB3">
        <w:rPr>
          <w:sz w:val="20"/>
          <w:szCs w:val="20"/>
        </w:rPr>
        <w:t>У межах населених пунктів забороняється обмеження будь-яких видів загального водокористування, крім випадків, визначених законом.</w:t>
      </w:r>
    </w:p>
    <w:p w14:paraId="49A4C966"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38" w:name="n524"/>
      <w:bookmarkEnd w:id="138"/>
      <w:r w:rsidRPr="00BB3BB3">
        <w:rPr>
          <w:sz w:val="20"/>
          <w:szCs w:val="20"/>
        </w:rPr>
        <w:t>Заборона загального водокористування водними об'єктами, наданими в користування на умовах оренди, та їх нецільове використання є підставою для розірвання договору оренди.</w:t>
      </w:r>
    </w:p>
    <w:bookmarkStart w:id="139" w:name="n525"/>
    <w:bookmarkEnd w:id="139"/>
    <w:p w14:paraId="51CF1E4D"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r w:rsidRPr="00BB3BB3">
        <w:rPr>
          <w:sz w:val="20"/>
          <w:szCs w:val="20"/>
        </w:rPr>
        <w:fldChar w:fldCharType="begin"/>
      </w:r>
      <w:r w:rsidRPr="00BB3BB3">
        <w:rPr>
          <w:sz w:val="20"/>
          <w:szCs w:val="20"/>
        </w:rPr>
        <w:instrText xml:space="preserve"> HYPERLINK "https://zakon.rada.gov.ua/laws/show/420-2013-%D0%BF" \l "n9" \t "_blank" </w:instrText>
      </w:r>
      <w:r w:rsidRPr="00BB3BB3">
        <w:rPr>
          <w:sz w:val="20"/>
          <w:szCs w:val="20"/>
        </w:rPr>
        <w:fldChar w:fldCharType="separate"/>
      </w:r>
      <w:r w:rsidRPr="00BB3BB3">
        <w:rPr>
          <w:rStyle w:val="a3"/>
          <w:color w:val="auto"/>
          <w:sz w:val="20"/>
          <w:szCs w:val="20"/>
        </w:rPr>
        <w:t>Типова форма договору</w:t>
      </w:r>
      <w:r w:rsidRPr="00BB3BB3">
        <w:rPr>
          <w:sz w:val="20"/>
          <w:szCs w:val="20"/>
        </w:rPr>
        <w:fldChar w:fldCharType="end"/>
      </w:r>
      <w:r w:rsidRPr="00BB3BB3">
        <w:rPr>
          <w:sz w:val="20"/>
          <w:szCs w:val="20"/>
        </w:rPr>
        <w:t> оренди водних об'єктів затверджується Кабінетом Міністрів України.</w:t>
      </w:r>
    </w:p>
    <w:p w14:paraId="11CA5E6C"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40" w:name="n526"/>
      <w:bookmarkEnd w:id="140"/>
      <w:r w:rsidRPr="00BB3BB3">
        <w:rPr>
          <w:sz w:val="20"/>
          <w:szCs w:val="20"/>
        </w:rPr>
        <w:t>Умови використання водних об'єктів, розмір орендної плати та строк дії договору оренди водних об'єктів визначаються у договорі оренди.</w:t>
      </w:r>
    </w:p>
    <w:p w14:paraId="1B94FEAC" w14:textId="77777777" w:rsidR="00624672" w:rsidRPr="00BB3BB3" w:rsidRDefault="00656BE4" w:rsidP="00624672">
      <w:pPr>
        <w:pStyle w:val="rvps2"/>
        <w:shd w:val="clear" w:color="auto" w:fill="FFFFFF"/>
        <w:spacing w:before="0" w:beforeAutospacing="0" w:after="150" w:afterAutospacing="0"/>
        <w:ind w:firstLine="450"/>
        <w:jc w:val="both"/>
        <w:rPr>
          <w:sz w:val="20"/>
          <w:szCs w:val="20"/>
        </w:rPr>
      </w:pPr>
      <w:hyperlink r:id="rId10" w:anchor="n13" w:tgtFrame="_blank" w:history="1">
        <w:r w:rsidR="00624672" w:rsidRPr="00BB3BB3">
          <w:rPr>
            <w:rStyle w:val="a3"/>
            <w:color w:val="auto"/>
            <w:sz w:val="20"/>
            <w:szCs w:val="20"/>
          </w:rPr>
          <w:t>Методика</w:t>
        </w:r>
      </w:hyperlink>
      <w:r w:rsidR="00624672" w:rsidRPr="00BB3BB3">
        <w:rPr>
          <w:sz w:val="20"/>
          <w:szCs w:val="20"/>
        </w:rPr>
        <w:t> визначення розміру плати за надані в оренду водні об'єкти затверджується центральним органом виконавчої влади, що забезпечує формування державної політики у сфері охорони навколишнього природного середовища.</w:t>
      </w:r>
    </w:p>
    <w:p w14:paraId="3DFAD11F"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r w:rsidRPr="00BB3BB3">
        <w:rPr>
          <w:sz w:val="20"/>
          <w:szCs w:val="20"/>
        </w:rPr>
        <w:t>Сплата орендної плати за водний об'єкт не звільняє від сплати орендної плати за земельну ділянку під цим об'єктом.</w:t>
      </w:r>
    </w:p>
    <w:p w14:paraId="5A35546C"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r w:rsidRPr="00BB3BB3">
        <w:rPr>
          <w:sz w:val="20"/>
          <w:szCs w:val="20"/>
        </w:rPr>
        <w:t>У договорі оренди водного об'єкта визначаються зобов'язання щодо здійснення заходів з охорони та поліпшення екологічного стану водного об'єкта, експлуатації водосховищ та ставків відповідно до встановлених для них центральним органом виконавчої влади, що реалізує державну політику у сфері водного господарства, режимів роботи, а також необхідність оформлення права користування гідротехнічними спорудами.</w:t>
      </w:r>
    </w:p>
    <w:p w14:paraId="4AF49BFC"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41" w:name="n530"/>
      <w:bookmarkEnd w:id="141"/>
      <w:r w:rsidRPr="00BB3BB3">
        <w:rPr>
          <w:sz w:val="20"/>
          <w:szCs w:val="20"/>
        </w:rPr>
        <w:lastRenderedPageBreak/>
        <w:t>Передача орендарем права на оренду водного об'єкта іншим суб'єктам господарювання забороняється.</w:t>
      </w:r>
    </w:p>
    <w:p w14:paraId="2510E9D7"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42" w:name="n531"/>
      <w:bookmarkEnd w:id="142"/>
      <w:r w:rsidRPr="00BB3BB3">
        <w:rPr>
          <w:sz w:val="20"/>
          <w:szCs w:val="20"/>
        </w:rPr>
        <w:t>Орендарі, яким водний об'єкт надано в користування на умовах оренди, можуть дозволити іншим водокористувачам здійснювати спеціальне водокористування в порядку, встановленому цим Кодексом.</w:t>
      </w:r>
    </w:p>
    <w:p w14:paraId="14E7A809"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43" w:name="n532"/>
      <w:bookmarkEnd w:id="143"/>
      <w:r w:rsidRPr="00BB3BB3">
        <w:rPr>
          <w:sz w:val="20"/>
          <w:szCs w:val="20"/>
        </w:rPr>
        <w:t>Користування водними об'єктами, наданими в оренду, здійснюється відповідно до вимог цього Кодексу та інших законодавчих актів України.</w:t>
      </w:r>
    </w:p>
    <w:p w14:paraId="16262D53" w14:textId="77777777" w:rsidR="00624672" w:rsidRPr="00BB3BB3" w:rsidRDefault="00624672" w:rsidP="00624672">
      <w:pPr>
        <w:pStyle w:val="rvps2"/>
        <w:shd w:val="clear" w:color="auto" w:fill="FFFFFF"/>
        <w:spacing w:before="0" w:beforeAutospacing="0" w:after="150" w:afterAutospacing="0"/>
        <w:ind w:firstLine="450"/>
        <w:jc w:val="both"/>
        <w:rPr>
          <w:sz w:val="20"/>
          <w:szCs w:val="20"/>
        </w:rPr>
      </w:pPr>
      <w:bookmarkStart w:id="144" w:name="n533"/>
      <w:bookmarkEnd w:id="144"/>
      <w:r w:rsidRPr="00BB3BB3">
        <w:rPr>
          <w:sz w:val="20"/>
          <w:szCs w:val="20"/>
        </w:rPr>
        <w:t>Надання частин рибогосподарських водних об'єктів, рибогосподарських технологічних водойм, акваторій (водного простору) внутрішніх морських вод, територіального моря, виключної (морської) економічної зони України в користування для цілей аквакультури регулюються </w:t>
      </w:r>
      <w:hyperlink r:id="rId11" w:tgtFrame="_blank" w:history="1">
        <w:r w:rsidRPr="00BB3BB3">
          <w:rPr>
            <w:rStyle w:val="a3"/>
            <w:color w:val="auto"/>
            <w:sz w:val="20"/>
            <w:szCs w:val="20"/>
          </w:rPr>
          <w:t>Законом України</w:t>
        </w:r>
      </w:hyperlink>
      <w:r w:rsidRPr="00BB3BB3">
        <w:rPr>
          <w:sz w:val="20"/>
          <w:szCs w:val="20"/>
        </w:rPr>
        <w:t> "Про аквакультуру".</w:t>
      </w:r>
    </w:p>
    <w:p w14:paraId="5A2052FF"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105.</w:t>
      </w:r>
      <w:r w:rsidRPr="00BB3BB3">
        <w:rPr>
          <w:sz w:val="20"/>
          <w:szCs w:val="20"/>
        </w:rPr>
        <w:t> Охорона підземних вод</w:t>
      </w:r>
    </w:p>
    <w:p w14:paraId="251CF826"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145" w:name="n829"/>
      <w:bookmarkEnd w:id="145"/>
      <w:r w:rsidRPr="00BB3BB3">
        <w:rPr>
          <w:sz w:val="20"/>
          <w:szCs w:val="20"/>
        </w:rPr>
        <w:t xml:space="preserve">Підприємства, установи і організації, діяльність яких може негативно впливати на стан підземних вод, особливо ті, які експлуатують накопичувачі промислових, побутових і сільськогосподарських стоків чи відходів, повинні здійснювати заходи щодо попередження забруднення підземних вод, а також обладнувати локальні мережі </w:t>
      </w:r>
      <w:proofErr w:type="spellStart"/>
      <w:r w:rsidRPr="00BB3BB3">
        <w:rPr>
          <w:sz w:val="20"/>
          <w:szCs w:val="20"/>
        </w:rPr>
        <w:t>спостережувальних</w:t>
      </w:r>
      <w:proofErr w:type="spellEnd"/>
      <w:r w:rsidRPr="00BB3BB3">
        <w:rPr>
          <w:sz w:val="20"/>
          <w:szCs w:val="20"/>
        </w:rPr>
        <w:t xml:space="preserve"> свердловин для контролю за якісним станом цих вод.</w:t>
      </w:r>
    </w:p>
    <w:p w14:paraId="636898C7"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146" w:name="n830"/>
      <w:bookmarkEnd w:id="146"/>
      <w:r w:rsidRPr="00BB3BB3">
        <w:rPr>
          <w:sz w:val="20"/>
          <w:szCs w:val="20"/>
        </w:rPr>
        <w:t>У разі розкриття водоносних горизонтів з підземною водою питної якості особи, які проводять бурові, гірничі та інші роботи, пов'язані з пошуками, розвідкою, експлуатацією родовищ корисних копалин, повинні повідомити про це у встановленому порядку обласні, Київську, Севастопольську міські державні адміністрації, орган виконавчої влади Автономної Республіки Крим з питань охорони навколишнього природного середовища, центральний орган виконавчої влади, що реалізує державну політику у сфері геологічного вивчення та раціонального використання надр, та центральний орган виконавчої влади, що реалізує державну політику у сфері санітарного та епідемічного благополуччя населення, для вжиття заходів щодо охорони підземних вод від вичерпання і забруднення.</w:t>
      </w:r>
    </w:p>
    <w:p w14:paraId="3EB9F55E"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147" w:name="n831"/>
      <w:bookmarkEnd w:id="147"/>
      <w:r w:rsidRPr="00BB3BB3">
        <w:rPr>
          <w:sz w:val="20"/>
          <w:szCs w:val="20"/>
        </w:rPr>
        <w:t xml:space="preserve">Всі свердловини на воду, не придатні для експлуатації, покинуті спостережні та пошукові свердловини на всі види корисних копалин, а також вертикальні й інші гірничо-пошукові та експлуатаційні гірничі виробки і покинуті криниці повинні бути </w:t>
      </w:r>
      <w:proofErr w:type="spellStart"/>
      <w:r w:rsidRPr="00BB3BB3">
        <w:rPr>
          <w:sz w:val="20"/>
          <w:szCs w:val="20"/>
        </w:rPr>
        <w:t>затампоновані</w:t>
      </w:r>
      <w:proofErr w:type="spellEnd"/>
      <w:r w:rsidRPr="00BB3BB3">
        <w:rPr>
          <w:sz w:val="20"/>
          <w:szCs w:val="20"/>
        </w:rPr>
        <w:t xml:space="preserve"> чи ліквідовані.</w:t>
      </w:r>
    </w:p>
    <w:p w14:paraId="7F06E046"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148" w:name="n832"/>
      <w:bookmarkEnd w:id="148"/>
      <w:r w:rsidRPr="00BB3BB3">
        <w:rPr>
          <w:sz w:val="20"/>
          <w:szCs w:val="20"/>
        </w:rPr>
        <w:t>Ліквідацію пошукових виробок та ліквідаційний тампонаж пошукових свердловин будь-якого призначення здійснюють організації, які виконують пошукові роботи, а непридатних і покинутих експлуатаційних та спостережних свердловин і виробок - організації, на балансі яких вони знаходяться.</w:t>
      </w:r>
    </w:p>
    <w:p w14:paraId="45D6E86C"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149" w:name="n833"/>
      <w:bookmarkEnd w:id="149"/>
      <w:r w:rsidRPr="00BB3BB3">
        <w:rPr>
          <w:sz w:val="20"/>
          <w:szCs w:val="20"/>
        </w:rPr>
        <w:lastRenderedPageBreak/>
        <w:t xml:space="preserve">У разі неможливості встановити власника покинутих свердловин і виробок їх ліквідація здійснюється за рішенням місцевих рад центральним органом виконавчої влади, що реалізує державну політику у сфері геологічного вивчення та раціонального використання надр. Якщо експлуатація </w:t>
      </w:r>
      <w:proofErr w:type="spellStart"/>
      <w:r w:rsidRPr="00BB3BB3">
        <w:rPr>
          <w:sz w:val="20"/>
          <w:szCs w:val="20"/>
        </w:rPr>
        <w:t>самовиливних</w:t>
      </w:r>
      <w:proofErr w:type="spellEnd"/>
      <w:r w:rsidRPr="00BB3BB3">
        <w:rPr>
          <w:sz w:val="20"/>
          <w:szCs w:val="20"/>
        </w:rPr>
        <w:t xml:space="preserve"> свердловин є можливою, то вони оснащуються регулюючими пристроями.</w:t>
      </w:r>
    </w:p>
    <w:p w14:paraId="609F4EF9" w14:textId="7F50E3F3"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150" w:name="n834"/>
      <w:bookmarkEnd w:id="150"/>
      <w:r w:rsidRPr="00BB3BB3">
        <w:rPr>
          <w:sz w:val="20"/>
          <w:szCs w:val="20"/>
        </w:rPr>
        <w:t>У разі вичерпання запасів підземних вод, а також у разі забруднення підземних вод встановлюються причини, з яких це сталося, і за пропозиціями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 центрального органу виконавчої влади, що реалізує державну політику у сфері геологічного вивчення та раціонального використання надр, за рахунок винних осіб здійснюються заходи щодо їх відтворення.</w:t>
      </w:r>
    </w:p>
    <w:p w14:paraId="5D45F0B0" w14:textId="5E2E8A6F" w:rsidR="004A5772" w:rsidRPr="00BB3BB3" w:rsidRDefault="004A5772" w:rsidP="004A5772">
      <w:pPr>
        <w:pStyle w:val="rvps2"/>
        <w:shd w:val="clear" w:color="auto" w:fill="FFFFFF"/>
        <w:spacing w:before="0" w:beforeAutospacing="0" w:after="150" w:afterAutospacing="0"/>
        <w:ind w:firstLine="450"/>
        <w:jc w:val="center"/>
        <w:rPr>
          <w:b/>
          <w:bCs/>
          <w:sz w:val="20"/>
          <w:szCs w:val="20"/>
        </w:rPr>
      </w:pPr>
      <w:r w:rsidRPr="00BB3BB3">
        <w:rPr>
          <w:b/>
          <w:bCs/>
          <w:sz w:val="20"/>
          <w:szCs w:val="20"/>
        </w:rPr>
        <w:t>Закону України «Про місце самоврядування в Україні»</w:t>
      </w:r>
    </w:p>
    <w:p w14:paraId="75B8BE6A"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30. </w:t>
      </w:r>
      <w:r w:rsidRPr="00BB3BB3">
        <w:rPr>
          <w:sz w:val="20"/>
          <w:szCs w:val="20"/>
        </w:rPr>
        <w:t>Повноваження в галузі житлово-комунального господарства, побутового, торговельного обслуговування, громадського харчування, транспорту і зв'язку</w:t>
      </w:r>
    </w:p>
    <w:p w14:paraId="4B6DCF62"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До відання виконавчих органів сільських, селищних, міських рад належать:</w:t>
      </w:r>
    </w:p>
    <w:p w14:paraId="4EB9CB93"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а) власні (самоврядні) повноваження:</w:t>
      </w:r>
    </w:p>
    <w:p w14:paraId="48C3B299"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1) управління об'єктами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забезпечення їх належного утримання та ефективної експлуатації, необхідного рівня та якості послуг населенню;</w:t>
      </w:r>
    </w:p>
    <w:p w14:paraId="16A77C83"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2) облік громадян, які відповідно до законодавства потребують поліпшення житлових умов; розподіл та надання відповідно до законодавства житла, що належить до комунальної власності; вирішення питань щодо використання нежилих приміщень, будинків і споруд, що належать до комунальної власності;</w:t>
      </w:r>
    </w:p>
    <w:p w14:paraId="32607AC4"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3) сприяння розширенню житлового будівництва, подання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 подання допомоги власникам квартир (будинків) в їх обслуговуванні та ремонті; сприяння створенню об'єднань співвласників багатоквартирних будинків;</w:t>
      </w:r>
    </w:p>
    <w:p w14:paraId="0C3130B9"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 xml:space="preserve">4) прийняття рішень про організацію громадських </w:t>
      </w:r>
      <w:proofErr w:type="spellStart"/>
      <w:r w:rsidRPr="00BB3BB3">
        <w:rPr>
          <w:sz w:val="20"/>
          <w:szCs w:val="20"/>
        </w:rPr>
        <w:t>вбиралень</w:t>
      </w:r>
      <w:proofErr w:type="spellEnd"/>
      <w:r w:rsidRPr="00BB3BB3">
        <w:rPr>
          <w:sz w:val="20"/>
          <w:szCs w:val="20"/>
        </w:rPr>
        <w:t>, стоянок та майданчиків для паркування автомобільного транспорту, здійснення контролю за їх діяльністю відповідно до закону;</w:t>
      </w:r>
    </w:p>
    <w:p w14:paraId="2C31F425"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lastRenderedPageBreak/>
        <w:t>5) забезпечення соціально-культурних закладів, які належать до комунальної власності відповідних територіальних громад,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p w14:paraId="136FF2A8"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6) вирішення питань збирання, транспортування, утилізації та знешкодження побутових відходів, знешкодження та захоронення трупів тварин;</w:t>
      </w:r>
    </w:p>
    <w:p w14:paraId="48BCC7E2"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7) 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населених пунктів, організації озеленення, охорони зелених насаджень і водойм, створення місць відпочинку громадян;</w:t>
      </w:r>
    </w:p>
    <w:p w14:paraId="60EF0CC5"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51" w:name="n1134"/>
      <w:bookmarkEnd w:id="151"/>
      <w:r w:rsidRPr="00BB3BB3">
        <w:rPr>
          <w:sz w:val="20"/>
          <w:szCs w:val="20"/>
        </w:rPr>
        <w:t>7</w:t>
      </w:r>
      <w:r w:rsidRPr="00BB3BB3">
        <w:rPr>
          <w:rStyle w:val="rvts37"/>
          <w:b/>
          <w:bCs/>
          <w:sz w:val="20"/>
          <w:szCs w:val="20"/>
          <w:vertAlign w:val="superscript"/>
        </w:rPr>
        <w:t>-1</w:t>
      </w:r>
      <w:r w:rsidRPr="00BB3BB3">
        <w:rPr>
          <w:sz w:val="20"/>
          <w:szCs w:val="20"/>
        </w:rPr>
        <w:t>)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14:paraId="4DC9C90B"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52" w:name="n1368"/>
      <w:bookmarkEnd w:id="152"/>
      <w:r w:rsidRPr="00BB3BB3">
        <w:rPr>
          <w:sz w:val="20"/>
          <w:szCs w:val="20"/>
        </w:rPr>
        <w:t>впровадження в межах відповідного населеного пункту автоматизованої системи контролю оплати вартості послуг з паркування, затвердження технічних вимог та завдання до цієї системи;</w:t>
      </w:r>
    </w:p>
    <w:p w14:paraId="193BC1A2"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53" w:name="n1370"/>
      <w:bookmarkStart w:id="154" w:name="n1369"/>
      <w:bookmarkEnd w:id="153"/>
      <w:bookmarkEnd w:id="154"/>
      <w:r w:rsidRPr="00BB3BB3">
        <w:rPr>
          <w:sz w:val="20"/>
          <w:szCs w:val="20"/>
        </w:rPr>
        <w:t>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p>
    <w:p w14:paraId="48226542"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55" w:name="n1367"/>
      <w:bookmarkStart w:id="156" w:name="n1133"/>
      <w:bookmarkEnd w:id="155"/>
      <w:bookmarkEnd w:id="156"/>
      <w:r w:rsidRPr="00BB3BB3">
        <w:rPr>
          <w:sz w:val="20"/>
          <w:szCs w:val="20"/>
        </w:rPr>
        <w:t>8) організація місцевих ринків, ярмарків, сприяння розвитку всіх форм торгівлі;</w:t>
      </w:r>
    </w:p>
    <w:p w14:paraId="6A937183"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9) 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p w14:paraId="357694F1"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10) затвердження маршрутів і графіків руху, правил користування міським пасажирським транспортом незалежно від форм власності, узгодження цих питань стосовно транзитного пасажирського транспорту у випадках, передбачених законодавством;</w:t>
      </w:r>
    </w:p>
    <w:p w14:paraId="329FF4FC"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57" w:name="n1275"/>
      <w:bookmarkStart w:id="158" w:name="n1277"/>
      <w:bookmarkEnd w:id="157"/>
      <w:bookmarkEnd w:id="158"/>
      <w:r w:rsidRPr="00BB3BB3">
        <w:rPr>
          <w:sz w:val="20"/>
          <w:szCs w:val="20"/>
        </w:rPr>
        <w:t>10</w:t>
      </w:r>
      <w:r w:rsidRPr="00BB3BB3">
        <w:rPr>
          <w:rStyle w:val="rvts37"/>
          <w:b/>
          <w:bCs/>
          <w:sz w:val="20"/>
          <w:szCs w:val="20"/>
          <w:vertAlign w:val="superscript"/>
        </w:rPr>
        <w:t>-1</w:t>
      </w:r>
      <w:r w:rsidRPr="00BB3BB3">
        <w:rPr>
          <w:sz w:val="20"/>
          <w:szCs w:val="20"/>
        </w:rPr>
        <w:t xml:space="preserve">) прийняття рішення про впровадження автоматизованої системи обліку оплати проїзду в міському пасажирському транспорті незалежно від форм власності </w:t>
      </w:r>
      <w:r w:rsidRPr="00BB3BB3">
        <w:rPr>
          <w:sz w:val="20"/>
          <w:szCs w:val="20"/>
        </w:rPr>
        <w:lastRenderedPageBreak/>
        <w:t>та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w:t>
      </w:r>
    </w:p>
    <w:p w14:paraId="5EAA7120"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59" w:name="n1279"/>
      <w:bookmarkStart w:id="160" w:name="n1278"/>
      <w:bookmarkEnd w:id="159"/>
      <w:bookmarkEnd w:id="160"/>
      <w:r w:rsidRPr="00BB3BB3">
        <w:rPr>
          <w:sz w:val="20"/>
          <w:szCs w:val="20"/>
        </w:rPr>
        <w:t>10</w:t>
      </w:r>
      <w:r w:rsidRPr="00BB3BB3">
        <w:rPr>
          <w:rStyle w:val="rvts37"/>
          <w:b/>
          <w:bCs/>
          <w:sz w:val="20"/>
          <w:szCs w:val="20"/>
          <w:vertAlign w:val="superscript"/>
        </w:rPr>
        <w:t>-2</w:t>
      </w:r>
      <w:r w:rsidRPr="00BB3BB3">
        <w:rPr>
          <w:sz w:val="20"/>
          <w:szCs w:val="20"/>
        </w:rPr>
        <w:t>) встановлення порядку функціонування та вимог до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p>
    <w:p w14:paraId="06EF14C9"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61" w:name="n1276"/>
      <w:bookmarkEnd w:id="161"/>
      <w:r w:rsidRPr="00BB3BB3">
        <w:rPr>
          <w:sz w:val="20"/>
          <w:szCs w:val="20"/>
        </w:rPr>
        <w:t>11) забезпечення утримання в належному стані кладовищ, інших місць поховання та їх охорони;</w:t>
      </w:r>
    </w:p>
    <w:p w14:paraId="1CFD1E97"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12) залучення на договірних засадах підприємств,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p>
    <w:p w14:paraId="358B49D8"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13) надання дозволу в порядку, встановленому законодавством, на розміщення реклами;</w:t>
      </w:r>
    </w:p>
    <w:p w14:paraId="3B9CA5C8"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14) сприяння діяльності Державної служби спеціального зв'язку та захисту інформації України;</w:t>
      </w:r>
    </w:p>
    <w:p w14:paraId="623BA13B"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15) затвердження схем санітарного очищення населених пунктів та впровадження систем роздільного збирання побутових відходів;</w:t>
      </w:r>
    </w:p>
    <w:p w14:paraId="738D7B54"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62" w:name="n338"/>
      <w:bookmarkEnd w:id="162"/>
      <w:r w:rsidRPr="00BB3BB3">
        <w:rPr>
          <w:sz w:val="20"/>
          <w:szCs w:val="20"/>
        </w:rPr>
        <w:t>16) затвердження норм надання послуг з вивезення побутових відходів;</w:t>
      </w:r>
    </w:p>
    <w:p w14:paraId="2E890476"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63" w:name="n339"/>
      <w:bookmarkStart w:id="164" w:name="n340"/>
      <w:bookmarkEnd w:id="163"/>
      <w:bookmarkEnd w:id="164"/>
      <w:r w:rsidRPr="00BB3BB3">
        <w:rPr>
          <w:sz w:val="20"/>
          <w:szCs w:val="20"/>
        </w:rPr>
        <w:t>17) видача дозволу на порушення об’єктів благоустрою у випадках та порядку, передбачених законом;</w:t>
      </w:r>
    </w:p>
    <w:p w14:paraId="2ADD9E97"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65" w:name="n341"/>
      <w:bookmarkStart w:id="166" w:name="n1336"/>
      <w:bookmarkEnd w:id="165"/>
      <w:bookmarkEnd w:id="166"/>
      <w:r w:rsidRPr="00BB3BB3">
        <w:rPr>
          <w:sz w:val="20"/>
          <w:szCs w:val="20"/>
        </w:rPr>
        <w:t>18) організація недискримінаційного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на договірній основі з підприємствами, на балансі яких перебуває ця інфраструктура;</w:t>
      </w:r>
    </w:p>
    <w:p w14:paraId="628BC14F"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67" w:name="n1335"/>
      <w:bookmarkStart w:id="168" w:name="n1342"/>
      <w:bookmarkEnd w:id="167"/>
      <w:bookmarkEnd w:id="168"/>
      <w:r w:rsidRPr="00BB3BB3">
        <w:rPr>
          <w:sz w:val="20"/>
          <w:szCs w:val="20"/>
        </w:rPr>
        <w:t>19) визначення розміру внесків за встановлення, обслуговування та заміну будинкових вузлів обліку споживачам комунальних послуг відповідної територіальної громади;</w:t>
      </w:r>
    </w:p>
    <w:p w14:paraId="2C147A6A"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69" w:name="n1341"/>
      <w:bookmarkStart w:id="170" w:name="n1348"/>
      <w:bookmarkEnd w:id="169"/>
      <w:bookmarkEnd w:id="170"/>
      <w:r w:rsidRPr="00BB3BB3">
        <w:rPr>
          <w:sz w:val="20"/>
          <w:szCs w:val="20"/>
        </w:rPr>
        <w:t>20) призначення у випадках та в порядку, встановлених законом, управителя багатоквартирного будинку;</w:t>
      </w:r>
    </w:p>
    <w:p w14:paraId="771FAEF1"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71" w:name="n1352"/>
      <w:bookmarkStart w:id="172" w:name="n1349"/>
      <w:bookmarkEnd w:id="171"/>
      <w:bookmarkEnd w:id="172"/>
      <w:r w:rsidRPr="00BB3BB3">
        <w:rPr>
          <w:sz w:val="20"/>
          <w:szCs w:val="20"/>
        </w:rPr>
        <w:t>21) встановлення нормативів (норм) споживання комунальних послуг у порядку, передбаченому Кабінетом Міністрів України;</w:t>
      </w:r>
    </w:p>
    <w:p w14:paraId="03FE00EE"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73" w:name="n1351"/>
      <w:bookmarkStart w:id="174" w:name="n1350"/>
      <w:bookmarkEnd w:id="173"/>
      <w:bookmarkEnd w:id="174"/>
      <w:r w:rsidRPr="00BB3BB3">
        <w:rPr>
          <w:sz w:val="20"/>
          <w:szCs w:val="20"/>
        </w:rPr>
        <w:t>22) визначення одиниці виміру обсягу наданих послуг з поводження з побутовими відходами;</w:t>
      </w:r>
    </w:p>
    <w:p w14:paraId="521E3070"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75" w:name="n1347"/>
      <w:bookmarkStart w:id="176" w:name="n342"/>
      <w:bookmarkEnd w:id="175"/>
      <w:bookmarkEnd w:id="176"/>
      <w:r w:rsidRPr="00BB3BB3">
        <w:rPr>
          <w:sz w:val="20"/>
          <w:szCs w:val="20"/>
        </w:rPr>
        <w:lastRenderedPageBreak/>
        <w:t>б) делеговані повноваження:</w:t>
      </w:r>
    </w:p>
    <w:p w14:paraId="6B350B1B"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77" w:name="n343"/>
      <w:bookmarkEnd w:id="177"/>
      <w:r w:rsidRPr="00BB3BB3">
        <w:rPr>
          <w:sz w:val="20"/>
          <w:szCs w:val="20"/>
        </w:rPr>
        <w:t>1) здійснення заходів щодо розширення та вдосконалення мережі підприємств житлово-комунального господарства, торгівлі, громадського харчування, побутового обслуговування, розвитку транспорту і зв'язку;</w:t>
      </w:r>
    </w:p>
    <w:p w14:paraId="6CF80384"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78" w:name="n344"/>
      <w:bookmarkEnd w:id="178"/>
      <w:r w:rsidRPr="00BB3BB3">
        <w:rPr>
          <w:sz w:val="20"/>
          <w:szCs w:val="20"/>
        </w:rPr>
        <w:t>2)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торгівлі та громадського харчування, побутового обслуговування, транспорту, зв'язку, за технічним станом, використанням та утриманням інших об'єктів нерухомого майна усіх форм власності, за належними, безпечними і здоровими умовами праці на цих підприємствах і об'єктах; прийняття рішень про скасування даного ними дозволу на експлуатацію об'єктів у разі порушення нормативно-правових актів з охорони праці, екологічних, санітарних правил, інших вимог законодавства;</w:t>
      </w:r>
    </w:p>
    <w:p w14:paraId="3774EC1C"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79" w:name="n345"/>
      <w:bookmarkStart w:id="180" w:name="n346"/>
      <w:bookmarkEnd w:id="179"/>
      <w:bookmarkEnd w:id="180"/>
      <w:r w:rsidRPr="00BB3BB3">
        <w:rPr>
          <w:sz w:val="20"/>
          <w:szCs w:val="20"/>
        </w:rPr>
        <w:t>3) здійснення контролю за дотриманням законодавства щодо захисту прав споживачів;</w:t>
      </w:r>
    </w:p>
    <w:p w14:paraId="1B92C026"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81" w:name="n347"/>
      <w:bookmarkEnd w:id="181"/>
      <w:r w:rsidRPr="00BB3BB3">
        <w:rPr>
          <w:sz w:val="20"/>
          <w:szCs w:val="20"/>
        </w:rPr>
        <w:t>4) 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p>
    <w:p w14:paraId="67E23157"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82" w:name="n348"/>
      <w:bookmarkEnd w:id="182"/>
      <w:r w:rsidRPr="00BB3BB3">
        <w:rPr>
          <w:sz w:val="20"/>
          <w:szCs w:val="20"/>
        </w:rPr>
        <w:t>5) облік відповідно до закону житлового фонду, здійснення контролю за його використанням;</w:t>
      </w:r>
    </w:p>
    <w:p w14:paraId="6B8BD801"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83" w:name="n349"/>
      <w:bookmarkEnd w:id="183"/>
      <w:r w:rsidRPr="00BB3BB3">
        <w:rPr>
          <w:sz w:val="20"/>
          <w:szCs w:val="20"/>
        </w:rPr>
        <w:t>6) надання відповідно до закону громадянам, які потребують соціального захисту, безоплатного житла або за доступну для них плату;</w:t>
      </w:r>
    </w:p>
    <w:p w14:paraId="6EEA92CD"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84" w:name="n350"/>
      <w:bookmarkEnd w:id="184"/>
      <w:r w:rsidRPr="00BB3BB3">
        <w:rPr>
          <w:sz w:val="20"/>
          <w:szCs w:val="20"/>
        </w:rPr>
        <w:t>7)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відповідній території, незалежно від форм власності;</w:t>
      </w:r>
    </w:p>
    <w:p w14:paraId="380EA6CD"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85" w:name="n351"/>
      <w:bookmarkEnd w:id="185"/>
      <w:r w:rsidRPr="00BB3BB3">
        <w:rPr>
          <w:sz w:val="20"/>
          <w:szCs w:val="20"/>
        </w:rPr>
        <w:t>8) видача ордерів на заселення жилої площі в будинках державних та комунальних організацій;</w:t>
      </w:r>
    </w:p>
    <w:p w14:paraId="2521E8B5"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9) облік нежилих приміщень на відповідній території незалежно від форм власності, внесення пропозицій їх власникам щодо використання таких приміщень для задоволення потреб територіальної громади;</w:t>
      </w:r>
    </w:p>
    <w:p w14:paraId="20E92041"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10) облік відповідно до закону об'єктів нерухомого майна незалежно від форм власності;</w:t>
      </w:r>
    </w:p>
    <w:p w14:paraId="1A6833E0"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11) вирішення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 та інших об'єктів, житлово-комунальних послуг; здійснення контролю за їх використанням та наданням послуг;</w:t>
      </w:r>
    </w:p>
    <w:p w14:paraId="1190A497"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86" w:name="n356"/>
      <w:bookmarkStart w:id="187" w:name="n357"/>
      <w:bookmarkEnd w:id="186"/>
      <w:bookmarkEnd w:id="187"/>
      <w:r w:rsidRPr="00BB3BB3">
        <w:rPr>
          <w:sz w:val="20"/>
          <w:szCs w:val="20"/>
        </w:rPr>
        <w:lastRenderedPageBreak/>
        <w:t>12) здійснення заходів щодо ведення в установленому порядку єдиного державного реєстру громадян, які потребують поліпшення житлових умов;</w:t>
      </w:r>
    </w:p>
    <w:p w14:paraId="28CBEB5C"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88" w:name="n1338"/>
      <w:bookmarkEnd w:id="188"/>
      <w:r w:rsidRPr="00BB3BB3">
        <w:rPr>
          <w:sz w:val="20"/>
          <w:szCs w:val="20"/>
        </w:rPr>
        <w:t>13) здійснення контролю за дотриманням підприємствами комунальної власності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що перебуває у них на балансі, а також за правильністю обрахування плати за доступ. Виконавчим органам сільських, селищних, міських рад забороняється делегування цих повноважень з контролю суб’єктам господарювання.</w:t>
      </w:r>
    </w:p>
    <w:p w14:paraId="191021EE"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33. </w:t>
      </w:r>
      <w:r w:rsidRPr="00BB3BB3">
        <w:rPr>
          <w:sz w:val="20"/>
          <w:szCs w:val="20"/>
        </w:rPr>
        <w:t>Повноваження у сфері регулювання земельних відносин та охорони навколишнього природного середовища</w:t>
      </w:r>
    </w:p>
    <w:p w14:paraId="1AF27504"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89" w:name="n414"/>
      <w:bookmarkEnd w:id="189"/>
      <w:r w:rsidRPr="00BB3BB3">
        <w:rPr>
          <w:sz w:val="20"/>
          <w:szCs w:val="20"/>
        </w:rPr>
        <w:t>1. До відання виконавчих органів сільських, селищних, міських рад належать:</w:t>
      </w:r>
    </w:p>
    <w:p w14:paraId="627FCDDA"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а) власні (самоврядні) повноваження:</w:t>
      </w:r>
    </w:p>
    <w:p w14:paraId="5C091543"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 xml:space="preserve">1) підготовка і внесення на розгляд ради пропозицій щодо встановлення ставки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власності територіальних громад; визначення в установленому порядку розмірів </w:t>
      </w:r>
      <w:proofErr w:type="spellStart"/>
      <w:r w:rsidRPr="00BB3BB3">
        <w:rPr>
          <w:sz w:val="20"/>
          <w:szCs w:val="20"/>
        </w:rPr>
        <w:t>відшкодувань</w:t>
      </w:r>
      <w:proofErr w:type="spellEnd"/>
      <w:r w:rsidRPr="00BB3BB3">
        <w:rPr>
          <w:sz w:val="20"/>
          <w:szCs w:val="20"/>
        </w:rPr>
        <w:t xml:space="preserve">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відповідних населених пунктів;</w:t>
      </w:r>
    </w:p>
    <w:p w14:paraId="638188D9"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90" w:name="n417"/>
      <w:bookmarkEnd w:id="190"/>
      <w:r w:rsidRPr="00BB3BB3">
        <w:rPr>
          <w:sz w:val="20"/>
          <w:szCs w:val="20"/>
        </w:rPr>
        <w:t>2) 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w:t>
      </w:r>
    </w:p>
    <w:p w14:paraId="7B6BE10B"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91" w:name="n418"/>
      <w:bookmarkEnd w:id="191"/>
      <w:r w:rsidRPr="00BB3BB3">
        <w:rPr>
          <w:sz w:val="20"/>
          <w:szCs w:val="20"/>
        </w:rPr>
        <w:t>3) підготовка і внесення на розгляд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14:paraId="4B368426"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92" w:name="n1179"/>
      <w:bookmarkStart w:id="193" w:name="n1443"/>
      <w:bookmarkEnd w:id="192"/>
      <w:bookmarkEnd w:id="193"/>
      <w:r w:rsidRPr="00BB3BB3">
        <w:rPr>
          <w:sz w:val="20"/>
          <w:szCs w:val="20"/>
        </w:rPr>
        <w:t xml:space="preserve">5) оприлюднення у мережі Інтернет </w:t>
      </w:r>
      <w:proofErr w:type="spellStart"/>
      <w:r w:rsidRPr="00BB3BB3">
        <w:rPr>
          <w:sz w:val="20"/>
          <w:szCs w:val="20"/>
        </w:rPr>
        <w:t>геопросторових</w:t>
      </w:r>
      <w:proofErr w:type="spellEnd"/>
      <w:r w:rsidRPr="00BB3BB3">
        <w:rPr>
          <w:sz w:val="20"/>
          <w:szCs w:val="20"/>
        </w:rPr>
        <w:t xml:space="preserve"> даних та метаданих, що створені за рахунок коштів місцевого бюджету, коштів міжнародної технічної </w:t>
      </w:r>
      <w:r w:rsidRPr="00BB3BB3">
        <w:rPr>
          <w:sz w:val="20"/>
          <w:szCs w:val="20"/>
        </w:rPr>
        <w:lastRenderedPageBreak/>
        <w:t>допомоги та передані органу місцевого самоврядування, згідно із </w:t>
      </w:r>
      <w:hyperlink r:id="rId12" w:anchor="n2" w:tgtFrame="_blank" w:history="1">
        <w:r w:rsidRPr="00BB3BB3">
          <w:rPr>
            <w:rStyle w:val="a3"/>
            <w:color w:val="auto"/>
            <w:sz w:val="20"/>
            <w:szCs w:val="20"/>
          </w:rPr>
          <w:t>Законом України</w:t>
        </w:r>
      </w:hyperlink>
      <w:r w:rsidRPr="00BB3BB3">
        <w:rPr>
          <w:sz w:val="20"/>
          <w:szCs w:val="20"/>
        </w:rPr>
        <w:t xml:space="preserve"> "Про національну інфраструктуру </w:t>
      </w:r>
      <w:proofErr w:type="spellStart"/>
      <w:r w:rsidRPr="00BB3BB3">
        <w:rPr>
          <w:sz w:val="20"/>
          <w:szCs w:val="20"/>
        </w:rPr>
        <w:t>геопросторових</w:t>
      </w:r>
      <w:proofErr w:type="spellEnd"/>
      <w:r w:rsidRPr="00BB3BB3">
        <w:rPr>
          <w:sz w:val="20"/>
          <w:szCs w:val="20"/>
        </w:rPr>
        <w:t xml:space="preserve"> даних";</w:t>
      </w:r>
    </w:p>
    <w:p w14:paraId="7C6C3B99"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94" w:name="n1441"/>
      <w:bookmarkEnd w:id="194"/>
      <w:r w:rsidRPr="00BB3BB3">
        <w:rPr>
          <w:sz w:val="20"/>
          <w:szCs w:val="20"/>
        </w:rPr>
        <w:t>б) делеговані повноваження:</w:t>
      </w:r>
    </w:p>
    <w:p w14:paraId="5F37645A"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95" w:name="n421"/>
      <w:bookmarkEnd w:id="195"/>
      <w:r w:rsidRPr="00BB3BB3">
        <w:rPr>
          <w:sz w:val="20"/>
          <w:szCs w:val="20"/>
        </w:rPr>
        <w:t>1) 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14:paraId="208B92A6"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96" w:name="n422"/>
      <w:bookmarkEnd w:id="196"/>
      <w:r w:rsidRPr="00BB3BB3">
        <w:rPr>
          <w:sz w:val="20"/>
          <w:szCs w:val="20"/>
        </w:rPr>
        <w:t>3) координація діяльності місцевих органів земельних ресурсів;</w:t>
      </w:r>
    </w:p>
    <w:p w14:paraId="15F6A5CF"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97" w:name="n425"/>
      <w:bookmarkEnd w:id="197"/>
      <w:r w:rsidRPr="00BB3BB3">
        <w:rPr>
          <w:sz w:val="20"/>
          <w:szCs w:val="20"/>
        </w:rPr>
        <w:t>4) погодження клопотань про надання дозволу на спеціальне використання природних ресурсів загальнодержавного значення;</w:t>
      </w:r>
    </w:p>
    <w:p w14:paraId="69D3D7E1"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98" w:name="n426"/>
      <w:bookmarkEnd w:id="198"/>
      <w:r w:rsidRPr="00BB3BB3">
        <w:rPr>
          <w:sz w:val="20"/>
          <w:szCs w:val="20"/>
        </w:rPr>
        <w:t>5) вирішення земельних спорів у порядку, встановленому законом;</w:t>
      </w:r>
    </w:p>
    <w:p w14:paraId="7F0DB8DD"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6) 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p>
    <w:p w14:paraId="7B82274B"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199" w:name="n429"/>
      <w:bookmarkStart w:id="200" w:name="n430"/>
      <w:bookmarkEnd w:id="199"/>
      <w:bookmarkEnd w:id="200"/>
      <w:r w:rsidRPr="00BB3BB3">
        <w:rPr>
          <w:sz w:val="20"/>
          <w:szCs w:val="20"/>
        </w:rPr>
        <w:t>7) визначення території для розміщення відходів відповідно до законодавства;</w:t>
      </w:r>
    </w:p>
    <w:p w14:paraId="33048BF9"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7</w:t>
      </w:r>
      <w:r w:rsidRPr="00BB3BB3">
        <w:rPr>
          <w:rStyle w:val="rvts37"/>
          <w:b/>
          <w:bCs/>
          <w:sz w:val="20"/>
          <w:szCs w:val="20"/>
          <w:vertAlign w:val="superscript"/>
        </w:rPr>
        <w:t>-1</w:t>
      </w:r>
      <w:r w:rsidRPr="00BB3BB3">
        <w:rPr>
          <w:sz w:val="20"/>
          <w:szCs w:val="20"/>
        </w:rPr>
        <w:t>) здійснення контролю за діяльністю суб'єктів підприємницької діяльності у сфері поводження з відходами;</w:t>
      </w:r>
    </w:p>
    <w:p w14:paraId="0C5EBE8D"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8) підготовка висновків щодо надання або вилучення в установленому законом порядку земельних ділянок, що проводиться органами виконавчої влади та органами місцевого самоврядування;</w:t>
      </w:r>
    </w:p>
    <w:p w14:paraId="29C0EF28"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9) організація і здійснення землеустрою, погодження проектів землеустрою;</w:t>
      </w:r>
    </w:p>
    <w:p w14:paraId="435A5691"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10) здійснення контролю за впровадженням заходів, передбачених документацією із землеустрою;</w:t>
      </w:r>
    </w:p>
    <w:p w14:paraId="582A8B92"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11) створення та забезпечення функціонування місцевих екологічних автоматизованих інформаційно-аналітичних систем, які є складовою мережі загальнодержавної екологічної автоматизованої інформаційно-аналітичної системи забезпечення доступу до екологічної інформації;</w:t>
      </w:r>
    </w:p>
    <w:p w14:paraId="7579BDE4"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r w:rsidRPr="00BB3BB3">
        <w:rPr>
          <w:sz w:val="20"/>
          <w:szCs w:val="20"/>
        </w:rPr>
        <w:t>12) 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14:paraId="192D25A0"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201" w:name="n1243"/>
      <w:bookmarkEnd w:id="201"/>
      <w:r w:rsidRPr="00BB3BB3">
        <w:rPr>
          <w:sz w:val="20"/>
          <w:szCs w:val="20"/>
        </w:rPr>
        <w:t>13) надання відомостей з Державного земельного кадастру відповідно до закону;</w:t>
      </w:r>
    </w:p>
    <w:p w14:paraId="1E3DDC3B"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202" w:name="n1242"/>
      <w:bookmarkStart w:id="203" w:name="n1404"/>
      <w:bookmarkEnd w:id="202"/>
      <w:bookmarkEnd w:id="203"/>
      <w:r w:rsidRPr="00BB3BB3">
        <w:rPr>
          <w:sz w:val="20"/>
          <w:szCs w:val="20"/>
        </w:rPr>
        <w:lastRenderedPageBreak/>
        <w:t>14) здійснення контролю за забезпеченням безперешкодного і безоплатного доступу громадян до узбережжя водних об’єктів та островів для загального водокористування відповідно до закону;</w:t>
      </w:r>
    </w:p>
    <w:p w14:paraId="33AD4C9C"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204" w:name="n1403"/>
      <w:bookmarkStart w:id="205" w:name="n1419"/>
      <w:bookmarkEnd w:id="204"/>
      <w:bookmarkEnd w:id="205"/>
      <w:r w:rsidRPr="00BB3BB3">
        <w:rPr>
          <w:sz w:val="20"/>
          <w:szCs w:val="20"/>
        </w:rPr>
        <w:t>15) надання податковим органам у строки та в порядку, встановлені </w:t>
      </w:r>
      <w:hyperlink r:id="rId13" w:tgtFrame="_blank" w:history="1">
        <w:r w:rsidRPr="00BB3BB3">
          <w:rPr>
            <w:rStyle w:val="a3"/>
            <w:color w:val="auto"/>
            <w:sz w:val="20"/>
            <w:szCs w:val="20"/>
          </w:rPr>
          <w:t>Податковим кодексом України</w:t>
        </w:r>
      </w:hyperlink>
      <w:r w:rsidRPr="00BB3BB3">
        <w:rPr>
          <w:sz w:val="20"/>
          <w:szCs w:val="20"/>
        </w:rPr>
        <w:t>, інформації щодо власників та користувачів, у тому числі на правах оренди (суборенди), емфітевзису, земельних ділянок сільськогосподарського призначення, розташованих на території відповідної сільської, селищної, міської ради, ради об’єднаної територіальної громади, що створена згідно із законом та перспективним планом формування територій громад.</w:t>
      </w:r>
    </w:p>
    <w:p w14:paraId="0DC7CBA6" w14:textId="77777777" w:rsidR="004A5772" w:rsidRPr="00BB3BB3" w:rsidRDefault="004A5772" w:rsidP="004A5772">
      <w:pPr>
        <w:pStyle w:val="rvps2"/>
        <w:shd w:val="clear" w:color="auto" w:fill="FFFFFF"/>
        <w:spacing w:before="0" w:beforeAutospacing="0" w:after="150" w:afterAutospacing="0"/>
        <w:ind w:firstLine="450"/>
        <w:jc w:val="both"/>
        <w:rPr>
          <w:sz w:val="20"/>
          <w:szCs w:val="20"/>
        </w:rPr>
      </w:pPr>
      <w:bookmarkStart w:id="206" w:name="n1418"/>
      <w:bookmarkEnd w:id="206"/>
      <w:r w:rsidRPr="00BB3BB3">
        <w:rPr>
          <w:sz w:val="20"/>
          <w:szCs w:val="20"/>
        </w:rPr>
        <w:t>2. До відання виконавчих органів міських (за винятком міст районного значення) рад, крім повноважень, зазначених у </w:t>
      </w:r>
      <w:hyperlink r:id="rId14" w:anchor="n420" w:history="1">
        <w:r w:rsidRPr="00BB3BB3">
          <w:rPr>
            <w:rStyle w:val="a3"/>
            <w:color w:val="auto"/>
            <w:sz w:val="20"/>
            <w:szCs w:val="20"/>
          </w:rPr>
          <w:t>пункті "б" частини першої</w:t>
        </w:r>
      </w:hyperlink>
      <w:r w:rsidRPr="00BB3BB3">
        <w:rPr>
          <w:sz w:val="20"/>
          <w:szCs w:val="20"/>
        </w:rPr>
        <w:t> цієї статті, належить координація на відповідній території діяльності спеціально уповноважених державних органів управління з охорони природи.</w:t>
      </w:r>
    </w:p>
    <w:p w14:paraId="3A81A296" w14:textId="77777777" w:rsidR="004A5772" w:rsidRPr="00BB3BB3" w:rsidRDefault="004A5772" w:rsidP="004A5772">
      <w:pPr>
        <w:pStyle w:val="rvps2"/>
        <w:shd w:val="clear" w:color="auto" w:fill="FFFFFF"/>
        <w:spacing w:before="0" w:beforeAutospacing="0" w:after="150" w:afterAutospacing="0"/>
        <w:ind w:firstLine="450"/>
        <w:jc w:val="center"/>
        <w:rPr>
          <w:b/>
          <w:bCs/>
          <w:sz w:val="20"/>
          <w:szCs w:val="20"/>
        </w:rPr>
      </w:pPr>
    </w:p>
    <w:p w14:paraId="08F44B3D" w14:textId="6B5B3A8C" w:rsidR="00624672" w:rsidRPr="00BB3BB3" w:rsidRDefault="00E07F1D" w:rsidP="00141B9E">
      <w:pPr>
        <w:shd w:val="clear" w:color="auto" w:fill="FFFFFF"/>
        <w:spacing w:before="300" w:after="450" w:line="240" w:lineRule="auto"/>
        <w:ind w:left="450" w:right="450"/>
        <w:jc w:val="center"/>
        <w:rPr>
          <w:rFonts w:ascii="Times New Roman" w:eastAsia="Times New Roman" w:hAnsi="Times New Roman" w:cs="Times New Roman"/>
          <w:b/>
          <w:bCs/>
          <w:sz w:val="20"/>
          <w:szCs w:val="20"/>
          <w:lang w:eastAsia="uk-UA"/>
        </w:rPr>
      </w:pPr>
      <w:r w:rsidRPr="00BB3BB3">
        <w:rPr>
          <w:rFonts w:ascii="Times New Roman" w:eastAsia="Times New Roman" w:hAnsi="Times New Roman" w:cs="Times New Roman"/>
          <w:b/>
          <w:bCs/>
          <w:sz w:val="20"/>
          <w:szCs w:val="20"/>
          <w:lang w:eastAsia="uk-UA"/>
        </w:rPr>
        <w:t>Адміністративна відповідальність</w:t>
      </w:r>
    </w:p>
    <w:p w14:paraId="14A33834"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48. Порушення права державної власності на води</w:t>
      </w:r>
    </w:p>
    <w:p w14:paraId="54AFD7DD"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07" w:name="n290"/>
      <w:bookmarkEnd w:id="207"/>
      <w:r w:rsidRPr="00BB3BB3">
        <w:rPr>
          <w:sz w:val="20"/>
          <w:szCs w:val="20"/>
        </w:rPr>
        <w:t>Самовільне захоплення водних об'єктів або самовільне водокористування, переуступка права водокористування, а також укладення інших угод, які в прямій чи прихованій формі порушують право державної власності на води, -</w:t>
      </w:r>
    </w:p>
    <w:p w14:paraId="78F9233B"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08" w:name="n291"/>
      <w:bookmarkEnd w:id="208"/>
      <w:r w:rsidRPr="00BB3BB3">
        <w:rPr>
          <w:sz w:val="20"/>
          <w:szCs w:val="20"/>
        </w:rPr>
        <w:t>тягнуть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14:paraId="1565F4C6"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59. Порушення правил охорони водних ресурсів</w:t>
      </w:r>
    </w:p>
    <w:p w14:paraId="036C134B"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09" w:name="n383"/>
      <w:bookmarkEnd w:id="209"/>
      <w:r w:rsidRPr="00BB3BB3">
        <w:rPr>
          <w:sz w:val="20"/>
          <w:szCs w:val="20"/>
        </w:rPr>
        <w:t xml:space="preserve">Забруднення і засмічення вод, порушення водоохоронного режиму на водозборах, яке спричиняє їх забруднення, водну ерозію </w:t>
      </w:r>
      <w:proofErr w:type="spellStart"/>
      <w:r w:rsidRPr="00BB3BB3">
        <w:rPr>
          <w:sz w:val="20"/>
          <w:szCs w:val="20"/>
        </w:rPr>
        <w:t>грунтів</w:t>
      </w:r>
      <w:proofErr w:type="spellEnd"/>
      <w:r w:rsidRPr="00BB3BB3">
        <w:rPr>
          <w:sz w:val="20"/>
          <w:szCs w:val="20"/>
        </w:rPr>
        <w:t xml:space="preserve"> та інші шкідливі явища, -</w:t>
      </w:r>
    </w:p>
    <w:p w14:paraId="642CE309"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10" w:name="n384"/>
      <w:bookmarkEnd w:id="210"/>
      <w:r w:rsidRPr="00BB3BB3">
        <w:rPr>
          <w:sz w:val="20"/>
          <w:szCs w:val="20"/>
        </w:rPr>
        <w:t>тягнуть за собою накладення штрафу на громадян у розмірі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14:paraId="290EB25A"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11" w:name="n385"/>
      <w:bookmarkEnd w:id="211"/>
      <w:r w:rsidRPr="00BB3BB3">
        <w:rPr>
          <w:sz w:val="20"/>
          <w:szCs w:val="20"/>
        </w:rPr>
        <w:t>Введення в експлуатацію підприємств, комунальних та інших об'єктів без споруд і пристроїв, що запобігають забрудненню і засміченню вод або їх шкідливому діянню, -</w:t>
      </w:r>
    </w:p>
    <w:p w14:paraId="33DCF79E"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12" w:name="n386"/>
      <w:bookmarkEnd w:id="212"/>
      <w:r w:rsidRPr="00BB3BB3">
        <w:rPr>
          <w:sz w:val="20"/>
          <w:szCs w:val="20"/>
        </w:rPr>
        <w:lastRenderedPageBreak/>
        <w:t>тягне за собою накладення штрафу на посадових осіб від п'яти до восьми неоподатковуваних мінімумів доходів громадян.</w:t>
      </w:r>
    </w:p>
    <w:p w14:paraId="7F06EFDB"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60. Порушення правил водокористування</w:t>
      </w:r>
    </w:p>
    <w:p w14:paraId="482C94BA"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13" w:name="n397"/>
      <w:bookmarkEnd w:id="213"/>
      <w:r w:rsidRPr="00BB3BB3">
        <w:rPr>
          <w:sz w:val="20"/>
          <w:szCs w:val="20"/>
        </w:rPr>
        <w:t>Забір води з порушенням планів водокористування, самовільне проведення гідротехнічних робіт, безгосподарне використання води (добутої або відведеної з водних об'єктів), порушення правил ведення первинного обліку кількості вод, що забираються з водних об'єктів і скидаються до них, та визначення якості вод, що скидаються, -</w:t>
      </w:r>
    </w:p>
    <w:p w14:paraId="71527A42"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14" w:name="n398"/>
      <w:bookmarkEnd w:id="214"/>
      <w:r w:rsidRPr="00BB3BB3">
        <w:rPr>
          <w:sz w:val="20"/>
          <w:szCs w:val="20"/>
        </w:rPr>
        <w:t>тягнуть за собою накладення штрафу на посадових осіб від п'яти до восьми неоподатковуваних мінімумів доходів громадян.</w:t>
      </w:r>
    </w:p>
    <w:p w14:paraId="04293C41"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15" w:name="n4289"/>
      <w:bookmarkEnd w:id="215"/>
      <w:r w:rsidRPr="00BB3BB3">
        <w:rPr>
          <w:sz w:val="20"/>
          <w:szCs w:val="20"/>
        </w:rPr>
        <w:t>Обмеження у будь-який спосіб безперешкодного або безоплатного доступу громадян до узбережжя морів, морських заток, лиманів та островів у внутрішніх морських водах у межах пляжної зони, а також до берегів річок, водойм та островів для загального водокористування, крім випадків, передбачених законом, -</w:t>
      </w:r>
    </w:p>
    <w:p w14:paraId="3CF929E8"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16" w:name="n4290"/>
      <w:bookmarkEnd w:id="216"/>
      <w:r w:rsidRPr="00BB3BB3">
        <w:rPr>
          <w:sz w:val="20"/>
          <w:szCs w:val="20"/>
        </w:rPr>
        <w:t>тягне за собою накладення штрафу на громадян від двохсот до чотирьохсот неоподатковуваних мінімумів доходів громадян і на посадових осіб - від чотирьохсот до семисот неоподатковуваних мінімумів доходів громадян.</w:t>
      </w:r>
    </w:p>
    <w:p w14:paraId="3DC98E23"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17" w:name="n4291"/>
      <w:bookmarkEnd w:id="217"/>
      <w:r w:rsidRPr="00BB3BB3">
        <w:rPr>
          <w:sz w:val="20"/>
          <w:szCs w:val="20"/>
        </w:rPr>
        <w:t>Дії, передбачені частиною другою цієї статті, вчинені повторно протягом року після накладення адміністративного стягнення, -</w:t>
      </w:r>
    </w:p>
    <w:p w14:paraId="785E9AEB"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18" w:name="n4292"/>
      <w:bookmarkEnd w:id="218"/>
      <w:r w:rsidRPr="00BB3BB3">
        <w:rPr>
          <w:sz w:val="20"/>
          <w:szCs w:val="20"/>
        </w:rPr>
        <w:t>тягнуть за собою накладення штрафу на громадян від чотирьохсот до семисот неоподатковуваних мінімумів доходів громадян і на посадових осіб - від семисот до тисячі неоподатковуваних мінімумів доходів громадян.</w:t>
      </w:r>
    </w:p>
    <w:p w14:paraId="3836052C"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61. Пошкодження водогосподарських споруд і пристроїв, порушення правил їх експлуатації</w:t>
      </w:r>
    </w:p>
    <w:p w14:paraId="0B713C62"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19" w:name="n401"/>
      <w:bookmarkEnd w:id="219"/>
      <w:r w:rsidRPr="00BB3BB3">
        <w:rPr>
          <w:sz w:val="20"/>
          <w:szCs w:val="20"/>
        </w:rPr>
        <w:t>Пошкодження водогосподарських споруд і пристроїв, -</w:t>
      </w:r>
    </w:p>
    <w:p w14:paraId="12263573"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20" w:name="n402"/>
      <w:bookmarkEnd w:id="220"/>
      <w:r w:rsidRPr="00BB3BB3">
        <w:rPr>
          <w:sz w:val="20"/>
          <w:szCs w:val="20"/>
        </w:rPr>
        <w:t>тягне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14:paraId="5EDD38F1"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21" w:name="n403"/>
      <w:bookmarkEnd w:id="221"/>
      <w:r w:rsidRPr="00BB3BB3">
        <w:rPr>
          <w:sz w:val="20"/>
          <w:szCs w:val="20"/>
        </w:rPr>
        <w:t>Порушення правил експлуатації водогосподарських споруд і пристроїв -</w:t>
      </w:r>
    </w:p>
    <w:p w14:paraId="67DE7048"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22" w:name="n404"/>
      <w:bookmarkEnd w:id="222"/>
      <w:r w:rsidRPr="00BB3BB3">
        <w:rPr>
          <w:sz w:val="20"/>
          <w:szCs w:val="20"/>
        </w:rPr>
        <w:t>тягне за собою накладення штрафу на посадових осіб від п'яти до восьми неоподатковуваних мінімумів доходів громадян.</w:t>
      </w:r>
    </w:p>
    <w:p w14:paraId="0795A206" w14:textId="6B27A846" w:rsidR="000F3EDC" w:rsidRPr="00BB3BB3" w:rsidRDefault="00E07F1D" w:rsidP="00141B9E">
      <w:pPr>
        <w:jc w:val="center"/>
        <w:rPr>
          <w:rFonts w:ascii="Times New Roman" w:hAnsi="Times New Roman" w:cs="Times New Roman"/>
          <w:b/>
          <w:bCs/>
          <w:sz w:val="20"/>
          <w:szCs w:val="20"/>
          <w:shd w:val="clear" w:color="auto" w:fill="FFFFFF"/>
        </w:rPr>
      </w:pPr>
      <w:r w:rsidRPr="00BB3BB3">
        <w:rPr>
          <w:rFonts w:ascii="Times New Roman" w:hAnsi="Times New Roman" w:cs="Times New Roman"/>
          <w:b/>
          <w:bCs/>
          <w:sz w:val="20"/>
          <w:szCs w:val="20"/>
        </w:rPr>
        <w:t>Закон України «</w:t>
      </w:r>
      <w:r w:rsidRPr="00BB3BB3">
        <w:rPr>
          <w:rFonts w:ascii="Times New Roman" w:hAnsi="Times New Roman" w:cs="Times New Roman"/>
          <w:b/>
          <w:bCs/>
          <w:sz w:val="20"/>
          <w:szCs w:val="20"/>
          <w:shd w:val="clear" w:color="auto" w:fill="FFFFFF"/>
        </w:rPr>
        <w:t>Про питну воду, питне водопостачання та водовідведення»</w:t>
      </w:r>
    </w:p>
    <w:p w14:paraId="275F6547"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13. </w:t>
      </w:r>
      <w:r w:rsidRPr="00BB3BB3">
        <w:rPr>
          <w:sz w:val="20"/>
          <w:szCs w:val="20"/>
        </w:rPr>
        <w:t>Повноваження органів місцевого самоврядування у сфері питної води, питного водопостачання та водовідведення</w:t>
      </w:r>
    </w:p>
    <w:p w14:paraId="1FAD65CE"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23" w:name="n202"/>
      <w:bookmarkStart w:id="224" w:name="n203"/>
      <w:bookmarkEnd w:id="223"/>
      <w:bookmarkEnd w:id="224"/>
      <w:r w:rsidRPr="00BB3BB3">
        <w:rPr>
          <w:sz w:val="20"/>
          <w:szCs w:val="20"/>
        </w:rPr>
        <w:lastRenderedPageBreak/>
        <w:t>До повноважень органів місцевого самоврядування у сфері питної води, питного водопостачання та водовідведення належать:</w:t>
      </w:r>
    </w:p>
    <w:p w14:paraId="312B5044"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25" w:name="n204"/>
      <w:bookmarkStart w:id="226" w:name="n205"/>
      <w:bookmarkEnd w:id="225"/>
      <w:bookmarkEnd w:id="226"/>
      <w:r w:rsidRPr="00BB3BB3">
        <w:rPr>
          <w:sz w:val="20"/>
          <w:szCs w:val="20"/>
        </w:rPr>
        <w:t>затвердження з урахуванням вимог законодавства у сфері питної води, питного водопостачання та водовідведення проектів містобудівних програм, генеральних планів забудови населених пунктів, іншої містобудівної документації;</w:t>
      </w:r>
    </w:p>
    <w:p w14:paraId="23F40DD3"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27" w:name="n206"/>
      <w:bookmarkStart w:id="228" w:name="n207"/>
      <w:bookmarkEnd w:id="227"/>
      <w:bookmarkEnd w:id="228"/>
      <w:r w:rsidRPr="00BB3BB3">
        <w:rPr>
          <w:sz w:val="20"/>
          <w:szCs w:val="20"/>
        </w:rPr>
        <w:t>затвердження та реалізація місцевих програм у сфері питної води, питного водопостачання та водовідведення, участь у розробленні та реалізації відповідних державних і місцевих програм;</w:t>
      </w:r>
    </w:p>
    <w:p w14:paraId="2BD3688A"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29" w:name="n208"/>
      <w:bookmarkStart w:id="230" w:name="n209"/>
      <w:bookmarkEnd w:id="229"/>
      <w:bookmarkEnd w:id="230"/>
      <w:r w:rsidRPr="00BB3BB3">
        <w:rPr>
          <w:sz w:val="20"/>
          <w:szCs w:val="20"/>
        </w:rPr>
        <w:t>надання згоди на розміщення на відповідній території нових або реконструкцію діючих об'єктів, діяльність яких може завдати шкоди джерелам та системам питного водопостачання та/або системам водовідведення;</w:t>
      </w:r>
    </w:p>
    <w:p w14:paraId="01188435"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31" w:name="n210"/>
      <w:bookmarkStart w:id="232" w:name="n211"/>
      <w:bookmarkEnd w:id="231"/>
      <w:bookmarkEnd w:id="232"/>
      <w:r w:rsidRPr="00BB3BB3">
        <w:rPr>
          <w:sz w:val="20"/>
          <w:szCs w:val="20"/>
        </w:rPr>
        <w:t>затвердження місцевих правил приймання стічних вод до систем централізованого водовідведення відповідних населених пунктів;</w:t>
      </w:r>
    </w:p>
    <w:p w14:paraId="743849A8"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33" w:name="n212"/>
      <w:bookmarkStart w:id="234" w:name="n213"/>
      <w:bookmarkEnd w:id="233"/>
      <w:bookmarkEnd w:id="234"/>
      <w:r w:rsidRPr="00BB3BB3">
        <w:rPr>
          <w:sz w:val="20"/>
          <w:szCs w:val="20"/>
        </w:rPr>
        <w:t>впровадження централізованого водовідведення у населених пунктах, популяційний еквівалент яких становить 2 тисячі і більше;</w:t>
      </w:r>
    </w:p>
    <w:p w14:paraId="63F6F4D7"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35" w:name="n214"/>
      <w:bookmarkStart w:id="236" w:name="n215"/>
      <w:bookmarkEnd w:id="235"/>
      <w:bookmarkEnd w:id="236"/>
      <w:r w:rsidRPr="00BB3BB3">
        <w:rPr>
          <w:sz w:val="20"/>
          <w:szCs w:val="20"/>
        </w:rPr>
        <w:t>визначення популяційного еквівалента населеного пункту, уразливих та менш уразливих зон відповідно до </w:t>
      </w:r>
      <w:hyperlink r:id="rId15" w:anchor="n16" w:tgtFrame="_blank" w:history="1">
        <w:r w:rsidRPr="00BB3BB3">
          <w:rPr>
            <w:rStyle w:val="a3"/>
            <w:color w:val="auto"/>
            <w:sz w:val="20"/>
            <w:szCs w:val="20"/>
          </w:rPr>
          <w:t>порядку визначення популяційного еквівалента населеного пункту</w:t>
        </w:r>
      </w:hyperlink>
      <w:r w:rsidRPr="00BB3BB3">
        <w:rPr>
          <w:sz w:val="20"/>
          <w:szCs w:val="20"/>
        </w:rPr>
        <w:t> та </w:t>
      </w:r>
      <w:hyperlink r:id="rId16" w:anchor="n4" w:tgtFrame="_blank" w:history="1">
        <w:r w:rsidRPr="00BB3BB3">
          <w:rPr>
            <w:rStyle w:val="a3"/>
            <w:color w:val="auto"/>
            <w:sz w:val="20"/>
            <w:szCs w:val="20"/>
          </w:rPr>
          <w:t>критеріїв визначення уразливих та менш уразливих зон</w:t>
        </w:r>
      </w:hyperlink>
      <w:r w:rsidRPr="00BB3BB3">
        <w:rPr>
          <w:sz w:val="20"/>
          <w:szCs w:val="20"/>
        </w:rPr>
        <w:t>, затверджених центральним органом виконавчої влади, що забезпечує формування державної політики у сфері охорони навколишнього природного середовища;</w:t>
      </w:r>
    </w:p>
    <w:p w14:paraId="073C69C9"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37" w:name="n216"/>
      <w:bookmarkStart w:id="238" w:name="n217"/>
      <w:bookmarkEnd w:id="237"/>
      <w:bookmarkEnd w:id="238"/>
      <w:r w:rsidRPr="00BB3BB3">
        <w:rPr>
          <w:sz w:val="20"/>
          <w:szCs w:val="20"/>
        </w:rPr>
        <w:t>прийняття рішень з проведення державної санітарно-епідеміологічної експертизи проектів господарської діяльності, що можуть негативно вплинути на якість питної води та системи питного водопостачання;</w:t>
      </w:r>
    </w:p>
    <w:p w14:paraId="75D5DD66"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39" w:name="n218"/>
      <w:bookmarkStart w:id="240" w:name="n219"/>
      <w:bookmarkEnd w:id="239"/>
      <w:bookmarkEnd w:id="240"/>
      <w:r w:rsidRPr="00BB3BB3">
        <w:rPr>
          <w:sz w:val="20"/>
          <w:szCs w:val="20"/>
        </w:rPr>
        <w:t>здійснення контролю за якістю питної води, використанням та охороною джерел і систем питного водопостачання та водовідведення;</w:t>
      </w:r>
    </w:p>
    <w:p w14:paraId="70A8FDEE"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41" w:name="n220"/>
      <w:bookmarkStart w:id="242" w:name="n221"/>
      <w:bookmarkEnd w:id="241"/>
      <w:bookmarkEnd w:id="242"/>
      <w:r w:rsidRPr="00BB3BB3">
        <w:rPr>
          <w:sz w:val="20"/>
          <w:szCs w:val="20"/>
        </w:rPr>
        <w:t>забезпечення інформування населення про якість питної води та стан питного водопостачання та водовідведення;</w:t>
      </w:r>
    </w:p>
    <w:p w14:paraId="2BF87B94"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43" w:name="n222"/>
      <w:bookmarkStart w:id="244" w:name="n223"/>
      <w:bookmarkEnd w:id="243"/>
      <w:bookmarkEnd w:id="244"/>
      <w:r w:rsidRPr="00BB3BB3">
        <w:rPr>
          <w:sz w:val="20"/>
          <w:szCs w:val="20"/>
        </w:rPr>
        <w:t>встановлення тарифів на послуги централізованого водопостачання і водовідведення (крім тарифів на ці послуги, які встановлюються національною комісією, що здійснює державне регулювання у сферах енергетики та комунальних послуг);</w:t>
      </w:r>
    </w:p>
    <w:p w14:paraId="2FA632FF"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45" w:name="n224"/>
      <w:bookmarkStart w:id="246" w:name="n225"/>
      <w:bookmarkStart w:id="247" w:name="n226"/>
      <w:bookmarkEnd w:id="245"/>
      <w:bookmarkEnd w:id="246"/>
      <w:bookmarkEnd w:id="247"/>
      <w:r w:rsidRPr="00BB3BB3">
        <w:rPr>
          <w:sz w:val="20"/>
          <w:szCs w:val="20"/>
        </w:rPr>
        <w:t>обмеження, тимчасова заборона діяльності підприємств у разі порушення ними вимог законодавства у сфері питної води, питного водопостачання та водовідведення в межах своїх повноважень;</w:t>
      </w:r>
    </w:p>
    <w:p w14:paraId="7AE09296"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48" w:name="n227"/>
      <w:bookmarkStart w:id="249" w:name="n228"/>
      <w:bookmarkEnd w:id="248"/>
      <w:bookmarkEnd w:id="249"/>
      <w:r w:rsidRPr="00BB3BB3">
        <w:rPr>
          <w:sz w:val="20"/>
          <w:szCs w:val="20"/>
        </w:rPr>
        <w:lastRenderedPageBreak/>
        <w:t>встановлення правил користування водозабірними спорудами, призначеними для задоволення потреб споживачів у питній воді;</w:t>
      </w:r>
    </w:p>
    <w:p w14:paraId="1464703E"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50" w:name="n229"/>
      <w:bookmarkEnd w:id="250"/>
      <w:r w:rsidRPr="00BB3BB3">
        <w:rPr>
          <w:sz w:val="20"/>
          <w:szCs w:val="20"/>
        </w:rPr>
        <w:t>встановлення зон санітарної охорони джерел та об'єктів централізованого питного водопостачання та санітарно-захисних зон об’єктів централізованого водовідведення;</w:t>
      </w:r>
    </w:p>
    <w:p w14:paraId="7074FA38"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51" w:name="n230"/>
      <w:bookmarkStart w:id="252" w:name="n231"/>
      <w:bookmarkEnd w:id="251"/>
      <w:bookmarkEnd w:id="252"/>
      <w:r w:rsidRPr="00BB3BB3">
        <w:rPr>
          <w:sz w:val="20"/>
          <w:szCs w:val="20"/>
        </w:rPr>
        <w:t>обмеження або заборона використання підприємствами питної води для промислових цілей;</w:t>
      </w:r>
    </w:p>
    <w:p w14:paraId="52B02FA7"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53" w:name="n232"/>
      <w:bookmarkEnd w:id="253"/>
      <w:r w:rsidRPr="00BB3BB3">
        <w:rPr>
          <w:sz w:val="20"/>
          <w:szCs w:val="20"/>
        </w:rPr>
        <w:t>погодження інвестиційних програм стосовно об'єктів водопостачання та водовідведення, що перебувають у комунальній власності;</w:t>
      </w:r>
    </w:p>
    <w:p w14:paraId="279D8EBA"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54" w:name="n233"/>
      <w:bookmarkStart w:id="255" w:name="n234"/>
      <w:bookmarkEnd w:id="254"/>
      <w:bookmarkEnd w:id="255"/>
      <w:r w:rsidRPr="00BB3BB3">
        <w:rPr>
          <w:sz w:val="20"/>
          <w:szCs w:val="20"/>
        </w:rPr>
        <w:t>сприяння провадженню інвестиційної діяльності у сфері централізованого водопостачання та водовідведення;</w:t>
      </w:r>
    </w:p>
    <w:p w14:paraId="61221540"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56" w:name="n235"/>
      <w:bookmarkStart w:id="257" w:name="n236"/>
      <w:bookmarkEnd w:id="256"/>
      <w:bookmarkEnd w:id="257"/>
      <w:r w:rsidRPr="00BB3BB3">
        <w:rPr>
          <w:sz w:val="20"/>
          <w:szCs w:val="20"/>
        </w:rPr>
        <w:t>вирішення інших питань у сфері питної води, питного водопостачання та водовідведення відповідно до законів України.</w:t>
      </w:r>
    </w:p>
    <w:p w14:paraId="10CDD885"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34. </w:t>
      </w:r>
      <w:r w:rsidRPr="00BB3BB3">
        <w:rPr>
          <w:sz w:val="20"/>
          <w:szCs w:val="20"/>
        </w:rPr>
        <w:t>Зони санітарної охорони</w:t>
      </w:r>
    </w:p>
    <w:p w14:paraId="43F81C57"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58" w:name="n465"/>
      <w:bookmarkEnd w:id="258"/>
      <w:r w:rsidRPr="00BB3BB3">
        <w:rPr>
          <w:sz w:val="20"/>
          <w:szCs w:val="20"/>
        </w:rPr>
        <w:t>Залежно від типу джерела питного водопостачання (поверхневе, підземне), ступеня його захищеності і ризику біологічного, хімічного та радіаційного забруднення, особливостей санітарних, гідрогеологічних і гідрологічних умов, а також характеру забруднюючих речовин встановлюються зони санітарної охорони та окремі пояси особливого режиму цих зон.</w:t>
      </w:r>
    </w:p>
    <w:p w14:paraId="20640E06"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59" w:name="n466"/>
      <w:bookmarkEnd w:id="259"/>
      <w:r w:rsidRPr="00BB3BB3">
        <w:rPr>
          <w:sz w:val="20"/>
          <w:szCs w:val="20"/>
        </w:rPr>
        <w:t>Встановлення меж зон санітарної охорони джерел та об'єктів централізованого питного водопостачання здійснюється у процесі розроблення проекту землеустрою.</w:t>
      </w:r>
    </w:p>
    <w:p w14:paraId="397ABC8B"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60" w:name="n467"/>
      <w:bookmarkEnd w:id="260"/>
      <w:r w:rsidRPr="00BB3BB3">
        <w:rPr>
          <w:sz w:val="20"/>
          <w:szCs w:val="20"/>
        </w:rPr>
        <w:t>Межі зон санітарної охорони та поясів особливого режиму встановлюються органами місцевого самоврядування за погодженням з центральним органом виконавчої влади, що реалізує державну політику у сфері розвитку водного господарства, та органами державної санітарно-епідеміологічної служби.</w:t>
      </w:r>
    </w:p>
    <w:p w14:paraId="787EA4F9"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61" w:name="n468"/>
      <w:bookmarkStart w:id="262" w:name="n469"/>
      <w:bookmarkEnd w:id="261"/>
      <w:bookmarkEnd w:id="262"/>
      <w:r w:rsidRPr="00BB3BB3">
        <w:rPr>
          <w:sz w:val="20"/>
          <w:szCs w:val="20"/>
        </w:rPr>
        <w:t>Вплив потенційних джерел - забруднювачів підземних вод, що розташовані в межах другого та третього поясів зони санітарної охорони і які з технічних причин не можуть бути винесені за межі цих зон (нафтопроводи, продуктопроводи, поля фільтрації, скотомогильники тощо), визначається по кожному такому об'єкту окремо на підставі результатів вивчення міграції забруднюючих речовин у навколишньому природному середовищі. При значному техногенному навантаженні в межах другого та третього поясів зони санітарної охорони з метою контролю за експлуатацією джерел питного водопостачання та прийняттям водогосподарських рішень здійснюються постійні моніторингові дослідження.</w:t>
      </w:r>
    </w:p>
    <w:p w14:paraId="2D8BCCC2"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63" w:name="n470"/>
      <w:bookmarkEnd w:id="263"/>
      <w:r w:rsidRPr="00BB3BB3">
        <w:rPr>
          <w:sz w:val="20"/>
          <w:szCs w:val="20"/>
        </w:rPr>
        <w:t xml:space="preserve">У разі розташування зони санітарної охорони на територіях двох і більше областей її межі встановлюються Кабінетом Міністрів України за поданням </w:t>
      </w:r>
      <w:r w:rsidRPr="00BB3BB3">
        <w:rPr>
          <w:sz w:val="20"/>
          <w:szCs w:val="20"/>
        </w:rPr>
        <w:lastRenderedPageBreak/>
        <w:t>центрального органу виконавчої влади, що забезпечує формування державної політики у сфері житлово-комунального господарства, та за погодженням із центральними органами виконавчої влади, що забезпечують реалізацію державної політики у сферах санітарного та епідемічного благополуччя, розвитку водного господарства, земельних відносин, та відповідними органами місцевого самоврядування.</w:t>
      </w:r>
    </w:p>
    <w:p w14:paraId="1342807C"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35. </w:t>
      </w:r>
      <w:r w:rsidRPr="00BB3BB3">
        <w:rPr>
          <w:sz w:val="20"/>
          <w:szCs w:val="20"/>
        </w:rPr>
        <w:t>Пояси особливого режиму зони санітарної охорони</w:t>
      </w:r>
    </w:p>
    <w:p w14:paraId="7947CE84"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64" w:name="n473"/>
      <w:bookmarkEnd w:id="264"/>
      <w:r w:rsidRPr="00BB3BB3">
        <w:rPr>
          <w:sz w:val="20"/>
          <w:szCs w:val="20"/>
        </w:rPr>
        <w:t>Зони санітарної охорони джерел та об'єктів централізованого питного водопостачання входять до складу водоохоронних зон і поділяються на три пояси особливого режиму:</w:t>
      </w:r>
    </w:p>
    <w:p w14:paraId="52CA8401"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65" w:name="n474"/>
      <w:bookmarkEnd w:id="265"/>
      <w:r w:rsidRPr="00BB3BB3">
        <w:rPr>
          <w:sz w:val="20"/>
          <w:szCs w:val="20"/>
        </w:rPr>
        <w:t xml:space="preserve">перший пояс (суворого режиму) включає територію розміщення водозабору, майданчика водопровідних споруд і </w:t>
      </w:r>
      <w:proofErr w:type="spellStart"/>
      <w:r w:rsidRPr="00BB3BB3">
        <w:rPr>
          <w:sz w:val="20"/>
          <w:szCs w:val="20"/>
        </w:rPr>
        <w:t>водопідвідного</w:t>
      </w:r>
      <w:proofErr w:type="spellEnd"/>
      <w:r w:rsidRPr="00BB3BB3">
        <w:rPr>
          <w:sz w:val="20"/>
          <w:szCs w:val="20"/>
        </w:rPr>
        <w:t xml:space="preserve"> каналу;</w:t>
      </w:r>
    </w:p>
    <w:p w14:paraId="3E37037D"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66" w:name="n475"/>
      <w:bookmarkEnd w:id="266"/>
      <w:r w:rsidRPr="00BB3BB3">
        <w:rPr>
          <w:sz w:val="20"/>
          <w:szCs w:val="20"/>
        </w:rPr>
        <w:t>другий і третій пояси (обмеження і спостереження) включають територію, що відводиться для забезпечення охорони джерел та об'єктів централізованого питного водопостачання.</w:t>
      </w:r>
    </w:p>
    <w:p w14:paraId="6B6F658F" w14:textId="6588B6E0" w:rsidR="00E07F1D" w:rsidRPr="00BB3BB3" w:rsidRDefault="00E07F1D"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Лісовий кодекс України</w:t>
      </w:r>
    </w:p>
    <w:p w14:paraId="002F3D07"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17.</w:t>
      </w:r>
      <w:r w:rsidRPr="00BB3BB3">
        <w:rPr>
          <w:sz w:val="20"/>
          <w:szCs w:val="20"/>
        </w:rPr>
        <w:t> Постійне користування лісами</w:t>
      </w:r>
    </w:p>
    <w:p w14:paraId="2F44EA85"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67" w:name="n83"/>
      <w:bookmarkEnd w:id="267"/>
      <w:r w:rsidRPr="00BB3BB3">
        <w:rPr>
          <w:sz w:val="20"/>
          <w:szCs w:val="20"/>
        </w:rPr>
        <w:t>У постійне користування ліси на землях державної власності для ведення лісового господарства без встановлення строку надаються спеціалізованим державним лісогосподарським підприємствам, іншим державним підприємствам, установам та організаціям, у яких створено спеціалізовані лісогосподарські підрозділи.</w:t>
      </w:r>
    </w:p>
    <w:p w14:paraId="01E5B3E8"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68" w:name="n84"/>
      <w:bookmarkEnd w:id="268"/>
      <w:r w:rsidRPr="00BB3BB3">
        <w:rPr>
          <w:sz w:val="20"/>
          <w:szCs w:val="20"/>
        </w:rPr>
        <w:t>У постійне користування ліси на землях комунальної власності для ведення лісового господарства без встановлення строку надаються спеціалізованим комунальним лісогосподарським підприємствам, іншим комунальним підприємствам, установам та організаціям, у яких створені спеціалізовані лісогосподарські підрозділи.</w:t>
      </w:r>
    </w:p>
    <w:p w14:paraId="643386FF"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69" w:name="n85"/>
      <w:bookmarkEnd w:id="269"/>
      <w:r w:rsidRPr="00BB3BB3">
        <w:rPr>
          <w:sz w:val="20"/>
          <w:szCs w:val="20"/>
        </w:rPr>
        <w:t xml:space="preserve">Ліси надаються в постійне користування на підставі рішення органів виконавчої влади або органів місцевого самоврядування, прийнятого в межах їх повноважень за погодженням з органами виконавчої влади з питань лісового господарства та з питань охорони навколишнього природного середовища Автономної Республіки Крим, центральним органом виконавчої влади, що реалізує державну політику у сфері лісового господарства,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У разі прийняття рішення про надання лісів у постійне користування обласними, Київською, Севастопольською міськими державними адміністраціями </w:t>
      </w:r>
      <w:r w:rsidRPr="00BB3BB3">
        <w:rPr>
          <w:sz w:val="20"/>
          <w:szCs w:val="20"/>
        </w:rPr>
        <w:lastRenderedPageBreak/>
        <w:t>таке рішення погоджується центральним органом виконавчої влади, що реалізує державну політику у сфері охорони навколишнього природного середовища. Прийняття рішень Кабінетом Міністрів України не потребує погоджень з іншими органами.</w:t>
      </w:r>
    </w:p>
    <w:p w14:paraId="65D829FE"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33.</w:t>
      </w:r>
      <w:r w:rsidRPr="00BB3BB3">
        <w:rPr>
          <w:sz w:val="20"/>
          <w:szCs w:val="20"/>
        </w:rPr>
        <w:t> Повноваження сільських, селищних, міських рад у сфері лісових відносин</w:t>
      </w:r>
    </w:p>
    <w:p w14:paraId="30CFF46E"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70" w:name="n278"/>
      <w:bookmarkEnd w:id="270"/>
      <w:r w:rsidRPr="00BB3BB3">
        <w:rPr>
          <w:sz w:val="20"/>
          <w:szCs w:val="20"/>
        </w:rPr>
        <w:t>Сільські, селищні, міські ради у сфері лісових відносин на відповідній території:</w:t>
      </w:r>
    </w:p>
    <w:p w14:paraId="34E0DCCE"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71" w:name="n279"/>
      <w:bookmarkEnd w:id="271"/>
      <w:r w:rsidRPr="00BB3BB3">
        <w:rPr>
          <w:sz w:val="20"/>
          <w:szCs w:val="20"/>
        </w:rPr>
        <w:t>1) передають у власність, надають у постійне користування земельні лісові ділянки, що перебувають у комунальній власності, в межах сіл, селищ, міст і припиняють права користування ними;</w:t>
      </w:r>
    </w:p>
    <w:p w14:paraId="31839132"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72" w:name="n280"/>
      <w:bookmarkEnd w:id="272"/>
      <w:r w:rsidRPr="00BB3BB3">
        <w:rPr>
          <w:sz w:val="20"/>
          <w:szCs w:val="20"/>
        </w:rPr>
        <w:t>2) приймають рішення про виділення в установленому порядку для довгострокового тимчасового користування лісами лісових ділянок, що перебувають у комунальній власності, в межах сіл, селищ, міст і припиняють права користування ними;</w:t>
      </w:r>
    </w:p>
    <w:p w14:paraId="1F65F426"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73" w:name="n281"/>
      <w:bookmarkEnd w:id="273"/>
      <w:r w:rsidRPr="00BB3BB3">
        <w:rPr>
          <w:sz w:val="20"/>
          <w:szCs w:val="20"/>
        </w:rPr>
        <w:t>3)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технічні засоби та обладнання;</w:t>
      </w:r>
    </w:p>
    <w:p w14:paraId="25540623"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74" w:name="n282"/>
      <w:bookmarkEnd w:id="274"/>
      <w:r w:rsidRPr="00BB3BB3">
        <w:rPr>
          <w:sz w:val="20"/>
          <w:szCs w:val="20"/>
        </w:rPr>
        <w:t>4) організовують благоустрій лісових ділянок і культурно-побутове обслуговування відпочиваючих у лісах, що використовуються для цих цілей;</w:t>
      </w:r>
    </w:p>
    <w:p w14:paraId="237C2643"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75" w:name="n283"/>
      <w:bookmarkEnd w:id="275"/>
      <w:r w:rsidRPr="00BB3BB3">
        <w:rPr>
          <w:sz w:val="20"/>
          <w:szCs w:val="20"/>
        </w:rPr>
        <w:t>5) встановлюють порядок використання коштів, що виділяються з місцевого бюджету на ведення лісового господарства;</w:t>
      </w:r>
    </w:p>
    <w:p w14:paraId="6CD49EFF"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76" w:name="n284"/>
      <w:bookmarkEnd w:id="276"/>
      <w:r w:rsidRPr="00BB3BB3">
        <w:rPr>
          <w:sz w:val="20"/>
          <w:szCs w:val="20"/>
        </w:rPr>
        <w:t>6) вирішують інші питання у сфері лісових відносин відповідно до закону.</w:t>
      </w:r>
    </w:p>
    <w:p w14:paraId="48DCAED4" w14:textId="0FA4FE14" w:rsidR="00E07F1D" w:rsidRPr="00BB3BB3" w:rsidRDefault="00E07F1D" w:rsidP="00141B9E">
      <w:pPr>
        <w:jc w:val="center"/>
        <w:rPr>
          <w:rFonts w:ascii="Times New Roman" w:hAnsi="Times New Roman" w:cs="Times New Roman"/>
          <w:b/>
          <w:bCs/>
          <w:sz w:val="20"/>
          <w:szCs w:val="20"/>
        </w:rPr>
      </w:pPr>
      <w:bookmarkStart w:id="277" w:name="n285"/>
      <w:bookmarkEnd w:id="277"/>
      <w:r w:rsidRPr="00BB3BB3">
        <w:rPr>
          <w:rFonts w:ascii="Times New Roman" w:hAnsi="Times New Roman" w:cs="Times New Roman"/>
          <w:b/>
          <w:bCs/>
          <w:sz w:val="20"/>
          <w:szCs w:val="20"/>
        </w:rPr>
        <w:t>Адміністративна відповідальність</w:t>
      </w:r>
    </w:p>
    <w:p w14:paraId="0F211AD6"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49. Порушення права державної власності на ліси</w:t>
      </w:r>
    </w:p>
    <w:p w14:paraId="040F36C6"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78" w:name="n294"/>
      <w:bookmarkEnd w:id="278"/>
      <w:r w:rsidRPr="00BB3BB3">
        <w:rPr>
          <w:sz w:val="20"/>
          <w:szCs w:val="20"/>
        </w:rPr>
        <w:t>Самовільна переуступка права лісокористування, а також укладення інших угод, які в прямій чи прихованій формі порушують право державної власності на ліси, -</w:t>
      </w:r>
    </w:p>
    <w:p w14:paraId="56B4F1CA"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79" w:name="n295"/>
      <w:bookmarkEnd w:id="279"/>
      <w:r w:rsidRPr="00BB3BB3">
        <w:rPr>
          <w:sz w:val="20"/>
          <w:szCs w:val="20"/>
        </w:rPr>
        <w:t>тягнуть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14:paraId="65CFE974"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63. Незаконне використання земель державного лісового фонду</w:t>
      </w:r>
    </w:p>
    <w:p w14:paraId="743BEE2A"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80" w:name="n411"/>
      <w:bookmarkEnd w:id="280"/>
      <w:r w:rsidRPr="00BB3BB3">
        <w:rPr>
          <w:sz w:val="20"/>
          <w:szCs w:val="20"/>
        </w:rPr>
        <w:lastRenderedPageBreak/>
        <w:t>Використання ділянок земель державного лісового фонду для розкорчовування, спорудження будівель, переробки деревини, влаштування складів і т. ін. без належного дозволу на використання цих ділянок -</w:t>
      </w:r>
    </w:p>
    <w:p w14:paraId="3A2CB818"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81" w:name="n412"/>
      <w:bookmarkEnd w:id="281"/>
      <w:r w:rsidRPr="00BB3BB3">
        <w:rPr>
          <w:sz w:val="20"/>
          <w:szCs w:val="20"/>
        </w:rPr>
        <w:t>тягне за собою накладення штрафу на громадян від п'яти до десяти неоподатковуваних мінімумів доходів громадян і на посадових осіб - від дев'яти до вісімнадцяти неоподатковуваних мінімумів доходів громадян.</w:t>
      </w:r>
    </w:p>
    <w:p w14:paraId="6939D99C"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64. Порушення встановленого порядку використання лісосічного фонду, заготівлі і вивезення деревини, заготівлі живиці</w:t>
      </w:r>
    </w:p>
    <w:p w14:paraId="6B5E1DE5"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82" w:name="n415"/>
      <w:bookmarkEnd w:id="282"/>
      <w:r w:rsidRPr="00BB3BB3">
        <w:rPr>
          <w:sz w:val="20"/>
          <w:szCs w:val="20"/>
        </w:rPr>
        <w:t>Порушення встановленого порядку використання лісосічного фонду, заготівлі і вивезення деревини та заготівлі живиці -</w:t>
      </w:r>
    </w:p>
    <w:p w14:paraId="14ADCD6F"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83" w:name="n416"/>
      <w:bookmarkEnd w:id="283"/>
      <w:r w:rsidRPr="00BB3BB3">
        <w:rPr>
          <w:sz w:val="20"/>
          <w:szCs w:val="20"/>
        </w:rPr>
        <w:t>тягне за собою накладення штрафу на громадян у розмірі від шести до чотирнадцяти неоподатковуваних мінімумів доходів громадян і на посадових осіб - від десяти до шістнадцяти неоподатковуваних мінімумів доходів громадян.</w:t>
      </w:r>
    </w:p>
    <w:p w14:paraId="610BAC3A"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65. Незаконна порубка, пошкодження та знищення лісових культур і молодняка</w:t>
      </w:r>
    </w:p>
    <w:p w14:paraId="17DB26FB"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84" w:name="n419"/>
      <w:bookmarkEnd w:id="284"/>
      <w:r w:rsidRPr="00BB3BB3">
        <w:rPr>
          <w:sz w:val="20"/>
          <w:szCs w:val="20"/>
        </w:rPr>
        <w:t>Незаконна порубка і пошкодження дерев або чагарників; перевезення, зберігання незаконно зрубаних дерев або чагарників; знищення або пошкодження лісових культур, сіянців або саджанців у лісових розсадниках і на плантаціях, а також молодняка природного походження і самосіву на площах, призначених під лісовідновлення, -</w:t>
      </w:r>
    </w:p>
    <w:p w14:paraId="4D7332F7"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85" w:name="n420"/>
      <w:bookmarkEnd w:id="285"/>
      <w:r w:rsidRPr="00BB3BB3">
        <w:rPr>
          <w:sz w:val="20"/>
          <w:szCs w:val="20"/>
        </w:rPr>
        <w:t>тягнуть за собою накладення штрафу на громадян від тридцяти до шістдесяти неоподатковуваних мінімумів доходів громадян і на посадових осіб - від ста п’ятдесяти до трьохсот неоподатковуваних мінімумів доходів громадян.</w:t>
      </w:r>
    </w:p>
    <w:p w14:paraId="57770805"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86" w:name="n4168"/>
      <w:bookmarkEnd w:id="286"/>
      <w:r w:rsidRPr="00BB3BB3">
        <w:rPr>
          <w:sz w:val="20"/>
          <w:szCs w:val="20"/>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p>
    <w:p w14:paraId="0C7B7CF0"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87" w:name="n4169"/>
      <w:bookmarkEnd w:id="287"/>
      <w:r w:rsidRPr="00BB3BB3">
        <w:rPr>
          <w:sz w:val="20"/>
          <w:szCs w:val="20"/>
        </w:rPr>
        <w:t>тягнуть за собою накладення штрафу на громадян від шістдесяти до дев’яноста неоподатковуваних мінімумів доходів громадян і на посадових осіб - від шестисот до дев’ятисот неоподатковуваних мінімумів доходів громадян.</w:t>
      </w:r>
    </w:p>
    <w:p w14:paraId="62EBDD58"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65</w:t>
      </w:r>
      <w:r w:rsidRPr="00BB3BB3">
        <w:rPr>
          <w:rStyle w:val="rvts37"/>
          <w:b/>
          <w:bCs/>
          <w:sz w:val="20"/>
          <w:szCs w:val="20"/>
          <w:vertAlign w:val="superscript"/>
        </w:rPr>
        <w:t>-1</w:t>
      </w:r>
      <w:r w:rsidRPr="00BB3BB3">
        <w:rPr>
          <w:rStyle w:val="rvts9"/>
          <w:b/>
          <w:bCs/>
          <w:sz w:val="20"/>
          <w:szCs w:val="20"/>
        </w:rPr>
        <w:t>. Знищення або пошкодження полезахисних лісових смуг та захисних лісових насаджень</w:t>
      </w:r>
    </w:p>
    <w:p w14:paraId="0D975E80"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88" w:name="n423"/>
      <w:bookmarkEnd w:id="288"/>
      <w:r w:rsidRPr="00BB3BB3">
        <w:rPr>
          <w:sz w:val="20"/>
          <w:szCs w:val="20"/>
        </w:rPr>
        <w:t>Знищення або пошкодження полезахисних лісових смуг, захисних лісових насаджень вздовж берегів річок, каналів, навколо водних об'єктів, гідротехнічних споруд, на смугах відводу автомобільних доріг, залізниць та інших захисних лісових насаджень -</w:t>
      </w:r>
    </w:p>
    <w:p w14:paraId="03110CB3"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89" w:name="n424"/>
      <w:bookmarkEnd w:id="289"/>
      <w:r w:rsidRPr="00BB3BB3">
        <w:rPr>
          <w:sz w:val="20"/>
          <w:szCs w:val="20"/>
        </w:rPr>
        <w:lastRenderedPageBreak/>
        <w:t>тягне за собою накладення штрафу на громадян від тридцяти до сорока п’яти неоподатковуваних мінімумів доходів громадян і на посадових осіб - від шістдесяти до дев’яноста неоподатковуваних мінімумів доходів громадян.</w:t>
      </w:r>
    </w:p>
    <w:p w14:paraId="6BD5CEAE"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66. Знищення або пошкодження підросту в лісах</w:t>
      </w:r>
    </w:p>
    <w:p w14:paraId="0466D017"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90" w:name="n427"/>
      <w:bookmarkEnd w:id="290"/>
      <w:r w:rsidRPr="00BB3BB3">
        <w:rPr>
          <w:sz w:val="20"/>
          <w:szCs w:val="20"/>
        </w:rPr>
        <w:t>Знищення або пошкодження підросту в лісах -</w:t>
      </w:r>
    </w:p>
    <w:p w14:paraId="7749C4F7"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91" w:name="n428"/>
      <w:bookmarkEnd w:id="291"/>
      <w:r w:rsidRPr="00BB3BB3">
        <w:rPr>
          <w:sz w:val="20"/>
          <w:szCs w:val="20"/>
        </w:rPr>
        <w:t>тягне за собою накладення штрафу на громадян від трьох до шести неоподатковуваних мінімумів доходів громадян і на посадових осіб - від семи до десяти неоподатковуваних мінімумів доходів громадян.</w:t>
      </w:r>
    </w:p>
    <w:p w14:paraId="4A5C4F4A"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67. Здійснення лісових користувань не у відповідності з метою або вимогами, передбаченими в лісорубному квитку (ордері) або лісовому квитку</w:t>
      </w:r>
    </w:p>
    <w:p w14:paraId="525A99FB"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92" w:name="n431"/>
      <w:bookmarkEnd w:id="292"/>
      <w:r w:rsidRPr="00BB3BB3">
        <w:rPr>
          <w:sz w:val="20"/>
          <w:szCs w:val="20"/>
        </w:rPr>
        <w:t>Здійснення лісових користувань не у відповідності з метою або вимогами, передбаченими в лісорубному квитку (ордері) або лісовому квитку, -</w:t>
      </w:r>
    </w:p>
    <w:p w14:paraId="78D212B0"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93" w:name="n432"/>
      <w:bookmarkEnd w:id="293"/>
      <w:r w:rsidRPr="00BB3BB3">
        <w:rPr>
          <w:sz w:val="20"/>
          <w:szCs w:val="2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14:paraId="32953BEE" w14:textId="77777777" w:rsidR="00E07F1D" w:rsidRPr="00BB3BB3" w:rsidRDefault="00E07F1D" w:rsidP="00141B9E">
      <w:pPr>
        <w:pStyle w:val="rvps7"/>
        <w:shd w:val="clear" w:color="auto" w:fill="FFFFFF"/>
        <w:spacing w:before="150" w:beforeAutospacing="0" w:after="150" w:afterAutospacing="0"/>
        <w:ind w:left="450" w:right="450"/>
        <w:jc w:val="center"/>
        <w:rPr>
          <w:sz w:val="20"/>
          <w:szCs w:val="20"/>
        </w:rPr>
      </w:pPr>
      <w:bookmarkStart w:id="294" w:name="n433"/>
      <w:bookmarkStart w:id="295" w:name="n434"/>
      <w:bookmarkEnd w:id="294"/>
      <w:bookmarkEnd w:id="295"/>
      <w:r w:rsidRPr="00BB3BB3">
        <w:rPr>
          <w:rStyle w:val="rvts9"/>
          <w:b/>
          <w:bCs/>
          <w:sz w:val="20"/>
          <w:szCs w:val="20"/>
        </w:rPr>
        <w:t xml:space="preserve">Стаття 68. Порушення правил відновлення і поліпшення лісів, використання ресурсів спілої деревини, вимог з охорони пралісів, </w:t>
      </w:r>
      <w:proofErr w:type="spellStart"/>
      <w:r w:rsidRPr="00BB3BB3">
        <w:rPr>
          <w:rStyle w:val="rvts9"/>
          <w:b/>
          <w:bCs/>
          <w:sz w:val="20"/>
          <w:szCs w:val="20"/>
        </w:rPr>
        <w:t>квазіпралісів</w:t>
      </w:r>
      <w:proofErr w:type="spellEnd"/>
      <w:r w:rsidRPr="00BB3BB3">
        <w:rPr>
          <w:rStyle w:val="rvts9"/>
          <w:b/>
          <w:bCs/>
          <w:sz w:val="20"/>
          <w:szCs w:val="20"/>
        </w:rPr>
        <w:t xml:space="preserve"> та природних лісів</w:t>
      </w:r>
    </w:p>
    <w:p w14:paraId="2228E9A3"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96" w:name="n435"/>
      <w:bookmarkEnd w:id="296"/>
      <w:r w:rsidRPr="00BB3BB3">
        <w:rPr>
          <w:sz w:val="20"/>
          <w:szCs w:val="20"/>
        </w:rPr>
        <w:t>Порушення правил та інструкцій по відновленню, поліпшенню стану і породного складу лісів, підвищенню їх продуктивності, а також по використанню ресурсів спілої деревини -</w:t>
      </w:r>
    </w:p>
    <w:p w14:paraId="1697D355"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97" w:name="n436"/>
      <w:bookmarkEnd w:id="297"/>
      <w:r w:rsidRPr="00BB3BB3">
        <w:rPr>
          <w:sz w:val="20"/>
          <w:szCs w:val="20"/>
        </w:rPr>
        <w:t xml:space="preserve">тягне за собою накладення штрафу на посадових осіб від </w:t>
      </w:r>
      <w:proofErr w:type="spellStart"/>
      <w:r w:rsidRPr="00BB3BB3">
        <w:rPr>
          <w:sz w:val="20"/>
          <w:szCs w:val="20"/>
        </w:rPr>
        <w:t>п’ятидесяти</w:t>
      </w:r>
      <w:proofErr w:type="spellEnd"/>
      <w:r w:rsidRPr="00BB3BB3">
        <w:rPr>
          <w:sz w:val="20"/>
          <w:szCs w:val="20"/>
        </w:rPr>
        <w:t xml:space="preserve"> до ста неоподатковуваних мінімумів доходів громадян.</w:t>
      </w:r>
    </w:p>
    <w:p w14:paraId="5993116F"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98" w:name="n4029"/>
      <w:bookmarkEnd w:id="298"/>
      <w:r w:rsidRPr="00BB3BB3">
        <w:rPr>
          <w:sz w:val="20"/>
          <w:szCs w:val="20"/>
        </w:rPr>
        <w:t xml:space="preserve">Порушення вимог з охорони пралісів, </w:t>
      </w:r>
      <w:proofErr w:type="spellStart"/>
      <w:r w:rsidRPr="00BB3BB3">
        <w:rPr>
          <w:sz w:val="20"/>
          <w:szCs w:val="20"/>
        </w:rPr>
        <w:t>квазіпралісів</w:t>
      </w:r>
      <w:proofErr w:type="spellEnd"/>
      <w:r w:rsidRPr="00BB3BB3">
        <w:rPr>
          <w:sz w:val="20"/>
          <w:szCs w:val="20"/>
        </w:rPr>
        <w:t>, природних лісів, а саме: випасання худоби, промислова заготівля недеревинних лісових продуктів, проїзд транспортних засобів (крім доріг загального користування та служби лісової охорони) -</w:t>
      </w:r>
    </w:p>
    <w:p w14:paraId="7A10B9F2"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299" w:name="n4030"/>
      <w:bookmarkEnd w:id="299"/>
      <w:r w:rsidRPr="00BB3BB3">
        <w:rPr>
          <w:sz w:val="20"/>
          <w:szCs w:val="20"/>
        </w:rPr>
        <w:t>тягне за собою накладення штрафу від ста до двохсот неоподатковуваних мінімумів доходів громадян.</w:t>
      </w:r>
    </w:p>
    <w:p w14:paraId="7FC00881"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bookmarkStart w:id="300" w:name="n437"/>
      <w:bookmarkStart w:id="301" w:name="n438"/>
      <w:bookmarkEnd w:id="300"/>
      <w:bookmarkEnd w:id="301"/>
      <w:r w:rsidRPr="00BB3BB3">
        <w:rPr>
          <w:rStyle w:val="rvts9"/>
          <w:b/>
          <w:bCs/>
          <w:sz w:val="20"/>
          <w:szCs w:val="20"/>
        </w:rPr>
        <w:t>Стаття 69. Пошкодження сінокосів і пасовищних угідь на землях державного лісового фонду</w:t>
      </w:r>
    </w:p>
    <w:p w14:paraId="051346A9"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02" w:name="n439"/>
      <w:bookmarkEnd w:id="302"/>
      <w:r w:rsidRPr="00BB3BB3">
        <w:rPr>
          <w:sz w:val="20"/>
          <w:szCs w:val="20"/>
        </w:rPr>
        <w:t>Пошкодження сінокосів і пасовищних угідь на землях державного лісового фонду -</w:t>
      </w:r>
    </w:p>
    <w:p w14:paraId="4F8A765E"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03" w:name="n440"/>
      <w:bookmarkEnd w:id="303"/>
      <w:r w:rsidRPr="00BB3BB3">
        <w:rPr>
          <w:sz w:val="20"/>
          <w:szCs w:val="20"/>
        </w:rPr>
        <w:lastRenderedPageBreak/>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14:paraId="2CB438C7"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bookmarkStart w:id="304" w:name="n441"/>
      <w:bookmarkStart w:id="305" w:name="n442"/>
      <w:bookmarkEnd w:id="304"/>
      <w:bookmarkEnd w:id="305"/>
      <w:r w:rsidRPr="00BB3BB3">
        <w:rPr>
          <w:rStyle w:val="rvts9"/>
          <w:b/>
          <w:bCs/>
          <w:sz w:val="20"/>
          <w:szCs w:val="20"/>
        </w:rPr>
        <w:t>Стаття 70. Самовільне сінокосіння і пасіння худоби, самовільне збирання дикорослих плодів, горіхів, грибів, ягід</w:t>
      </w:r>
    </w:p>
    <w:p w14:paraId="18F30003"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06" w:name="n443"/>
      <w:bookmarkEnd w:id="306"/>
      <w:r w:rsidRPr="00BB3BB3">
        <w:rPr>
          <w:sz w:val="20"/>
          <w:szCs w:val="20"/>
        </w:rPr>
        <w:t>Самовільне сінокосіння і пасіння худоби в лісах і на землях державного лісового фонду, не вкритих лісом, самовільне збирання дикорослих плодів, горіхів, грибів, ягід і т. ін. на ділянках, де це заборонено або допускається тільки за лісовими квитками, -</w:t>
      </w:r>
    </w:p>
    <w:p w14:paraId="3D544523"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07" w:name="n444"/>
      <w:bookmarkEnd w:id="307"/>
      <w:r w:rsidRPr="00BB3BB3">
        <w:rPr>
          <w:sz w:val="20"/>
          <w:szCs w:val="20"/>
        </w:rPr>
        <w:t>тягнуть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14:paraId="64ED2595"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08" w:name="n445"/>
      <w:bookmarkEnd w:id="308"/>
      <w:r w:rsidRPr="00BB3BB3">
        <w:rPr>
          <w:sz w:val="20"/>
          <w:szCs w:val="20"/>
        </w:rPr>
        <w:t>Збирання дикорослих плодів, горіхів, ягід і т. ін. з порушенням установлених строків їх збирання -</w:t>
      </w:r>
    </w:p>
    <w:p w14:paraId="78C7A51C"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09" w:name="n446"/>
      <w:bookmarkEnd w:id="309"/>
      <w:r w:rsidRPr="00BB3BB3">
        <w:rPr>
          <w:sz w:val="20"/>
          <w:szCs w:val="2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14:paraId="508360A0"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bookmarkStart w:id="310" w:name="n447"/>
      <w:bookmarkStart w:id="311" w:name="n448"/>
      <w:bookmarkEnd w:id="310"/>
      <w:bookmarkEnd w:id="311"/>
      <w:r w:rsidRPr="00BB3BB3">
        <w:rPr>
          <w:rStyle w:val="rvts9"/>
          <w:b/>
          <w:bCs/>
          <w:sz w:val="20"/>
          <w:szCs w:val="20"/>
        </w:rPr>
        <w:t>Стаття 71. Введення в експлуатацію виробничих об'єктів без обладнання, що запобігає шкідливому впливу на ліси</w:t>
      </w:r>
    </w:p>
    <w:p w14:paraId="5B1EC712"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12" w:name="n449"/>
      <w:bookmarkEnd w:id="312"/>
      <w:r w:rsidRPr="00BB3BB3">
        <w:rPr>
          <w:sz w:val="20"/>
          <w:szCs w:val="20"/>
        </w:rPr>
        <w:t xml:space="preserve">Введення в експлуатацію нових і реконструйованих підприємств, </w:t>
      </w:r>
      <w:proofErr w:type="spellStart"/>
      <w:r w:rsidRPr="00BB3BB3">
        <w:rPr>
          <w:sz w:val="20"/>
          <w:szCs w:val="20"/>
        </w:rPr>
        <w:t>цехів</w:t>
      </w:r>
      <w:proofErr w:type="spellEnd"/>
      <w:r w:rsidRPr="00BB3BB3">
        <w:rPr>
          <w:sz w:val="20"/>
          <w:szCs w:val="20"/>
        </w:rPr>
        <w:t>, агрегатів, транспортних шляхів, магістральних трубопроводів, комунальних та інших об'єктів, не забезпечених обладнанням, що запобігає шкідливому впливу на стан і відтворення лісів, -</w:t>
      </w:r>
    </w:p>
    <w:p w14:paraId="46C7DB6D"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13" w:name="n450"/>
      <w:bookmarkEnd w:id="313"/>
      <w:r w:rsidRPr="00BB3BB3">
        <w:rPr>
          <w:sz w:val="20"/>
          <w:szCs w:val="20"/>
        </w:rPr>
        <w:t>тягне за собою накладення штрафу на посадових осіб від п’ятнадцяти до тридцяти п’яти неоподатковуваних мінімумів доходів громадян.</w:t>
      </w:r>
    </w:p>
    <w:p w14:paraId="4BF89B21"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bookmarkStart w:id="314" w:name="n451"/>
      <w:bookmarkStart w:id="315" w:name="n452"/>
      <w:bookmarkEnd w:id="314"/>
      <w:bookmarkEnd w:id="315"/>
      <w:r w:rsidRPr="00BB3BB3">
        <w:rPr>
          <w:rStyle w:val="rvts9"/>
          <w:b/>
          <w:bCs/>
          <w:sz w:val="20"/>
          <w:szCs w:val="20"/>
        </w:rPr>
        <w:t>Стаття 72. Пошкодження лісу стічними водами, хімічними речовинами, нафтою і нафтопродуктами, шкідливими викидами, відходами і покидьками</w:t>
      </w:r>
    </w:p>
    <w:p w14:paraId="1B642386"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16" w:name="n453"/>
      <w:bookmarkEnd w:id="316"/>
      <w:r w:rsidRPr="00BB3BB3">
        <w:rPr>
          <w:sz w:val="20"/>
          <w:szCs w:val="20"/>
        </w:rPr>
        <w:t>Пошкодження лісу стічними водами, хімічними речовинами, нафтою і нафтопродуктами, промисловими і комунально-побутовими викидами, відходами і покидьками, що спричиняє його усихання чи захворювання, -</w:t>
      </w:r>
    </w:p>
    <w:p w14:paraId="6BB379AF"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17" w:name="n454"/>
      <w:bookmarkEnd w:id="317"/>
      <w:r w:rsidRPr="00BB3BB3">
        <w:rPr>
          <w:sz w:val="20"/>
          <w:szCs w:val="20"/>
        </w:rPr>
        <w:t>тягне за собою накладення штрафу на громадян від тридцяти до дев’яноста неоподатковуваних мінімумів доходів громадян і на посадових осіб - від ста п’ятдесяти до двохсот п’ятдесяти неоподатковуваних мінімумів доходів громадян.</w:t>
      </w:r>
    </w:p>
    <w:p w14:paraId="1F67B957" w14:textId="77777777" w:rsidR="00E07F1D" w:rsidRPr="00BB3BB3" w:rsidRDefault="00E07F1D" w:rsidP="00141B9E">
      <w:pPr>
        <w:pStyle w:val="rvps7"/>
        <w:shd w:val="clear" w:color="auto" w:fill="FFFFFF"/>
        <w:spacing w:before="150" w:beforeAutospacing="0" w:after="150" w:afterAutospacing="0"/>
        <w:ind w:left="450" w:right="450"/>
        <w:jc w:val="center"/>
        <w:rPr>
          <w:sz w:val="20"/>
          <w:szCs w:val="20"/>
        </w:rPr>
      </w:pPr>
      <w:bookmarkStart w:id="318" w:name="n455"/>
      <w:bookmarkStart w:id="319" w:name="n456"/>
      <w:bookmarkEnd w:id="318"/>
      <w:bookmarkEnd w:id="319"/>
      <w:r w:rsidRPr="00BB3BB3">
        <w:rPr>
          <w:rStyle w:val="rvts9"/>
          <w:b/>
          <w:bCs/>
          <w:sz w:val="20"/>
          <w:szCs w:val="20"/>
        </w:rPr>
        <w:t>Стаття 73. Засмічення лісів відходами</w:t>
      </w:r>
    </w:p>
    <w:p w14:paraId="693DF873"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20" w:name="n457"/>
      <w:bookmarkEnd w:id="320"/>
      <w:r w:rsidRPr="00BB3BB3">
        <w:rPr>
          <w:sz w:val="20"/>
          <w:szCs w:val="20"/>
        </w:rPr>
        <w:lastRenderedPageBreak/>
        <w:t>Засмічення лісів відходами -</w:t>
      </w:r>
    </w:p>
    <w:p w14:paraId="09713650"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21" w:name="n458"/>
      <w:bookmarkEnd w:id="321"/>
      <w:r w:rsidRPr="00BB3BB3">
        <w:rPr>
          <w:sz w:val="20"/>
          <w:szCs w:val="20"/>
        </w:rPr>
        <w:t>тягне за собою накладення штрафу на громадян від двадцяти п’яти до п’ятдесяти неоподатковуваних мінімумів доходів громадян і на посадових осіб - від п’ятдесяти до ста неоподатковуваних мінімумів доходів громадян.</w:t>
      </w:r>
    </w:p>
    <w:p w14:paraId="6528FF3E"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bookmarkStart w:id="322" w:name="n459"/>
      <w:bookmarkStart w:id="323" w:name="n460"/>
      <w:bookmarkEnd w:id="322"/>
      <w:bookmarkEnd w:id="323"/>
      <w:r w:rsidRPr="00BB3BB3">
        <w:rPr>
          <w:rStyle w:val="rvts9"/>
          <w:b/>
          <w:bCs/>
          <w:sz w:val="20"/>
          <w:szCs w:val="20"/>
        </w:rPr>
        <w:t xml:space="preserve">Стаття 74. Знищення або пошкодження </w:t>
      </w:r>
      <w:proofErr w:type="spellStart"/>
      <w:r w:rsidRPr="00BB3BB3">
        <w:rPr>
          <w:rStyle w:val="rvts9"/>
          <w:b/>
          <w:bCs/>
          <w:sz w:val="20"/>
          <w:szCs w:val="20"/>
        </w:rPr>
        <w:t>лісоосушувальних</w:t>
      </w:r>
      <w:proofErr w:type="spellEnd"/>
      <w:r w:rsidRPr="00BB3BB3">
        <w:rPr>
          <w:rStyle w:val="rvts9"/>
          <w:b/>
          <w:bCs/>
          <w:sz w:val="20"/>
          <w:szCs w:val="20"/>
        </w:rPr>
        <w:t xml:space="preserve"> канав, дренажних систем і шляхів на землях державного лісового фонду</w:t>
      </w:r>
    </w:p>
    <w:p w14:paraId="70D4E734"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24" w:name="n461"/>
      <w:bookmarkEnd w:id="324"/>
      <w:r w:rsidRPr="00BB3BB3">
        <w:rPr>
          <w:sz w:val="20"/>
          <w:szCs w:val="20"/>
        </w:rPr>
        <w:t xml:space="preserve">Знищення або пошкодження </w:t>
      </w:r>
      <w:proofErr w:type="spellStart"/>
      <w:r w:rsidRPr="00BB3BB3">
        <w:rPr>
          <w:sz w:val="20"/>
          <w:szCs w:val="20"/>
        </w:rPr>
        <w:t>лісоосушувальних</w:t>
      </w:r>
      <w:proofErr w:type="spellEnd"/>
      <w:r w:rsidRPr="00BB3BB3">
        <w:rPr>
          <w:sz w:val="20"/>
          <w:szCs w:val="20"/>
        </w:rPr>
        <w:t xml:space="preserve"> канав, дренажних систем і шляхів на землях державного лісового фонду -</w:t>
      </w:r>
    </w:p>
    <w:p w14:paraId="32B6B57F"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25" w:name="n462"/>
      <w:bookmarkEnd w:id="325"/>
      <w:r w:rsidRPr="00BB3BB3">
        <w:rPr>
          <w:sz w:val="20"/>
          <w:szCs w:val="2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14:paraId="6D70CE76"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bookmarkStart w:id="326" w:name="n463"/>
      <w:bookmarkStart w:id="327" w:name="n464"/>
      <w:bookmarkEnd w:id="326"/>
      <w:bookmarkEnd w:id="327"/>
      <w:r w:rsidRPr="00BB3BB3">
        <w:rPr>
          <w:rStyle w:val="rvts9"/>
          <w:b/>
          <w:bCs/>
          <w:sz w:val="20"/>
          <w:szCs w:val="20"/>
        </w:rPr>
        <w:t xml:space="preserve">Стаття 75. Знищення або пошкодження </w:t>
      </w:r>
      <w:proofErr w:type="spellStart"/>
      <w:r w:rsidRPr="00BB3BB3">
        <w:rPr>
          <w:rStyle w:val="rvts9"/>
          <w:b/>
          <w:bCs/>
          <w:sz w:val="20"/>
          <w:szCs w:val="20"/>
        </w:rPr>
        <w:t>відмежувальних</w:t>
      </w:r>
      <w:proofErr w:type="spellEnd"/>
      <w:r w:rsidRPr="00BB3BB3">
        <w:rPr>
          <w:rStyle w:val="rvts9"/>
          <w:b/>
          <w:bCs/>
          <w:sz w:val="20"/>
          <w:szCs w:val="20"/>
        </w:rPr>
        <w:t xml:space="preserve"> знаків у лісах</w:t>
      </w:r>
    </w:p>
    <w:p w14:paraId="1BAD7257"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sz w:val="20"/>
          <w:szCs w:val="20"/>
        </w:rPr>
        <w:t xml:space="preserve">Знищення або пошкодження </w:t>
      </w:r>
      <w:proofErr w:type="spellStart"/>
      <w:r w:rsidRPr="00BB3BB3">
        <w:rPr>
          <w:sz w:val="20"/>
          <w:szCs w:val="20"/>
        </w:rPr>
        <w:t>відмежувальних</w:t>
      </w:r>
      <w:proofErr w:type="spellEnd"/>
      <w:r w:rsidRPr="00BB3BB3">
        <w:rPr>
          <w:sz w:val="20"/>
          <w:szCs w:val="20"/>
        </w:rPr>
        <w:t xml:space="preserve"> знаків у лісах -</w:t>
      </w:r>
    </w:p>
    <w:p w14:paraId="6808359D"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sz w:val="20"/>
          <w:szCs w:val="2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14:paraId="2C1CFC27"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76. Знищення корисної для лісу фауни</w:t>
      </w:r>
    </w:p>
    <w:p w14:paraId="6F022E58"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sz w:val="20"/>
          <w:szCs w:val="20"/>
        </w:rPr>
        <w:t>Знищення корисної для лісу фауни -</w:t>
      </w:r>
    </w:p>
    <w:p w14:paraId="41B8DF6E"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sz w:val="20"/>
          <w:szCs w:val="20"/>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14:paraId="44056722" w14:textId="77777777" w:rsidR="00E07F1D" w:rsidRPr="00BB3BB3" w:rsidRDefault="00E07F1D" w:rsidP="00E07F1D">
      <w:pPr>
        <w:pStyle w:val="rvps7"/>
        <w:shd w:val="clear" w:color="auto" w:fill="FFFFFF"/>
        <w:spacing w:before="150" w:beforeAutospacing="0" w:after="150" w:afterAutospacing="0"/>
        <w:ind w:left="450" w:right="450"/>
        <w:jc w:val="center"/>
        <w:rPr>
          <w:sz w:val="20"/>
          <w:szCs w:val="20"/>
        </w:rPr>
      </w:pPr>
      <w:bookmarkStart w:id="328" w:name="n471"/>
      <w:bookmarkStart w:id="329" w:name="n472"/>
      <w:bookmarkEnd w:id="328"/>
      <w:bookmarkEnd w:id="329"/>
      <w:r w:rsidRPr="00BB3BB3">
        <w:rPr>
          <w:rStyle w:val="rvts9"/>
          <w:b/>
          <w:bCs/>
          <w:sz w:val="20"/>
          <w:szCs w:val="20"/>
        </w:rPr>
        <w:t>Стаття 77. Порушення вимог пожежної безпеки в лісах</w:t>
      </w:r>
    </w:p>
    <w:p w14:paraId="1E52521B"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sz w:val="20"/>
          <w:szCs w:val="20"/>
        </w:rPr>
        <w:t>Порушення вимог пожежної безпеки в лісах -</w:t>
      </w:r>
    </w:p>
    <w:p w14:paraId="5724859D"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sz w:val="20"/>
          <w:szCs w:val="20"/>
        </w:rPr>
        <w:t>тягне за собою накладення штрафу на громадян від дев’яноста до двохсот сімдесяти неоподатковуваних мінімумів доходів громадян і на посадових осіб - від двохсот сімдесяти до дев’ятисот неоподатковуваних мінімумів доходів громадян.</w:t>
      </w:r>
    </w:p>
    <w:p w14:paraId="2F26AD88"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sz w:val="20"/>
          <w:szCs w:val="20"/>
        </w:rPr>
        <w:t>Знищення або пошкодження лісу внаслідок необережного поводження з вогнем, а також порушення вимог пожежної безпеки в лісах, що призвело до виникнення лісової пожежі або поширення її на значній площі, -</w:t>
      </w:r>
    </w:p>
    <w:p w14:paraId="79DBF78B"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30" w:name="n476"/>
      <w:bookmarkEnd w:id="330"/>
      <w:r w:rsidRPr="00BB3BB3">
        <w:rPr>
          <w:sz w:val="20"/>
          <w:szCs w:val="20"/>
        </w:rPr>
        <w:t xml:space="preserve">тягнуть за собою накладення штрафу на громадян від двохсот сімдесяти до дев’ятисот неоподатковуваних мінімумів доходів громадян і на посадових осіб - від </w:t>
      </w:r>
      <w:r w:rsidRPr="00BB3BB3">
        <w:rPr>
          <w:sz w:val="20"/>
          <w:szCs w:val="20"/>
        </w:rPr>
        <w:lastRenderedPageBreak/>
        <w:t>шістсот тридцяти до однієї тисячі восьмисот неоподатковуваних мінімумів доходів громадян.</w:t>
      </w:r>
    </w:p>
    <w:p w14:paraId="47F82526" w14:textId="77777777" w:rsidR="00E07F1D" w:rsidRPr="00BB3BB3" w:rsidRDefault="00E07F1D"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Закону України «Про мисливське господарство та полювання»</w:t>
      </w:r>
    </w:p>
    <w:p w14:paraId="622D9189"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10. </w:t>
      </w:r>
      <w:r w:rsidRPr="00BB3BB3">
        <w:rPr>
          <w:sz w:val="20"/>
          <w:szCs w:val="20"/>
        </w:rPr>
        <w:t>Повноваження сільських, селищних і міських рад у галузі мисливського господарства та полювання</w:t>
      </w:r>
    </w:p>
    <w:p w14:paraId="0935168F"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sz w:val="20"/>
          <w:szCs w:val="20"/>
        </w:rPr>
        <w:t>До повноважень сільських, селищних і міських рад у галузі мисливського господарства та полювання належить:</w:t>
      </w:r>
    </w:p>
    <w:p w14:paraId="54AF11A3"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sz w:val="20"/>
          <w:szCs w:val="20"/>
        </w:rPr>
        <w:t>організація та здійснення заходів щодо охорони державного мисливського фонду, поліпшення середовища перебування мисливських тварин;</w:t>
      </w:r>
    </w:p>
    <w:p w14:paraId="5B448210"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r w:rsidRPr="00BB3BB3">
        <w:rPr>
          <w:sz w:val="20"/>
          <w:szCs w:val="20"/>
        </w:rPr>
        <w:t>вирішення відповідно до цього Закону питань, що стосуються надання у користування мисливських угідь;</w:t>
      </w:r>
    </w:p>
    <w:p w14:paraId="6E3E9692" w14:textId="77777777" w:rsidR="00E07F1D" w:rsidRPr="00BB3BB3" w:rsidRDefault="00E07F1D" w:rsidP="00E07F1D">
      <w:pPr>
        <w:pStyle w:val="rvps2"/>
        <w:shd w:val="clear" w:color="auto" w:fill="FFFFFF"/>
        <w:spacing w:before="0" w:beforeAutospacing="0" w:after="150" w:afterAutospacing="0"/>
        <w:ind w:firstLine="450"/>
        <w:jc w:val="both"/>
        <w:rPr>
          <w:sz w:val="20"/>
          <w:szCs w:val="20"/>
        </w:rPr>
      </w:pPr>
      <w:bookmarkStart w:id="331" w:name="n134"/>
      <w:bookmarkEnd w:id="331"/>
      <w:r w:rsidRPr="00BB3BB3">
        <w:rPr>
          <w:sz w:val="20"/>
          <w:szCs w:val="20"/>
        </w:rPr>
        <w:t>реалізація інших питань у межах своїх повноважень.</w:t>
      </w:r>
    </w:p>
    <w:p w14:paraId="722207E1" w14:textId="77777777" w:rsidR="0025732E" w:rsidRPr="00BB3BB3" w:rsidRDefault="0025732E"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Закону України «Про тваринний світ»</w:t>
      </w:r>
    </w:p>
    <w:p w14:paraId="2CFFCE82"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15. </w:t>
      </w:r>
      <w:r w:rsidRPr="00BB3BB3">
        <w:rPr>
          <w:sz w:val="20"/>
          <w:szCs w:val="20"/>
        </w:rPr>
        <w:t>Повноваження Верховної Ради Автономної Республіки Крим, обласних, Київської та Севастопольської міських, районних, сільських, селищних, міських, районних у містах (де вони утворені) рад у галузі охорони, використання і відтворення тваринного світу</w:t>
      </w:r>
    </w:p>
    <w:p w14:paraId="6CA21988"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sz w:val="20"/>
          <w:szCs w:val="20"/>
        </w:rPr>
        <w:t>До повноважень Верховної Ради Автономної Республіки Крим, обласних, Київської та Севастопольської міських, районних, сільських, селищних, міських, районних у містах (де вони утворені) рад у галузі охорони, використання і відтворення тваринного світу належить:</w:t>
      </w:r>
    </w:p>
    <w:p w14:paraId="21BA5B1D"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sz w:val="20"/>
          <w:szCs w:val="20"/>
        </w:rPr>
        <w:t>організація розроблення і затвердження республіканських та інших територіальних програм з питань охорони, використання і відтворення тваринного світу;</w:t>
      </w:r>
    </w:p>
    <w:p w14:paraId="05461FCF"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sz w:val="20"/>
          <w:szCs w:val="20"/>
        </w:rPr>
        <w:t>вирішення в установленому законодавством порядку питань щодо надання в користування мисливських угідь та рибогосподарських водних об'єктів;</w:t>
      </w:r>
    </w:p>
    <w:p w14:paraId="6E3F0B7B"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sz w:val="20"/>
          <w:szCs w:val="20"/>
        </w:rPr>
        <w:t>організація та здійснення заходів щодо охорони тваринного світу та поліпшення середовища його існування;</w:t>
      </w:r>
    </w:p>
    <w:p w14:paraId="03A8723C"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sz w:val="20"/>
          <w:szCs w:val="20"/>
        </w:rPr>
        <w:t>здійснення інших повноважень, передбачених законом.</w:t>
      </w:r>
    </w:p>
    <w:p w14:paraId="63328B77" w14:textId="77777777" w:rsidR="0025732E" w:rsidRPr="00BB3BB3" w:rsidRDefault="0025732E">
      <w:pPr>
        <w:rPr>
          <w:rFonts w:ascii="Times New Roman" w:hAnsi="Times New Roman" w:cs="Times New Roman"/>
          <w:b/>
          <w:bCs/>
          <w:sz w:val="20"/>
          <w:szCs w:val="20"/>
        </w:rPr>
      </w:pPr>
      <w:r w:rsidRPr="00BB3BB3">
        <w:rPr>
          <w:rFonts w:ascii="Times New Roman" w:hAnsi="Times New Roman" w:cs="Times New Roman"/>
          <w:b/>
          <w:bCs/>
          <w:sz w:val="20"/>
          <w:szCs w:val="20"/>
        </w:rPr>
        <w:t>Адміністративна відповідальність</w:t>
      </w:r>
    </w:p>
    <w:p w14:paraId="41F96DF3" w14:textId="77777777" w:rsidR="0025732E" w:rsidRPr="00BB3BB3" w:rsidRDefault="0025732E" w:rsidP="0025732E">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50. Порушення права державної власності на тваринний світ</w:t>
      </w:r>
    </w:p>
    <w:p w14:paraId="18FBD04E"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32" w:name="n298"/>
      <w:bookmarkEnd w:id="332"/>
      <w:r w:rsidRPr="00BB3BB3">
        <w:rPr>
          <w:sz w:val="20"/>
          <w:szCs w:val="20"/>
        </w:rPr>
        <w:lastRenderedPageBreak/>
        <w:t>Самовільна переуступка права користування об'єктами тваринного світу, а також укладення інших угод, які в прямій чи прихованій формі порушують право державної власності на тваринний світ,</w:t>
      </w:r>
    </w:p>
    <w:p w14:paraId="0F730FB0"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33" w:name="n299"/>
      <w:bookmarkEnd w:id="333"/>
      <w:r w:rsidRPr="00BB3BB3">
        <w:rPr>
          <w:sz w:val="20"/>
          <w:szCs w:val="20"/>
        </w:rPr>
        <w:t>- тягнуть за собою попередження або накладення штрафу на громадян від трьох до семи неоподатковуваних мінімумів доходів громадян попередження або накладення на посадових осіб - від п'яти до восьми неоподатковуваних мінімумів доходів громадян.</w:t>
      </w:r>
    </w:p>
    <w:p w14:paraId="350690F8" w14:textId="77777777" w:rsidR="0025732E" w:rsidRPr="00BB3BB3" w:rsidRDefault="0025732E" w:rsidP="0025732E">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85. Порушення правил використання об'єктів тваринного світу</w:t>
      </w:r>
    </w:p>
    <w:p w14:paraId="57F43DFA"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34" w:name="n561"/>
      <w:bookmarkEnd w:id="334"/>
      <w:r w:rsidRPr="00BB3BB3">
        <w:rPr>
          <w:sz w:val="20"/>
          <w:szCs w:val="20"/>
        </w:rPr>
        <w:t>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допускання собак у мисливські угіддя без нагляду, полювання з порушенням установленого для певної території (регіону, мисливського господарства, обходу тощо) порядку здійснення полювання), яке не мало наслідком добування, знищення або поранення тварин, а також транспортування або перенесення добутих тварин чи їх частин без відмітки цього факту в контрольній картці обліку добутої дичини і порушень правил полювання та в дозволі на їх добування -</w:t>
      </w:r>
    </w:p>
    <w:p w14:paraId="4FFA8F63"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35" w:name="n562"/>
      <w:bookmarkEnd w:id="335"/>
      <w:r w:rsidRPr="00BB3BB3">
        <w:rPr>
          <w:sz w:val="20"/>
          <w:szCs w:val="20"/>
        </w:rPr>
        <w:t>тягне за собою попередження або накладення штрафу на громадян від шести до шістдесяти неоподатковуваних мінімумів доходів громадян і попередження або накладення штрафу на посадових осіб - від тридцяти до дев'яноста неоподатковуваних мінімумів доходів громадян.</w:t>
      </w:r>
    </w:p>
    <w:p w14:paraId="5A5BB490"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36" w:name="n563"/>
      <w:bookmarkEnd w:id="336"/>
      <w:r w:rsidRPr="00BB3BB3">
        <w:rPr>
          <w:sz w:val="20"/>
          <w:szCs w:val="20"/>
        </w:rPr>
        <w:t>Повторне 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чи таке, яке мало наслідком добування, знищення або поранення тварин, -</w:t>
      </w:r>
    </w:p>
    <w:p w14:paraId="0B2ACBDC"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37" w:name="n564"/>
      <w:bookmarkEnd w:id="337"/>
      <w:r w:rsidRPr="00BB3BB3">
        <w:rPr>
          <w:sz w:val="20"/>
          <w:szCs w:val="20"/>
        </w:rPr>
        <w:t>тягне за собою накладення штрафу на громадян від шістдесяти до ста двадцяти неоподатковуваних мінімумів доходів громадян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і на посадових осіб - від дев'яноста до ста п'ятдесяти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w:t>
      </w:r>
    </w:p>
    <w:p w14:paraId="03DB7EB5"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38" w:name="n565"/>
      <w:bookmarkEnd w:id="338"/>
      <w:r w:rsidRPr="00BB3BB3">
        <w:rPr>
          <w:sz w:val="20"/>
          <w:szCs w:val="20"/>
        </w:rPr>
        <w:t>Порушення правил рибальства -</w:t>
      </w:r>
    </w:p>
    <w:p w14:paraId="169899AF"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39" w:name="n566"/>
      <w:bookmarkEnd w:id="339"/>
      <w:r w:rsidRPr="00BB3BB3">
        <w:rPr>
          <w:sz w:val="20"/>
          <w:szCs w:val="20"/>
        </w:rPr>
        <w:lastRenderedPageBreak/>
        <w:t>тягне за собою попередження або накладення штрафу на громадян від двох до десяти неоподатковуваних мінімумів доходів громадян і попередження або накладення штрафу на посадових осіб - від десяти до тридцяти неоподатковуваних мінімумів доходів громадян.</w:t>
      </w:r>
    </w:p>
    <w:p w14:paraId="774C7D54"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40" w:name="n567"/>
      <w:bookmarkEnd w:id="340"/>
      <w:r w:rsidRPr="00BB3BB3">
        <w:rPr>
          <w:sz w:val="20"/>
          <w:szCs w:val="20"/>
        </w:rPr>
        <w:t>Грубе порушення правил рибальства (рибальство із застосуванням вогнепальної зброї, електроструму, вибухових або отруйних речовин, інших заборонених знарядь лову, промислових знарядь лову особами, які не мають дозволу на промисел, вилов водних живих ресурсів у розмірах, що перевищують встановлені ліміти або встановлену правилами любительського і спортивного рибальства добову норму вилову) -</w:t>
      </w:r>
    </w:p>
    <w:p w14:paraId="4C70E68B"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41" w:name="n568"/>
      <w:bookmarkEnd w:id="341"/>
      <w:r w:rsidRPr="00BB3BB3">
        <w:rPr>
          <w:sz w:val="20"/>
          <w:szCs w:val="20"/>
        </w:rPr>
        <w:t>тягне за собою накладення штрафу на громадян від двадцяти до сорока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 і на посадових осіб - від тридцяти до п'ятдесяти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w:t>
      </w:r>
    </w:p>
    <w:p w14:paraId="2249330C"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42" w:name="n569"/>
      <w:bookmarkEnd w:id="342"/>
      <w:r w:rsidRPr="00BB3BB3">
        <w:rPr>
          <w:sz w:val="20"/>
          <w:szCs w:val="20"/>
        </w:rPr>
        <w:t>Порушення правил здійснення інших видів спеціального використання об'єктів тваринного світу -</w:t>
      </w:r>
    </w:p>
    <w:p w14:paraId="6D3810F3"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43" w:name="n570"/>
      <w:bookmarkEnd w:id="343"/>
      <w:r w:rsidRPr="00BB3BB3">
        <w:rPr>
          <w:sz w:val="20"/>
          <w:szCs w:val="20"/>
        </w:rPr>
        <w:t>тягне за собою накладення штрафу на громадян від десяти до двадцяти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 і на посадових осіб - від двадцяти до тридцяти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w:t>
      </w:r>
    </w:p>
    <w:p w14:paraId="6DD35CE4" w14:textId="77777777" w:rsidR="0025732E" w:rsidRPr="00BB3BB3" w:rsidRDefault="0025732E" w:rsidP="0025732E">
      <w:pPr>
        <w:pStyle w:val="rvps7"/>
        <w:shd w:val="clear" w:color="auto" w:fill="FFFFFF"/>
        <w:spacing w:before="150" w:beforeAutospacing="0" w:after="150" w:afterAutospacing="0"/>
        <w:ind w:left="450" w:right="450"/>
        <w:jc w:val="center"/>
        <w:rPr>
          <w:sz w:val="20"/>
          <w:szCs w:val="20"/>
        </w:rPr>
      </w:pPr>
      <w:bookmarkStart w:id="344" w:name="n571"/>
      <w:bookmarkStart w:id="345" w:name="n572"/>
      <w:bookmarkEnd w:id="344"/>
      <w:bookmarkEnd w:id="345"/>
      <w:r w:rsidRPr="00BB3BB3">
        <w:rPr>
          <w:rStyle w:val="rvts9"/>
          <w:b/>
          <w:bCs/>
          <w:sz w:val="20"/>
          <w:szCs w:val="20"/>
        </w:rPr>
        <w:t>Стаття 87. Порушення вимог щодо охорони середовища перебування і шляхів міграції, переселення, акліматизації та схрещування диких тварин</w:t>
      </w:r>
    </w:p>
    <w:p w14:paraId="609F8F03"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46" w:name="n583"/>
      <w:bookmarkEnd w:id="346"/>
      <w:r w:rsidRPr="00BB3BB3">
        <w:rPr>
          <w:sz w:val="20"/>
          <w:szCs w:val="20"/>
        </w:rPr>
        <w:t>Порушення вимог щодо охорони середовища перебування і шляхів міграції, переселення, акліматизації та схрещування диких тварин -</w:t>
      </w:r>
    </w:p>
    <w:p w14:paraId="643E4D6A"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47" w:name="n584"/>
      <w:bookmarkEnd w:id="347"/>
      <w:r w:rsidRPr="00BB3BB3">
        <w:rPr>
          <w:sz w:val="20"/>
          <w:szCs w:val="20"/>
        </w:rPr>
        <w:t>тягне за собою накладення штрафу на громадян від тридцяти до п’ятдесяти неоподатковуваних мінімумів доходів громадян і на посадових осіб - від п’ятдесяти до сімдесяти неоподатковуваних мінімумів доходів громадян.</w:t>
      </w:r>
    </w:p>
    <w:p w14:paraId="452CC7DB"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48" w:name="n585"/>
      <w:bookmarkEnd w:id="348"/>
      <w:r w:rsidRPr="00BB3BB3">
        <w:rPr>
          <w:sz w:val="20"/>
          <w:szCs w:val="20"/>
        </w:rPr>
        <w:t>Невжиття заходів щодо запобігання загибелі диких тварин, погіршенню середовища їх перебування та умов міграції або добування диких тварин, які зазнають лиха, -</w:t>
      </w:r>
    </w:p>
    <w:p w14:paraId="61FBE90F"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49" w:name="n586"/>
      <w:bookmarkEnd w:id="349"/>
      <w:r w:rsidRPr="00BB3BB3">
        <w:rPr>
          <w:sz w:val="20"/>
          <w:szCs w:val="20"/>
        </w:rPr>
        <w:lastRenderedPageBreak/>
        <w:t>тягне за собою накладення штрафу від п’ятдесяти до сімдесяти неоподатковуваних мінімумів доходів громадян.</w:t>
      </w:r>
    </w:p>
    <w:p w14:paraId="0900B5D6" w14:textId="77777777" w:rsidR="0025732E" w:rsidRPr="00BB3BB3" w:rsidRDefault="0025732E" w:rsidP="0025732E">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88</w:t>
      </w:r>
      <w:r w:rsidRPr="00BB3BB3">
        <w:rPr>
          <w:rStyle w:val="rvts37"/>
          <w:b/>
          <w:bCs/>
          <w:sz w:val="20"/>
          <w:szCs w:val="20"/>
          <w:vertAlign w:val="superscript"/>
        </w:rPr>
        <w:t>-1</w:t>
      </w:r>
      <w:r w:rsidRPr="00BB3BB3">
        <w:rPr>
          <w:rStyle w:val="rvts9"/>
          <w:b/>
          <w:bCs/>
          <w:sz w:val="20"/>
          <w:szCs w:val="20"/>
        </w:rPr>
        <w:t>. Порушення порядку придбання чи збуту об'єктів тваринного або рослинного світу, правил утримання диких тварин у неволі або в напіввільних умовах</w:t>
      </w:r>
    </w:p>
    <w:p w14:paraId="7B4C962D"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50" w:name="n595"/>
      <w:bookmarkEnd w:id="350"/>
      <w:r w:rsidRPr="00BB3BB3">
        <w:rPr>
          <w:sz w:val="20"/>
          <w:szCs w:val="20"/>
        </w:rPr>
        <w:t>Порушення порядку придбання, збуту чи розповсюдження об’єктів тваринного або рослинного світу -</w:t>
      </w:r>
    </w:p>
    <w:p w14:paraId="442A2878"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51" w:name="n596"/>
      <w:bookmarkEnd w:id="351"/>
      <w:r w:rsidRPr="00BB3BB3">
        <w:rPr>
          <w:sz w:val="20"/>
          <w:szCs w:val="20"/>
        </w:rPr>
        <w:t>тягне за собою накладення штрафу від тридцяти до ста неоподатковуваних мінімумів доходів громадян з конфіскацією об’єктів тваринного або рослинного світу чи без такої.</w:t>
      </w:r>
    </w:p>
    <w:p w14:paraId="205F61A2"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52" w:name="n597"/>
      <w:bookmarkEnd w:id="352"/>
      <w:r w:rsidRPr="00BB3BB3">
        <w:rPr>
          <w:sz w:val="20"/>
          <w:szCs w:val="20"/>
        </w:rPr>
        <w:t>Ті самі дії, вчинені щодо об’єктів тваринного або рослинного світу, які перебували в межах територій та об’єктів природно-заповідного фонду, занесених до Червоної книги України, або які охороняються відповідно до міжнародних договорів України, -</w:t>
      </w:r>
    </w:p>
    <w:p w14:paraId="063135C2"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53" w:name="n598"/>
      <w:bookmarkEnd w:id="353"/>
      <w:r w:rsidRPr="00BB3BB3">
        <w:rPr>
          <w:sz w:val="20"/>
          <w:szCs w:val="20"/>
        </w:rPr>
        <w:t>тягнуть за собою накладення штрафу від ста до двохсот п’ятнадцяти неоподатковуваних мінімумів доходів громадян з конфіскацією об’єктів тваринного або рослинного світу.</w:t>
      </w:r>
    </w:p>
    <w:p w14:paraId="28E805E8"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54" w:name="n599"/>
      <w:bookmarkEnd w:id="354"/>
      <w:r w:rsidRPr="00BB3BB3">
        <w:rPr>
          <w:sz w:val="20"/>
          <w:szCs w:val="20"/>
        </w:rPr>
        <w:t>Порушення правил утримання диких тварин у неволі або в напіввільних умовах -</w:t>
      </w:r>
    </w:p>
    <w:p w14:paraId="6837521F"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55" w:name="n600"/>
      <w:bookmarkEnd w:id="355"/>
      <w:r w:rsidRPr="00BB3BB3">
        <w:rPr>
          <w:sz w:val="20"/>
          <w:szCs w:val="20"/>
        </w:rPr>
        <w:t>тягне за собою накладення штрафу від трьох до п’ятдесяти неоподатковуваних мінімумів доходів громадян з конфіскацією об’єктів тваринного або рослинного світу чи без такої.</w:t>
      </w:r>
    </w:p>
    <w:p w14:paraId="58FA4446" w14:textId="77777777" w:rsidR="0025732E" w:rsidRPr="00BB3BB3" w:rsidRDefault="0025732E" w:rsidP="0025732E">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89. Жорстоке поводження з тваринами</w:t>
      </w:r>
    </w:p>
    <w:p w14:paraId="141A1623"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56" w:name="n607"/>
      <w:bookmarkEnd w:id="356"/>
      <w:r w:rsidRPr="00BB3BB3">
        <w:rPr>
          <w:sz w:val="20"/>
          <w:szCs w:val="20"/>
        </w:rPr>
        <w:t>Жорстоке поводження з тваринами - знущання над тваринами, завдання побоїв або вчинення інших насильницьких дій, що завдали тварині фізичного болю, страждань і не спричинили тілесних ушкоджень, каліцтва чи загибелі, залишення тварин напризволяще, у тому числі порушення правил утримання тварин, -</w:t>
      </w:r>
    </w:p>
    <w:p w14:paraId="47CFF4FC"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57" w:name="n608"/>
      <w:bookmarkEnd w:id="357"/>
      <w:r w:rsidRPr="00BB3BB3">
        <w:rPr>
          <w:sz w:val="20"/>
          <w:szCs w:val="20"/>
        </w:rPr>
        <w:t>тягнуть за собою накладення штрафу від двохсот до трьохсот неоподатковуваних мінімумів доходів громадян з конфіскацією тварини, якщо перебування тварини у власника становить загрозу для її життя або здоров’я.</w:t>
      </w:r>
    </w:p>
    <w:p w14:paraId="0FF65133"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58" w:name="n4025"/>
      <w:bookmarkEnd w:id="358"/>
      <w:r w:rsidRPr="00BB3BB3">
        <w:rPr>
          <w:sz w:val="20"/>
          <w:szCs w:val="20"/>
        </w:rPr>
        <w:t>Ті самі дії, вчинені стосовно двох і більше тварин, або групою осіб, або особою, яку протягом року було піддано адміністративному стягненню за таке саме порушення, пропаганда жорстокого поводження з тваринами -</w:t>
      </w:r>
    </w:p>
    <w:p w14:paraId="7795C959"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59" w:name="n4026"/>
      <w:bookmarkEnd w:id="359"/>
      <w:r w:rsidRPr="00BB3BB3">
        <w:rPr>
          <w:sz w:val="20"/>
          <w:szCs w:val="20"/>
        </w:rPr>
        <w:t xml:space="preserve">тягнуть за собою накладення штрафу від трьохсот до п’ятисот неоподатковуваних мінімумів доходів громадян або адміністративний арешт на </w:t>
      </w:r>
      <w:r w:rsidRPr="00BB3BB3">
        <w:rPr>
          <w:sz w:val="20"/>
          <w:szCs w:val="20"/>
        </w:rPr>
        <w:lastRenderedPageBreak/>
        <w:t>строк до п’ятнадцяти діб з конфіскацією тварини, якщо перебування тварини у власника становить загрозу для її життя або здоров’я.</w:t>
      </w:r>
    </w:p>
    <w:p w14:paraId="485A4189"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60" w:name="n4027"/>
      <w:bookmarkEnd w:id="360"/>
      <w:r w:rsidRPr="00BB3BB3">
        <w:rPr>
          <w:sz w:val="20"/>
          <w:szCs w:val="20"/>
        </w:rPr>
        <w:t>Насильницькі дії стосовно тварин, спрямовані на задоволення статевої пристрасті, -</w:t>
      </w:r>
    </w:p>
    <w:p w14:paraId="4990F551"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61" w:name="n4028"/>
      <w:bookmarkEnd w:id="361"/>
      <w:r w:rsidRPr="00BB3BB3">
        <w:rPr>
          <w:sz w:val="20"/>
          <w:szCs w:val="20"/>
        </w:rPr>
        <w:t>тягнуть за собою накладення штрафу від двохсот до п’ятисот неоподатковуваних мінімумів доходів громадян з конфіскацією тварини, якщо перебування тварини у власника становить загрозу для її життя або здоров’я.</w:t>
      </w:r>
    </w:p>
    <w:p w14:paraId="1B806CFF" w14:textId="77777777" w:rsidR="0025732E" w:rsidRPr="00BB3BB3" w:rsidRDefault="0025732E" w:rsidP="0025732E">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90. Порушення вимог щодо охорони видів тварин і рослин, занесених до Червоної книги України</w:t>
      </w:r>
    </w:p>
    <w:p w14:paraId="28E226DD"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62" w:name="n611"/>
      <w:bookmarkEnd w:id="362"/>
      <w:r w:rsidRPr="00BB3BB3">
        <w:rPr>
          <w:sz w:val="20"/>
          <w:szCs w:val="20"/>
        </w:rPr>
        <w:t>Погіршення, знищення середовища перебування (зростання) тварин і рослин, види яких занесені до Червоної книги України, знищення, незаконне або з порушенням встановленого порядку вилучення їх з природного середовища, а також порушення умов утримання (вирощування) тварин і рослин цих видів у ботанічних садах, дендрологічних та зоологічних парках, інших спеціально створених штучних умовах, що призвело до їх загибелі, каліцтва (пошкодження), -</w:t>
      </w:r>
    </w:p>
    <w:p w14:paraId="06F9B6EB"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63" w:name="n612"/>
      <w:bookmarkEnd w:id="363"/>
      <w:r w:rsidRPr="00BB3BB3">
        <w:rPr>
          <w:sz w:val="20"/>
          <w:szCs w:val="20"/>
        </w:rPr>
        <w:t>тягне за собою накладення штрафу на громадян від двадцяти до тридцяти неоподатковуваних мінімумів доходів громадян з конфіскацією незаконно добутого і на посадових осіб - від тридцяти до п'ятдесяти неоподатковуваних мінімумів доходів громадян з конфіскацією незаконно добутого.</w:t>
      </w:r>
    </w:p>
    <w:p w14:paraId="47B3FF8F" w14:textId="2E02E0F1" w:rsidR="00E07F1D" w:rsidRPr="00BB3BB3" w:rsidRDefault="0025732E"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Закон України «Про рослинний світ»</w:t>
      </w:r>
    </w:p>
    <w:p w14:paraId="75BAB1BA"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25. </w:t>
      </w:r>
      <w:r w:rsidRPr="00BB3BB3">
        <w:rPr>
          <w:sz w:val="20"/>
          <w:szCs w:val="20"/>
        </w:rPr>
        <w:t>Охорона рослинного світу</w:t>
      </w:r>
    </w:p>
    <w:p w14:paraId="16412189"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sz w:val="20"/>
          <w:szCs w:val="20"/>
        </w:rPr>
        <w:t xml:space="preserve">Охорона рослинного світу передбачає здійснення комплексу заходів, спрямованих на збереження просторової, видової, популяційної та </w:t>
      </w:r>
      <w:proofErr w:type="spellStart"/>
      <w:r w:rsidRPr="00BB3BB3">
        <w:rPr>
          <w:sz w:val="20"/>
          <w:szCs w:val="20"/>
        </w:rPr>
        <w:t>ценотичної</w:t>
      </w:r>
      <w:proofErr w:type="spellEnd"/>
      <w:r w:rsidRPr="00BB3BB3">
        <w:rPr>
          <w:sz w:val="20"/>
          <w:szCs w:val="20"/>
        </w:rPr>
        <w:t xml:space="preserve"> різноманітності і цілісності об'єктів рослинного світу, охорону умов їх місцезростання, збереження від знищення, пошкодження, захист від шкідників і </w:t>
      </w:r>
      <w:proofErr w:type="spellStart"/>
      <w:r w:rsidRPr="00BB3BB3">
        <w:rPr>
          <w:sz w:val="20"/>
          <w:szCs w:val="20"/>
        </w:rPr>
        <w:t>хвороб</w:t>
      </w:r>
      <w:proofErr w:type="spellEnd"/>
      <w:r w:rsidRPr="00BB3BB3">
        <w:rPr>
          <w:sz w:val="20"/>
          <w:szCs w:val="20"/>
        </w:rPr>
        <w:t>, а також невиснажливе використання.</w:t>
      </w:r>
    </w:p>
    <w:p w14:paraId="5BB04D13"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64" w:name="n152"/>
      <w:bookmarkEnd w:id="364"/>
      <w:r w:rsidRPr="00BB3BB3">
        <w:rPr>
          <w:sz w:val="20"/>
          <w:szCs w:val="20"/>
        </w:rPr>
        <w:t>Охорона рослинного світу здійснюється центральними та місцевими органами виконавчої влади, органами місцевого самоврядування, власниками та користувачами (в тому числі орендарями) земельних ділянок, на яких знаходяться об'єкти рослинного світу, а також користувачами природних рослинних ресурсів.</w:t>
      </w:r>
    </w:p>
    <w:p w14:paraId="2FE6AC05" w14:textId="58418CC7" w:rsidR="0025732E" w:rsidRPr="00BB3BB3" w:rsidRDefault="0025732E"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Адміністративна відповідальність</w:t>
      </w:r>
    </w:p>
    <w:p w14:paraId="733AEE81" w14:textId="77777777" w:rsidR="0025732E" w:rsidRPr="00BB3BB3" w:rsidRDefault="0025732E" w:rsidP="0025732E">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77</w:t>
      </w:r>
      <w:r w:rsidRPr="00BB3BB3">
        <w:rPr>
          <w:rStyle w:val="rvts37"/>
          <w:b/>
          <w:bCs/>
          <w:sz w:val="20"/>
          <w:szCs w:val="20"/>
          <w:vertAlign w:val="superscript"/>
        </w:rPr>
        <w:t>-1</w:t>
      </w:r>
      <w:r w:rsidRPr="00BB3BB3">
        <w:rPr>
          <w:rStyle w:val="rvts9"/>
          <w:b/>
          <w:bCs/>
          <w:sz w:val="20"/>
          <w:szCs w:val="20"/>
        </w:rPr>
        <w:t>. Самовільне випалювання рослинності або її залишків</w:t>
      </w:r>
    </w:p>
    <w:p w14:paraId="36DCAD52"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65" w:name="n479"/>
      <w:bookmarkEnd w:id="365"/>
      <w:r w:rsidRPr="00BB3BB3">
        <w:rPr>
          <w:sz w:val="20"/>
          <w:szCs w:val="20"/>
        </w:rPr>
        <w:t xml:space="preserve">Випалювання стерні, луків, пасовищ, ділянок із степовою, водно-болотною та іншою природною рослинністю, рослинності або її залишків та опалого листя на землях сільськогосподарського призначення, у смугах відводу автомобільних доріг </w:t>
      </w:r>
      <w:r w:rsidRPr="00BB3BB3">
        <w:rPr>
          <w:sz w:val="20"/>
          <w:szCs w:val="20"/>
        </w:rPr>
        <w:lastRenderedPageBreak/>
        <w:t>і залізниць, у парках, інших зелених насадженнях та газонів у населених пунктах без дотримання порядку, встановленого центральним органом виконавчої влади, що забезпечує формування державної політики у сфері охорони навколишнього природного середовища, -</w:t>
      </w:r>
    </w:p>
    <w:p w14:paraId="4AF1F057"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66" w:name="n480"/>
      <w:bookmarkEnd w:id="366"/>
      <w:r w:rsidRPr="00BB3BB3">
        <w:rPr>
          <w:sz w:val="20"/>
          <w:szCs w:val="20"/>
        </w:rPr>
        <w:t>тягнуть за собою накладення штрафу на громадян від ста вісімдесяти до трьохсот шістдесяти неоподатковуваних мінімумів доходів громадян і на посадових осіб - від дев’ятисот до однієї тисячі двохсот шістдесяти неоподатковуваних мінімумів доходів громадян.</w:t>
      </w:r>
    </w:p>
    <w:p w14:paraId="3E9E135F"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67" w:name="n481"/>
      <w:bookmarkEnd w:id="367"/>
      <w:r w:rsidRPr="00BB3BB3">
        <w:rPr>
          <w:sz w:val="20"/>
          <w:szCs w:val="20"/>
        </w:rPr>
        <w:t>Ті самі дії, вчинені в межах територій та об'єктів природно-заповідного фонду, -</w:t>
      </w:r>
    </w:p>
    <w:p w14:paraId="5159EE37"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68" w:name="n482"/>
      <w:bookmarkEnd w:id="368"/>
      <w:r w:rsidRPr="00BB3BB3">
        <w:rPr>
          <w:sz w:val="20"/>
          <w:szCs w:val="20"/>
        </w:rPr>
        <w:t>тягнуть за собою накладення штрафу на громадян від трьохсот шістдесяти до семисот двадцяти неоподатковуваних мінімумів доходів громадян і на посадових осіб - від однієї тисячі двохсот шістдесяти до однієї тисячі восьмисот неоподатковуваних мінімумів доходів громадян.</w:t>
      </w:r>
    </w:p>
    <w:p w14:paraId="030518E9" w14:textId="77777777" w:rsidR="0025732E" w:rsidRPr="00BB3BB3" w:rsidRDefault="0025732E" w:rsidP="0025732E">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153. Знищення або пошкодження зелених насаджень або інших об’єктів озеленення в межах населених пунктів та за їх межами, що не віднесені до лісового фонду</w:t>
      </w:r>
    </w:p>
    <w:p w14:paraId="75994AE1"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69" w:name="n1280"/>
      <w:bookmarkEnd w:id="369"/>
      <w:r w:rsidRPr="00BB3BB3">
        <w:rPr>
          <w:sz w:val="20"/>
          <w:szCs w:val="20"/>
        </w:rPr>
        <w:t>Знищення або пошкодження зелених насаджень, окремих дерев, чагарників, газонів, квітників та інших об’єктів озеленення в межах населених пунктів, невжиття заходів для їх охорони, а також самовільне перенесення в інші місця під час забудови окремих ділянок, зайнятих об’єктами озеленення; пошкодження дерев і чагарників за межами населених пунктів, що не віднесені до лісового фонду, або їх незаконна порубка -</w:t>
      </w:r>
    </w:p>
    <w:p w14:paraId="14DA8856"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70" w:name="n1281"/>
      <w:bookmarkEnd w:id="370"/>
      <w:r w:rsidRPr="00BB3BB3">
        <w:rPr>
          <w:sz w:val="20"/>
          <w:szCs w:val="20"/>
        </w:rPr>
        <w:t>тягнуть за собою накладення штрафу на громадян від десяти до тридцяти неоподатковуваних мінімумів доходів громадян і на посадових осіб або фізичних осіб - підприємців - від тридцяти до п’ятдесяти неоподатковуваних мінімумів доходів громадян.</w:t>
      </w:r>
    </w:p>
    <w:p w14:paraId="65C2A367" w14:textId="701F9FA7" w:rsidR="0025732E" w:rsidRPr="00BB3BB3" w:rsidRDefault="0025732E"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Закон України «Про природно-заповідний фонд України»</w:t>
      </w:r>
    </w:p>
    <w:p w14:paraId="3D674AC1"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7.</w:t>
      </w:r>
      <w:r w:rsidRPr="00BB3BB3">
        <w:rPr>
          <w:sz w:val="20"/>
          <w:szCs w:val="20"/>
        </w:rPr>
        <w:t> Землі природно-заповідного фонду</w:t>
      </w:r>
    </w:p>
    <w:p w14:paraId="3EABAF98"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71" w:name="n52"/>
      <w:bookmarkEnd w:id="371"/>
      <w:r w:rsidRPr="00BB3BB3">
        <w:rPr>
          <w:sz w:val="20"/>
          <w:szCs w:val="20"/>
        </w:rPr>
        <w:t>Землі природно-заповідного фонду - це ділянки суші і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w:t>
      </w:r>
    </w:p>
    <w:p w14:paraId="5B7C401F"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72" w:name="n53"/>
      <w:bookmarkEnd w:id="372"/>
      <w:r w:rsidRPr="00BB3BB3">
        <w:rPr>
          <w:sz w:val="20"/>
          <w:szCs w:val="20"/>
        </w:rPr>
        <w:t>Землі природно-заповідного фонду України, а також землі територій та об’єктів, що мають особливу екологічну, наукову, естетичну, господарську цінність і є відповідно до </w:t>
      </w:r>
      <w:hyperlink r:id="rId17" w:anchor="n48" w:history="1">
        <w:r w:rsidRPr="00BB3BB3">
          <w:rPr>
            <w:rStyle w:val="a3"/>
            <w:color w:val="auto"/>
            <w:sz w:val="20"/>
            <w:szCs w:val="20"/>
          </w:rPr>
          <w:t>статті 6</w:t>
        </w:r>
      </w:hyperlink>
      <w:r w:rsidRPr="00BB3BB3">
        <w:rPr>
          <w:sz w:val="20"/>
          <w:szCs w:val="20"/>
        </w:rPr>
        <w:t xml:space="preserve"> цього Закону об’єктами комплексної охорони, належать до </w:t>
      </w:r>
      <w:r w:rsidRPr="00BB3BB3">
        <w:rPr>
          <w:sz w:val="20"/>
          <w:szCs w:val="20"/>
        </w:rPr>
        <w:lastRenderedPageBreak/>
        <w:t>земель природно-заповідного фонду та іншого природоохоронного або історико-культурного призначення.</w:t>
      </w:r>
    </w:p>
    <w:p w14:paraId="5942180C"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73" w:name="n54"/>
      <w:bookmarkStart w:id="374" w:name="n55"/>
      <w:bookmarkEnd w:id="373"/>
      <w:bookmarkEnd w:id="374"/>
      <w:r w:rsidRPr="00BB3BB3">
        <w:rPr>
          <w:sz w:val="20"/>
          <w:szCs w:val="20"/>
        </w:rPr>
        <w:t>На землях природно-заповідного фонду та іншого природоохоронного або історико-культурного призначення забороняється будь-яка діяльність, яка негативно впливає або може негативно впливати на стан природних та історико-культурних комплексів та об’єктів чи перешкоджає їх використанню за цільовим призначенням. На землях територій та об’єктів природно-заповідного фонду, які створюються в зоні відчуження та зоні безумовного (обов’язкового) відселення території, що зазнала радіоактивного забруднення внаслідок Чорнобильської катастрофи, забороняється будь-яка діяльність, що не забезпечує режим радіаційної безпеки.</w:t>
      </w:r>
    </w:p>
    <w:p w14:paraId="66344A5A"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75" w:name="n56"/>
      <w:bookmarkStart w:id="376" w:name="n57"/>
      <w:bookmarkEnd w:id="375"/>
      <w:bookmarkEnd w:id="376"/>
      <w:r w:rsidRPr="00BB3BB3">
        <w:rPr>
          <w:sz w:val="20"/>
          <w:szCs w:val="20"/>
        </w:rPr>
        <w:t>Межі територій та об’єктів природно-заповідного фонду встановлюються в натурі відповідно до законодавства. До встановлення меж територій та об’єктів природно-заповідного фонду в натурі їх межі визначаються відповідно до проектів створення територій та об’єктів природно-заповідного фонду.</w:t>
      </w:r>
    </w:p>
    <w:p w14:paraId="6D182693"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77" w:name="n58"/>
      <w:bookmarkStart w:id="378" w:name="n59"/>
      <w:bookmarkEnd w:id="377"/>
      <w:bookmarkEnd w:id="378"/>
      <w:r w:rsidRPr="00BB3BB3">
        <w:rPr>
          <w:sz w:val="20"/>
          <w:szCs w:val="20"/>
        </w:rPr>
        <w:t>На використання земельної ділянки або її частини в межах природно-заповідного фонду може бути встановлено обмеження (обтяження) в обсязі, передбаченому законом або договором. Обмеження (обтяження) підлягає державній реєстрації і діє протягом строку, встановленого законом або договором.</w:t>
      </w:r>
    </w:p>
    <w:p w14:paraId="528CD468"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79" w:name="n60"/>
      <w:bookmarkEnd w:id="379"/>
      <w:r w:rsidRPr="00BB3BB3">
        <w:rPr>
          <w:sz w:val="20"/>
          <w:szCs w:val="20"/>
        </w:rPr>
        <w:t>Завдані внаслідок обмеження (обтяження) у землекористуванні втрати відшкодовуються в порядку, встановленому Кабінетом Міністрів України.</w:t>
      </w:r>
    </w:p>
    <w:p w14:paraId="3329F50E"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26.</w:t>
      </w:r>
      <w:r w:rsidRPr="00BB3BB3">
        <w:rPr>
          <w:sz w:val="20"/>
          <w:szCs w:val="20"/>
        </w:rPr>
        <w:t> Основні вимоги щодо режиму заказників</w:t>
      </w:r>
    </w:p>
    <w:p w14:paraId="6BAAF56C"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80" w:name="n237"/>
      <w:bookmarkEnd w:id="380"/>
      <w:r w:rsidRPr="00BB3BB3">
        <w:rPr>
          <w:sz w:val="20"/>
          <w:szCs w:val="20"/>
        </w:rPr>
        <w:t>На територіях заказників забороняються рубки головного користування, суцільні, прохідні, лісовідновні та поступові рубки, видалення захаращеності, а також полювання та інша діяльність, що суперечить цілям і завданням, передбаченим положенням про заказник.</w:t>
      </w:r>
    </w:p>
    <w:p w14:paraId="517750EB"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81" w:name="n238"/>
      <w:bookmarkStart w:id="382" w:name="n239"/>
      <w:bookmarkEnd w:id="381"/>
      <w:bookmarkEnd w:id="382"/>
      <w:r w:rsidRPr="00BB3BB3">
        <w:rPr>
          <w:sz w:val="20"/>
          <w:szCs w:val="20"/>
        </w:rPr>
        <w:t>Господарська, наукова та інша діяльність, що не суперечить цілям і завданням заказника, проводиться з додержанням загальних вимог щодо охорони навколишнього природного середовища.</w:t>
      </w:r>
    </w:p>
    <w:p w14:paraId="69682B06"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83" w:name="n240"/>
      <w:bookmarkEnd w:id="383"/>
      <w:r w:rsidRPr="00BB3BB3">
        <w:rPr>
          <w:sz w:val="20"/>
          <w:szCs w:val="20"/>
        </w:rPr>
        <w:t>Власники або користувачі земельних ділянок, водних та інших природних об’єктів, оголошених заказником, беруть на себе зобов’язання щодо забезпечення режиму їх охорони та збереження.</w:t>
      </w:r>
    </w:p>
    <w:p w14:paraId="28D54F74"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60.</w:t>
      </w:r>
      <w:r w:rsidRPr="00BB3BB3">
        <w:rPr>
          <w:sz w:val="20"/>
          <w:szCs w:val="20"/>
        </w:rPr>
        <w:t> Організація охорони територій та об’єктів природно-заповідного фонду</w:t>
      </w:r>
    </w:p>
    <w:p w14:paraId="1A55D98E"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sz w:val="20"/>
          <w:szCs w:val="20"/>
        </w:rPr>
        <w:t xml:space="preserve">Охорона природних заповідників, біосферних заповідників, національних природних парків, а також ботанічних садів, дендрологічних парків, зоологічних </w:t>
      </w:r>
      <w:r w:rsidRPr="00BB3BB3">
        <w:rPr>
          <w:sz w:val="20"/>
          <w:szCs w:val="20"/>
        </w:rPr>
        <w:lastRenderedPageBreak/>
        <w:t>парків, парків-пам’яток садово-паркового мистецтва загальнодержавного значення, а також регіональних ландшафтних парків, управління якими здійснюється спеціальними адміністраціями, покладається на служби їх охорони, які входять до складу служби державної охорони природно-заповідного фонду України. </w:t>
      </w:r>
      <w:hyperlink r:id="rId18" w:anchor="n13" w:tgtFrame="_blank" w:history="1">
        <w:r w:rsidRPr="00BB3BB3">
          <w:rPr>
            <w:rStyle w:val="a3"/>
            <w:color w:val="auto"/>
            <w:sz w:val="20"/>
            <w:szCs w:val="20"/>
          </w:rPr>
          <w:t>Положення про службу державної охорони природно-заповідного фонду України</w:t>
        </w:r>
      </w:hyperlink>
      <w:r w:rsidRPr="00BB3BB3">
        <w:rPr>
          <w:sz w:val="20"/>
          <w:szCs w:val="20"/>
        </w:rPr>
        <w:t> затверджується Кабінетом Міністрів України.</w:t>
      </w:r>
    </w:p>
    <w:p w14:paraId="76573237"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84" w:name="n477"/>
      <w:bookmarkStart w:id="385" w:name="n478"/>
      <w:bookmarkEnd w:id="384"/>
      <w:bookmarkEnd w:id="385"/>
      <w:r w:rsidRPr="00BB3BB3">
        <w:rPr>
          <w:sz w:val="20"/>
          <w:szCs w:val="20"/>
        </w:rPr>
        <w:t>Охорона територій та об’єктів природно-заповідного фонду інших категорій покладається на підприємства, установи та організації, у віданні яких вони перебувають. У разі необхідності їх охорона може покладатися на служби державної охорони розташованих поблизу природних заповідників, біосферних заповідників, національних природних парків та регіональних ландшафтних парків.</w:t>
      </w:r>
    </w:p>
    <w:p w14:paraId="30D2CB3C"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r w:rsidRPr="00BB3BB3">
        <w:rPr>
          <w:sz w:val="20"/>
          <w:szCs w:val="20"/>
        </w:rPr>
        <w:t>Органи місцевого самоврядування, місцеві державні адміністрації, виконавчі органи місцевого самоврядування сприяють охороні й збереженню територій та об’єктів природно-заповідного фонду, виконанню покладених на них завдань.</w:t>
      </w:r>
    </w:p>
    <w:p w14:paraId="083CB21F" w14:textId="0EA389E2" w:rsidR="0025732E" w:rsidRPr="00BB3BB3" w:rsidRDefault="0025732E"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Адміністративна відповідальність</w:t>
      </w:r>
    </w:p>
    <w:p w14:paraId="017B70B1" w14:textId="77777777" w:rsidR="0025732E" w:rsidRPr="00BB3BB3" w:rsidRDefault="0025732E" w:rsidP="0025732E">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91. Порушення правил охорони та використання територій та об'єктів природно-заповідного фонду</w:t>
      </w:r>
    </w:p>
    <w:p w14:paraId="779ED638"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86" w:name="n621"/>
      <w:bookmarkEnd w:id="386"/>
      <w:r w:rsidRPr="00BB3BB3">
        <w:rPr>
          <w:sz w:val="20"/>
          <w:szCs w:val="20"/>
        </w:rPr>
        <w:t>Здійснення в межах територій та об'єктів природно-заповідного фонду, їх охоронних зон, а також територій, зарезервованих для наступного заповідання, забороненої господарської та іншої діяльності, порушення інших вимог режиму цих територій та об'єктів, самовільна зміна їх меж, невжиття заходів для попередження і ліквідації негативних наслідків аварій або іншого шкідливого впливу на території та об'єкти природно-заповідного фонду -</w:t>
      </w:r>
    </w:p>
    <w:p w14:paraId="238D0AB9" w14:textId="77777777" w:rsidR="0025732E" w:rsidRPr="00BB3BB3" w:rsidRDefault="0025732E" w:rsidP="0025732E">
      <w:pPr>
        <w:pStyle w:val="rvps2"/>
        <w:shd w:val="clear" w:color="auto" w:fill="FFFFFF"/>
        <w:spacing w:before="0" w:beforeAutospacing="0" w:after="150" w:afterAutospacing="0"/>
        <w:ind w:firstLine="450"/>
        <w:jc w:val="both"/>
        <w:rPr>
          <w:sz w:val="20"/>
          <w:szCs w:val="20"/>
        </w:rPr>
      </w:pPr>
      <w:bookmarkStart w:id="387" w:name="n622"/>
      <w:bookmarkEnd w:id="387"/>
      <w:r w:rsidRPr="00BB3BB3">
        <w:rPr>
          <w:sz w:val="20"/>
          <w:szCs w:val="20"/>
        </w:rPr>
        <w:t>тягнуть за собою накладення штрафу на громадян від дев'яти до двадцяти чотирьох неоподатковуваних мінімумів доходів громадян з конфіскацією знарядь і засобів вчинення правопорушення та незаконно добутих природних ресурсів чи без такої і на посадових осіб - від п'ятнадцяти до тридцяти неоподатковуваних мінімумів доходів громадян з конфіскацією знарядь і засобів вчинення правопорушення та незаконно добутих природних ресурсів.</w:t>
      </w:r>
    </w:p>
    <w:p w14:paraId="32ED64F7" w14:textId="23913CE1" w:rsidR="0025732E" w:rsidRPr="00BB3BB3" w:rsidRDefault="003928D7"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Закон України «Про охорону атмосферного повітря»</w:t>
      </w:r>
    </w:p>
    <w:p w14:paraId="39267F70" w14:textId="77777777" w:rsidR="003928D7" w:rsidRPr="00BB3BB3" w:rsidRDefault="003928D7" w:rsidP="003928D7">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3.</w:t>
      </w:r>
      <w:r w:rsidRPr="00BB3BB3">
        <w:rPr>
          <w:sz w:val="20"/>
          <w:szCs w:val="20"/>
        </w:rPr>
        <w:t> Державне управління в галузі охорони атмосферного повітря</w:t>
      </w:r>
    </w:p>
    <w:p w14:paraId="14F3AB28" w14:textId="77777777" w:rsidR="003928D7" w:rsidRPr="00BB3BB3" w:rsidRDefault="003928D7" w:rsidP="003928D7">
      <w:pPr>
        <w:pStyle w:val="rvps2"/>
        <w:shd w:val="clear" w:color="auto" w:fill="FFFFFF"/>
        <w:spacing w:before="0" w:beforeAutospacing="0" w:after="150" w:afterAutospacing="0"/>
        <w:ind w:firstLine="450"/>
        <w:jc w:val="both"/>
        <w:rPr>
          <w:sz w:val="20"/>
          <w:szCs w:val="20"/>
        </w:rPr>
      </w:pPr>
      <w:bookmarkStart w:id="388" w:name="n32"/>
      <w:bookmarkEnd w:id="388"/>
      <w:r w:rsidRPr="00BB3BB3">
        <w:rPr>
          <w:sz w:val="20"/>
          <w:szCs w:val="20"/>
        </w:rPr>
        <w:t>Державне управління в галузі охорони атмосферного повітря відповідно до закону здійснюють:</w:t>
      </w:r>
    </w:p>
    <w:p w14:paraId="62F9CB3C" w14:textId="77777777" w:rsidR="003928D7" w:rsidRPr="00BB3BB3" w:rsidRDefault="003928D7" w:rsidP="003928D7">
      <w:pPr>
        <w:pStyle w:val="rvps2"/>
        <w:shd w:val="clear" w:color="auto" w:fill="FFFFFF"/>
        <w:spacing w:before="0" w:beforeAutospacing="0" w:after="150" w:afterAutospacing="0"/>
        <w:ind w:firstLine="450"/>
        <w:jc w:val="both"/>
        <w:rPr>
          <w:sz w:val="20"/>
          <w:szCs w:val="20"/>
        </w:rPr>
      </w:pPr>
      <w:bookmarkStart w:id="389" w:name="n33"/>
      <w:bookmarkEnd w:id="389"/>
      <w:r w:rsidRPr="00BB3BB3">
        <w:rPr>
          <w:sz w:val="20"/>
          <w:szCs w:val="20"/>
        </w:rPr>
        <w:t>Кабінет Міністрів України;</w:t>
      </w:r>
    </w:p>
    <w:p w14:paraId="23F6B55C" w14:textId="77777777" w:rsidR="003928D7" w:rsidRPr="00BB3BB3" w:rsidRDefault="003928D7" w:rsidP="003928D7">
      <w:pPr>
        <w:pStyle w:val="rvps2"/>
        <w:shd w:val="clear" w:color="auto" w:fill="FFFFFF"/>
        <w:spacing w:before="0" w:beforeAutospacing="0" w:after="150" w:afterAutospacing="0"/>
        <w:ind w:firstLine="450"/>
        <w:jc w:val="both"/>
        <w:rPr>
          <w:sz w:val="20"/>
          <w:szCs w:val="20"/>
        </w:rPr>
      </w:pPr>
      <w:bookmarkStart w:id="390" w:name="n34"/>
      <w:bookmarkEnd w:id="390"/>
      <w:r w:rsidRPr="00BB3BB3">
        <w:rPr>
          <w:sz w:val="20"/>
          <w:szCs w:val="20"/>
        </w:rPr>
        <w:lastRenderedPageBreak/>
        <w:t>центральний орган виконавчої влади, що забезпечує формування державної політики у сфері охорони навколишнього природного середовища;</w:t>
      </w:r>
    </w:p>
    <w:p w14:paraId="4F09C107" w14:textId="77777777" w:rsidR="003928D7" w:rsidRPr="00BB3BB3" w:rsidRDefault="003928D7" w:rsidP="003928D7">
      <w:pPr>
        <w:pStyle w:val="rvps2"/>
        <w:shd w:val="clear" w:color="auto" w:fill="FFFFFF"/>
        <w:spacing w:before="0" w:beforeAutospacing="0" w:after="150" w:afterAutospacing="0"/>
        <w:ind w:firstLine="450"/>
        <w:jc w:val="both"/>
        <w:rPr>
          <w:sz w:val="20"/>
          <w:szCs w:val="20"/>
        </w:rPr>
      </w:pPr>
      <w:bookmarkStart w:id="391" w:name="n35"/>
      <w:bookmarkStart w:id="392" w:name="n36"/>
      <w:bookmarkEnd w:id="391"/>
      <w:bookmarkEnd w:id="392"/>
      <w:r w:rsidRPr="00BB3BB3">
        <w:rPr>
          <w:sz w:val="20"/>
          <w:szCs w:val="20"/>
        </w:rPr>
        <w:t>центральний орган виконавчої влади, що реалізує державну політику у сфері охорони навколишнього природного середовища;</w:t>
      </w:r>
    </w:p>
    <w:p w14:paraId="3EB9CC10" w14:textId="77777777" w:rsidR="003928D7" w:rsidRPr="00BB3BB3" w:rsidRDefault="003928D7" w:rsidP="003928D7">
      <w:pPr>
        <w:pStyle w:val="rvps2"/>
        <w:shd w:val="clear" w:color="auto" w:fill="FFFFFF"/>
        <w:spacing w:before="0" w:beforeAutospacing="0" w:after="150" w:afterAutospacing="0"/>
        <w:ind w:firstLine="450"/>
        <w:jc w:val="both"/>
        <w:rPr>
          <w:sz w:val="20"/>
          <w:szCs w:val="20"/>
        </w:rPr>
      </w:pPr>
      <w:bookmarkStart w:id="393" w:name="n37"/>
      <w:bookmarkStart w:id="394" w:name="n38"/>
      <w:bookmarkEnd w:id="393"/>
      <w:bookmarkEnd w:id="394"/>
      <w:r w:rsidRPr="00BB3BB3">
        <w:rPr>
          <w:sz w:val="20"/>
          <w:szCs w:val="20"/>
        </w:rPr>
        <w:t>центральний орган виконавчої влади, що забезпечує формування державної політики у сфері охорони здоров’я;</w:t>
      </w:r>
    </w:p>
    <w:p w14:paraId="4F36ED7E" w14:textId="77777777" w:rsidR="003928D7" w:rsidRPr="00BB3BB3" w:rsidRDefault="003928D7" w:rsidP="003928D7">
      <w:pPr>
        <w:pStyle w:val="rvps2"/>
        <w:shd w:val="clear" w:color="auto" w:fill="FFFFFF"/>
        <w:spacing w:before="0" w:beforeAutospacing="0" w:after="150" w:afterAutospacing="0"/>
        <w:ind w:firstLine="450"/>
        <w:jc w:val="both"/>
        <w:rPr>
          <w:sz w:val="20"/>
          <w:szCs w:val="20"/>
        </w:rPr>
      </w:pPr>
      <w:bookmarkStart w:id="395" w:name="n39"/>
      <w:bookmarkStart w:id="396" w:name="n40"/>
      <w:bookmarkEnd w:id="395"/>
      <w:bookmarkEnd w:id="396"/>
      <w:r w:rsidRPr="00BB3BB3">
        <w:rPr>
          <w:sz w:val="20"/>
          <w:szCs w:val="20"/>
        </w:rPr>
        <w:t>центральний орган виконавчої влади, що реалізує державну політику у сфері охорони здоров’я;</w:t>
      </w:r>
    </w:p>
    <w:p w14:paraId="3BAEF1EB" w14:textId="0223CEDD" w:rsidR="003928D7" w:rsidRPr="00BB3BB3" w:rsidRDefault="003928D7" w:rsidP="003928D7">
      <w:pPr>
        <w:pStyle w:val="rvps2"/>
        <w:shd w:val="clear" w:color="auto" w:fill="FFFFFF"/>
        <w:spacing w:before="0" w:beforeAutospacing="0" w:after="150" w:afterAutospacing="0"/>
        <w:ind w:firstLine="450"/>
        <w:jc w:val="both"/>
        <w:rPr>
          <w:sz w:val="20"/>
          <w:szCs w:val="20"/>
        </w:rPr>
      </w:pPr>
      <w:bookmarkStart w:id="397" w:name="n41"/>
      <w:bookmarkStart w:id="398" w:name="n42"/>
      <w:bookmarkEnd w:id="397"/>
      <w:bookmarkEnd w:id="398"/>
      <w:r w:rsidRPr="00BB3BB3">
        <w:rPr>
          <w:sz w:val="20"/>
          <w:szCs w:val="20"/>
        </w:rPr>
        <w:t>Рада міністрів Автономної Республіки Крим, місцеві державні адміністрації, інші центральні та місцеві органи виконавчої влади, органи місцевого самоврядування.</w:t>
      </w:r>
    </w:p>
    <w:p w14:paraId="618D39B7"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proofErr w:type="spellStart"/>
      <w:r w:rsidRPr="00BB3BB3">
        <w:rPr>
          <w:sz w:val="20"/>
          <w:szCs w:val="20"/>
        </w:rPr>
        <w:t>кидами</w:t>
      </w:r>
      <w:proofErr w:type="spellEnd"/>
      <w:r w:rsidRPr="00BB3BB3">
        <w:rPr>
          <w:sz w:val="20"/>
          <w:szCs w:val="20"/>
        </w:rPr>
        <w:t xml:space="preserve"> транспортних та інших пересувних засобів і установок та впливу їх фізичних факторів</w:t>
      </w:r>
    </w:p>
    <w:p w14:paraId="01EC1ACB"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399" w:name="n138"/>
      <w:bookmarkEnd w:id="399"/>
      <w:r w:rsidRPr="00BB3BB3">
        <w:rPr>
          <w:sz w:val="20"/>
          <w:szCs w:val="20"/>
        </w:rPr>
        <w:t>З метою відвернення і зменшення забруднення атмосферного повітря транспортними та іншими пересувними засобами і установками та впливу пов’язаних з ними фізичних факторів здійснюються:</w:t>
      </w:r>
    </w:p>
    <w:p w14:paraId="59CC9425"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00" w:name="n139"/>
      <w:bookmarkEnd w:id="400"/>
      <w:r w:rsidRPr="00BB3BB3">
        <w:rPr>
          <w:sz w:val="20"/>
          <w:szCs w:val="20"/>
        </w:rPr>
        <w:t>розроблення та виконання комплексу заходів щодо зниження викидів, знешкодження шкідливих речовин і зменшення фізичного впливу під час проектування, виробництва, експлуатації та ремонту транспортних та інших пересувних засобів і установок;</w:t>
      </w:r>
    </w:p>
    <w:p w14:paraId="185C2457"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01" w:name="n140"/>
      <w:bookmarkEnd w:id="401"/>
      <w:r w:rsidRPr="00BB3BB3">
        <w:rPr>
          <w:sz w:val="20"/>
          <w:szCs w:val="20"/>
        </w:rPr>
        <w:t>переведення транспортних та інших пересувних засобів і установок на менш токсичні види палива;</w:t>
      </w:r>
    </w:p>
    <w:p w14:paraId="21EAE05E"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раціональне планування та забудова населених пунктів з дотриманням нормативно визначеної відстані до транспортних шляхів;</w:t>
      </w:r>
    </w:p>
    <w:p w14:paraId="4AAE49EB"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виведення з густонаселених житлових кварталів за межі міста транспортних підприємств, вантажного транзитного автомобільного транспорту;</w:t>
      </w:r>
    </w:p>
    <w:p w14:paraId="1B56990F"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 xml:space="preserve">обмеження в’їзду автомобільного транспорту та інших транспортних засобів та установок у </w:t>
      </w:r>
      <w:proofErr w:type="spellStart"/>
      <w:r w:rsidRPr="00BB3BB3">
        <w:rPr>
          <w:sz w:val="20"/>
          <w:szCs w:val="20"/>
        </w:rPr>
        <w:t>сельбищні</w:t>
      </w:r>
      <w:proofErr w:type="spellEnd"/>
      <w:r w:rsidRPr="00BB3BB3">
        <w:rPr>
          <w:sz w:val="20"/>
          <w:szCs w:val="20"/>
        </w:rPr>
        <w:t>, курортні, лікувально-оздоровчі, рекреаційні та природно-заповідні зони, місця масового відпочинку та туризму;</w:t>
      </w:r>
    </w:p>
    <w:p w14:paraId="643AA25F"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поліпшення стану утримання транспортних шляхів і вуличного покриття;</w:t>
      </w:r>
    </w:p>
    <w:p w14:paraId="3874131E"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впровадження в містах автоматизованих систем регулювання дорожнього руху;</w:t>
      </w:r>
    </w:p>
    <w:p w14:paraId="580E425C"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lastRenderedPageBreak/>
        <w:t>удосконалення технологій транспортування і зберігання палива, забезпечення постійного контролю за якістю палива на нафтопереробних підприємствах та автозаправних станціях;</w:t>
      </w:r>
    </w:p>
    <w:p w14:paraId="3614A2CE"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впровадження та вдосконалення діяльності контрольно-регулювальних і діагностичних пунктів та комплексних систем перевірки нормативів екологічної безпеки транспортних та інших пересувних засобів і установок.</w:t>
      </w:r>
    </w:p>
    <w:p w14:paraId="50B69B71"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Проектування, виробництво та експлуатація транспортних та інших пересувних засобів і установок, вміст забруднюючих речовин у відпрацьованих газах яких перевищує нормативи або рівні впливу фізичних факторів, забороняються.</w:t>
      </w:r>
    </w:p>
    <w:p w14:paraId="5E9DB327" w14:textId="77777777" w:rsidR="003928D7" w:rsidRPr="00BB3BB3" w:rsidRDefault="003928D7" w:rsidP="003928D7">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20.</w:t>
      </w:r>
      <w:r w:rsidRPr="00BB3BB3">
        <w:rPr>
          <w:sz w:val="20"/>
          <w:szCs w:val="20"/>
        </w:rPr>
        <w:t> Виконання вимог щодо охорони атмосферного повітря від забруднення виробничими, побутовими та іншими відходами</w:t>
      </w:r>
    </w:p>
    <w:p w14:paraId="7C2808CA" w14:textId="77777777" w:rsidR="003928D7" w:rsidRPr="00BB3BB3" w:rsidRDefault="003928D7" w:rsidP="003928D7">
      <w:pPr>
        <w:pStyle w:val="rvps2"/>
        <w:shd w:val="clear" w:color="auto" w:fill="FFFFFF"/>
        <w:spacing w:before="0" w:beforeAutospacing="0" w:after="150" w:afterAutospacing="0"/>
        <w:ind w:firstLine="450"/>
        <w:jc w:val="both"/>
        <w:rPr>
          <w:sz w:val="20"/>
          <w:szCs w:val="20"/>
        </w:rPr>
      </w:pPr>
      <w:r w:rsidRPr="00BB3BB3">
        <w:rPr>
          <w:sz w:val="20"/>
          <w:szCs w:val="20"/>
        </w:rPr>
        <w:t>Не допускається спалювання промислових та побутових відходів, які є джерелами забруднення атмосферного повітря забруднюючими речовинами та речовинами з неприємним запахом або іншого шкідливого впливу, на території підприємств, установ, організацій і населених пунктів, за винятком випадків, коли це здійснюється з використанням спеціальних установок при додержанні вимог, встановлених законодавством про охорону атмосферного повітря.</w:t>
      </w:r>
    </w:p>
    <w:p w14:paraId="68781957" w14:textId="77777777" w:rsidR="003928D7" w:rsidRPr="00BB3BB3" w:rsidRDefault="003928D7" w:rsidP="003928D7">
      <w:pPr>
        <w:pStyle w:val="rvps2"/>
        <w:shd w:val="clear" w:color="auto" w:fill="FFFFFF"/>
        <w:spacing w:before="0" w:beforeAutospacing="0" w:after="150" w:afterAutospacing="0"/>
        <w:ind w:firstLine="450"/>
        <w:jc w:val="both"/>
        <w:rPr>
          <w:sz w:val="20"/>
          <w:szCs w:val="20"/>
        </w:rPr>
      </w:pPr>
      <w:r w:rsidRPr="00BB3BB3">
        <w:rPr>
          <w:sz w:val="20"/>
          <w:szCs w:val="20"/>
        </w:rPr>
        <w:t>Власники або уповноважені ними органи підприємств, установ, організацій та громадяни - суб’єкти підприємницької діяльності зобов’язані забезпечувати переробку, утилізацію та своєчасне вивезення відходів, які забруднюють атмосферне повітря, на підприємства, що використовують їх як сировину, або на спеціально відведені місця чи об’єкти.</w:t>
      </w:r>
    </w:p>
    <w:p w14:paraId="5DD4A7A9" w14:textId="77777777" w:rsidR="003928D7" w:rsidRPr="00BB3BB3" w:rsidRDefault="003928D7" w:rsidP="003928D7">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27.</w:t>
      </w:r>
      <w:r w:rsidRPr="00BB3BB3">
        <w:rPr>
          <w:sz w:val="20"/>
          <w:szCs w:val="20"/>
        </w:rPr>
        <w:t> Контроль у галузі охорони атмосферного повітря</w:t>
      </w:r>
    </w:p>
    <w:p w14:paraId="4230F767" w14:textId="08761964" w:rsidR="003928D7" w:rsidRPr="00BB3BB3" w:rsidRDefault="003928D7" w:rsidP="003928D7">
      <w:pPr>
        <w:pStyle w:val="rvps2"/>
        <w:shd w:val="clear" w:color="auto" w:fill="FFFFFF"/>
        <w:spacing w:before="0" w:beforeAutospacing="0" w:after="150" w:afterAutospacing="0"/>
        <w:ind w:firstLine="450"/>
        <w:jc w:val="both"/>
        <w:rPr>
          <w:sz w:val="20"/>
          <w:szCs w:val="20"/>
        </w:rPr>
      </w:pPr>
      <w:r w:rsidRPr="00BB3BB3">
        <w:rPr>
          <w:sz w:val="20"/>
          <w:szCs w:val="20"/>
        </w:rPr>
        <w:t>Контроль у галузі охорони атмосферного повітря здійснюється з метою забезпечення дотримання вимог законодавства про охорону атмосферного повітря місцевими органами виконавчої влади, органами місцевого самоврядування, посадовими особами цих органів, а також підприємствами, установами, організаціями та громадянами.</w:t>
      </w:r>
    </w:p>
    <w:p w14:paraId="35B8D4EA" w14:textId="5A7F1EB4" w:rsidR="00865C15" w:rsidRPr="00BB3BB3" w:rsidRDefault="00865C15" w:rsidP="003928D7">
      <w:pPr>
        <w:pStyle w:val="rvps2"/>
        <w:shd w:val="clear" w:color="auto" w:fill="FFFFFF"/>
        <w:spacing w:before="0" w:beforeAutospacing="0" w:after="150" w:afterAutospacing="0"/>
        <w:ind w:firstLine="450"/>
        <w:jc w:val="both"/>
        <w:rPr>
          <w:b/>
          <w:bCs/>
          <w:sz w:val="20"/>
          <w:szCs w:val="20"/>
        </w:rPr>
      </w:pPr>
      <w:r w:rsidRPr="00BB3BB3">
        <w:rPr>
          <w:b/>
          <w:bCs/>
          <w:sz w:val="20"/>
          <w:szCs w:val="20"/>
        </w:rPr>
        <w:t>Адміністративна відповідальність</w:t>
      </w:r>
    </w:p>
    <w:p w14:paraId="6FD054D9" w14:textId="77777777" w:rsidR="00865C15" w:rsidRPr="00BB3BB3" w:rsidRDefault="00865C15" w:rsidP="00865C15">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79. Недодержання вимог щодо охорони атмосферного повітря при введенні в експлуатацію і експлуатації підприємств і споруд</w:t>
      </w:r>
    </w:p>
    <w:p w14:paraId="26540B49"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02" w:name="n495"/>
      <w:bookmarkEnd w:id="402"/>
      <w:r w:rsidRPr="00BB3BB3">
        <w:rPr>
          <w:sz w:val="20"/>
          <w:szCs w:val="20"/>
        </w:rPr>
        <w:t>Введення в експлуатацію нових і реконструйованих підприємств, споруд та інших об'єктів, які не відповідають вимогам щодо охорони атмосферного повітря, -</w:t>
      </w:r>
    </w:p>
    <w:p w14:paraId="0141AC24"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03" w:name="n496"/>
      <w:bookmarkEnd w:id="403"/>
      <w:r w:rsidRPr="00BB3BB3">
        <w:rPr>
          <w:sz w:val="20"/>
          <w:szCs w:val="20"/>
        </w:rPr>
        <w:lastRenderedPageBreak/>
        <w:t>тягне за собою попередження або накладення штрафу на посадових осіб від п'яти до восьми неоподатковуваних мінімумів доходів громадян.</w:t>
      </w:r>
    </w:p>
    <w:p w14:paraId="4F759288"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04" w:name="n497"/>
      <w:bookmarkEnd w:id="404"/>
      <w:r w:rsidRPr="00BB3BB3">
        <w:rPr>
          <w:sz w:val="20"/>
          <w:szCs w:val="20"/>
        </w:rPr>
        <w:t>Порушення правил експлуатації, а також невикористання встановлених споруд, устаткування, апаратури для очищення і контролю викидів в атмосферу -</w:t>
      </w:r>
    </w:p>
    <w:p w14:paraId="6C8340C0"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05" w:name="n498"/>
      <w:bookmarkEnd w:id="405"/>
      <w:r w:rsidRPr="00BB3BB3">
        <w:rPr>
          <w:sz w:val="20"/>
          <w:szCs w:val="20"/>
        </w:rPr>
        <w:t>тягнуть за собою попередження або накладення штрафу на посадових осіб від п'яти до восьми неоподатковуваних мінімумів доходів громадян.</w:t>
      </w:r>
    </w:p>
    <w:p w14:paraId="286EEA30" w14:textId="77777777" w:rsidR="00865C15" w:rsidRPr="00BB3BB3" w:rsidRDefault="00865C15" w:rsidP="003928D7">
      <w:pPr>
        <w:pStyle w:val="rvps2"/>
        <w:shd w:val="clear" w:color="auto" w:fill="FFFFFF"/>
        <w:spacing w:before="0" w:beforeAutospacing="0" w:after="150" w:afterAutospacing="0"/>
        <w:ind w:firstLine="450"/>
        <w:jc w:val="both"/>
        <w:rPr>
          <w:sz w:val="20"/>
          <w:szCs w:val="20"/>
        </w:rPr>
      </w:pPr>
    </w:p>
    <w:p w14:paraId="15D9448E" w14:textId="5FB2C9AF" w:rsidR="003928D7" w:rsidRPr="00BB3BB3" w:rsidRDefault="00865C15"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Закон України «Про оцінку впливу на довкілля»</w:t>
      </w:r>
    </w:p>
    <w:p w14:paraId="5DC8A838"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2. </w:t>
      </w:r>
      <w:r w:rsidRPr="00BB3BB3">
        <w:rPr>
          <w:sz w:val="20"/>
          <w:szCs w:val="20"/>
        </w:rPr>
        <w:t>Зміст і суб’єкти оцінки впливу на довкілля</w:t>
      </w:r>
    </w:p>
    <w:p w14:paraId="75EA47FA"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06" w:name="n13"/>
      <w:bookmarkEnd w:id="406"/>
      <w:r w:rsidRPr="00BB3BB3">
        <w:rPr>
          <w:sz w:val="20"/>
          <w:szCs w:val="20"/>
        </w:rPr>
        <w:t>1. Оцінка впливу на довкілля - це процедура, що передбачає:</w:t>
      </w:r>
    </w:p>
    <w:p w14:paraId="37D847A5"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07" w:name="n14"/>
      <w:bookmarkEnd w:id="407"/>
      <w:r w:rsidRPr="00BB3BB3">
        <w:rPr>
          <w:sz w:val="20"/>
          <w:szCs w:val="20"/>
        </w:rPr>
        <w:t>1) підготовку суб’єктом господарювання звіту з оцінки впливу на довкілля відповідно до </w:t>
      </w:r>
      <w:hyperlink r:id="rId19" w:anchor="n172" w:history="1">
        <w:r w:rsidRPr="00BB3BB3">
          <w:rPr>
            <w:rStyle w:val="a3"/>
            <w:color w:val="auto"/>
            <w:sz w:val="20"/>
            <w:szCs w:val="20"/>
          </w:rPr>
          <w:t>статей 5</w:t>
        </w:r>
      </w:hyperlink>
      <w:r w:rsidRPr="00BB3BB3">
        <w:rPr>
          <w:sz w:val="20"/>
          <w:szCs w:val="20"/>
        </w:rPr>
        <w:t>, </w:t>
      </w:r>
      <w:hyperlink r:id="rId20" w:anchor="n203" w:history="1">
        <w:r w:rsidRPr="00BB3BB3">
          <w:rPr>
            <w:rStyle w:val="a3"/>
            <w:color w:val="auto"/>
            <w:sz w:val="20"/>
            <w:szCs w:val="20"/>
          </w:rPr>
          <w:t>6</w:t>
        </w:r>
      </w:hyperlink>
      <w:r w:rsidRPr="00BB3BB3">
        <w:rPr>
          <w:sz w:val="20"/>
          <w:szCs w:val="20"/>
        </w:rPr>
        <w:t> та </w:t>
      </w:r>
      <w:hyperlink r:id="rId21" w:anchor="n303" w:history="1">
        <w:r w:rsidRPr="00BB3BB3">
          <w:rPr>
            <w:rStyle w:val="a3"/>
            <w:color w:val="auto"/>
            <w:sz w:val="20"/>
            <w:szCs w:val="20"/>
          </w:rPr>
          <w:t>14</w:t>
        </w:r>
      </w:hyperlink>
      <w:r w:rsidRPr="00BB3BB3">
        <w:rPr>
          <w:sz w:val="20"/>
          <w:szCs w:val="20"/>
        </w:rPr>
        <w:t> цього Закону;</w:t>
      </w:r>
    </w:p>
    <w:p w14:paraId="7F41484C"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08" w:name="n15"/>
      <w:bookmarkEnd w:id="408"/>
      <w:r w:rsidRPr="00BB3BB3">
        <w:rPr>
          <w:sz w:val="20"/>
          <w:szCs w:val="20"/>
        </w:rPr>
        <w:t>2) проведення громадського обговорення відповідно до </w:t>
      </w:r>
      <w:hyperlink r:id="rId22" w:anchor="n238" w:history="1">
        <w:r w:rsidRPr="00BB3BB3">
          <w:rPr>
            <w:rStyle w:val="a3"/>
            <w:color w:val="auto"/>
            <w:sz w:val="20"/>
            <w:szCs w:val="20"/>
          </w:rPr>
          <w:t>статей 7</w:t>
        </w:r>
      </w:hyperlink>
      <w:r w:rsidRPr="00BB3BB3">
        <w:rPr>
          <w:sz w:val="20"/>
          <w:szCs w:val="20"/>
        </w:rPr>
        <w:t>,</w:t>
      </w:r>
      <w:hyperlink r:id="rId23" w:anchor="n248" w:history="1">
        <w:r w:rsidRPr="00BB3BB3">
          <w:rPr>
            <w:rStyle w:val="a3"/>
            <w:color w:val="auto"/>
            <w:sz w:val="20"/>
            <w:szCs w:val="20"/>
          </w:rPr>
          <w:t> 8</w:t>
        </w:r>
      </w:hyperlink>
      <w:r w:rsidRPr="00BB3BB3">
        <w:rPr>
          <w:sz w:val="20"/>
          <w:szCs w:val="20"/>
        </w:rPr>
        <w:t> та </w:t>
      </w:r>
      <w:hyperlink r:id="rId24" w:anchor="n303" w:history="1">
        <w:r w:rsidRPr="00BB3BB3">
          <w:rPr>
            <w:rStyle w:val="a3"/>
            <w:color w:val="auto"/>
            <w:sz w:val="20"/>
            <w:szCs w:val="20"/>
          </w:rPr>
          <w:t>14</w:t>
        </w:r>
      </w:hyperlink>
      <w:r w:rsidRPr="00BB3BB3">
        <w:rPr>
          <w:sz w:val="20"/>
          <w:szCs w:val="20"/>
        </w:rPr>
        <w:t> цього Закону;</w:t>
      </w:r>
    </w:p>
    <w:p w14:paraId="067F9721"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09" w:name="n16"/>
      <w:bookmarkEnd w:id="409"/>
      <w:r w:rsidRPr="00BB3BB3">
        <w:rPr>
          <w:sz w:val="20"/>
          <w:szCs w:val="20"/>
        </w:rPr>
        <w:t>3) аналіз уповноваженим органом відповідно до </w:t>
      </w:r>
      <w:hyperlink r:id="rId25" w:anchor="n261" w:history="1">
        <w:r w:rsidRPr="00BB3BB3">
          <w:rPr>
            <w:rStyle w:val="a3"/>
            <w:color w:val="auto"/>
            <w:sz w:val="20"/>
            <w:szCs w:val="20"/>
          </w:rPr>
          <w:t>статті 9</w:t>
        </w:r>
      </w:hyperlink>
      <w:r w:rsidRPr="00BB3BB3">
        <w:rPr>
          <w:sz w:val="20"/>
          <w:szCs w:val="20"/>
        </w:rPr>
        <w:t> цього Закону інформації, наданої у звіті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14:paraId="67D588DB"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10" w:name="n17"/>
      <w:bookmarkEnd w:id="410"/>
      <w:r w:rsidRPr="00BB3BB3">
        <w:rPr>
          <w:sz w:val="20"/>
          <w:szCs w:val="20"/>
        </w:rPr>
        <w:t>4) надання уповноваженим органом мотивованого висновку з оцінки впливу на довкілля, що враховує результати аналізу, передбаченого пунктом 3 цієї частини;</w:t>
      </w:r>
    </w:p>
    <w:p w14:paraId="05F0186C"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11" w:name="n18"/>
      <w:bookmarkEnd w:id="411"/>
      <w:r w:rsidRPr="00BB3BB3">
        <w:rPr>
          <w:sz w:val="20"/>
          <w:szCs w:val="20"/>
        </w:rPr>
        <w:t>5) врахування висновку з оцінки впливу на довкілля у рішенні про провадження планованої діяльності відповідно до </w:t>
      </w:r>
      <w:hyperlink r:id="rId26" w:anchor="n290" w:history="1">
        <w:r w:rsidRPr="00BB3BB3">
          <w:rPr>
            <w:rStyle w:val="a3"/>
            <w:color w:val="auto"/>
            <w:sz w:val="20"/>
            <w:szCs w:val="20"/>
          </w:rPr>
          <w:t>статті 11</w:t>
        </w:r>
      </w:hyperlink>
      <w:r w:rsidRPr="00BB3BB3">
        <w:rPr>
          <w:sz w:val="20"/>
          <w:szCs w:val="20"/>
        </w:rPr>
        <w:t> цього Закону.</w:t>
      </w:r>
    </w:p>
    <w:p w14:paraId="66E5990F"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12" w:name="n19"/>
      <w:bookmarkEnd w:id="412"/>
      <w:r w:rsidRPr="00BB3BB3">
        <w:rPr>
          <w:sz w:val="20"/>
          <w:szCs w:val="20"/>
        </w:rPr>
        <w:t>2. Оцінка впливу на довкілля здійснюється з дотриманням вимог законодавства про охорону навколишнього природного середовища, з урахуванням стану довкілля в місці, де планується провадити плановану діяльність, екологічних ризиків і прогнозів, перспектив соціально-економічного розвитку регіону, потужності та видів сукупного впливу (прямого та опосередкованого) на довкілля, у тому числі з урахуванням впливу наявних об’єктів, планованої діяльності та об’єктів, щодо яких отримано рішення про провадження планованої діяльності або розглядається питання про прийняття таких рішень.</w:t>
      </w:r>
    </w:p>
    <w:p w14:paraId="112DCCA3"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 xml:space="preserve">3. Суб’єктами оцінки впливу на довкілля є суб’єкти господарювання, органи державної влади, органи місцевого самоврядування, які є замовниками планованої діяльності і для цілей цього Закону прирівнюються до суб’єктів господарювання </w:t>
      </w:r>
      <w:r w:rsidRPr="00BB3BB3">
        <w:rPr>
          <w:sz w:val="20"/>
          <w:szCs w:val="20"/>
        </w:rPr>
        <w:lastRenderedPageBreak/>
        <w:t>(далі - суб’єкт господарювання), уповноважений центральний орган, уповноважені територіальні органи, інші органи виконавчої влади, Верховна Рада Автономної Республіки Крим, Рада міністрів Автономної Республіки Крим, органи місцевого самоврядування, громадськість, а у випадках, визначених </w:t>
      </w:r>
      <w:hyperlink r:id="rId27" w:anchor="n303" w:history="1">
        <w:r w:rsidRPr="00BB3BB3">
          <w:rPr>
            <w:rStyle w:val="a3"/>
            <w:color w:val="auto"/>
            <w:sz w:val="20"/>
            <w:szCs w:val="20"/>
          </w:rPr>
          <w:t>статтею 14 </w:t>
        </w:r>
      </w:hyperlink>
      <w:r w:rsidRPr="00BB3BB3">
        <w:rPr>
          <w:sz w:val="20"/>
          <w:szCs w:val="20"/>
        </w:rPr>
        <w:t>цього Закону, - держава походження та зачеплена держава.</w:t>
      </w:r>
    </w:p>
    <w:p w14:paraId="6FCD85B9"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4.</w:t>
      </w:r>
      <w:r w:rsidRPr="00BB3BB3">
        <w:rPr>
          <w:sz w:val="20"/>
          <w:szCs w:val="20"/>
        </w:rPr>
        <w:t> Гласність оцінки впливу на довкілля</w:t>
      </w:r>
    </w:p>
    <w:p w14:paraId="3A8FF641"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13" w:name="n162"/>
      <w:bookmarkEnd w:id="413"/>
      <w:r w:rsidRPr="00BB3BB3">
        <w:rPr>
          <w:sz w:val="20"/>
          <w:szCs w:val="20"/>
        </w:rPr>
        <w:t>1. У процесі оцінки впливу на довкілля забезпечується своєчасне, адекватне та ефективне інформування громадськості.</w:t>
      </w:r>
    </w:p>
    <w:p w14:paraId="3FE6F2C1"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14" w:name="n163"/>
      <w:bookmarkEnd w:id="414"/>
      <w:r w:rsidRPr="00BB3BB3">
        <w:rPr>
          <w:sz w:val="20"/>
          <w:szCs w:val="20"/>
        </w:rPr>
        <w:t>2.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оприлюднюються шляхом розміщення на офіційному веб-сайті в мережі Інтернет уповноваженого територіального органу, а у випадках, визначених частинами </w:t>
      </w:r>
      <w:hyperlink r:id="rId28" w:anchor="n190" w:history="1">
        <w:r w:rsidRPr="00BB3BB3">
          <w:rPr>
            <w:rStyle w:val="a3"/>
            <w:color w:val="auto"/>
            <w:sz w:val="20"/>
            <w:szCs w:val="20"/>
          </w:rPr>
          <w:t>третьою</w:t>
        </w:r>
      </w:hyperlink>
      <w:r w:rsidRPr="00BB3BB3">
        <w:rPr>
          <w:sz w:val="20"/>
          <w:szCs w:val="20"/>
        </w:rPr>
        <w:t> і </w:t>
      </w:r>
      <w:hyperlink r:id="rId29" w:anchor="n195" w:history="1">
        <w:r w:rsidRPr="00BB3BB3">
          <w:rPr>
            <w:rStyle w:val="a3"/>
            <w:color w:val="auto"/>
            <w:sz w:val="20"/>
            <w:szCs w:val="20"/>
          </w:rPr>
          <w:t>четвертою</w:t>
        </w:r>
      </w:hyperlink>
      <w:r w:rsidRPr="00BB3BB3">
        <w:rPr>
          <w:sz w:val="20"/>
          <w:szCs w:val="20"/>
        </w:rPr>
        <w:t> статті 5 цього Закону, - на офіційному веб-сайті уповноваженого центрального органу із зазначенням дати офіційного оприлюднення документа.</w:t>
      </w:r>
    </w:p>
    <w:p w14:paraId="19FBB979"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15" w:name="n164"/>
      <w:bookmarkEnd w:id="415"/>
      <w:r w:rsidRPr="00BB3BB3">
        <w:rPr>
          <w:sz w:val="20"/>
          <w:szCs w:val="20"/>
        </w:rPr>
        <w:t>3.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не пізніше трьох робочих днів з дня їх подання уповноваженому територіальному органу, а у випадках, визначених частинами </w:t>
      </w:r>
      <w:hyperlink r:id="rId30" w:anchor="n190" w:history="1">
        <w:r w:rsidRPr="00BB3BB3">
          <w:rPr>
            <w:rStyle w:val="a3"/>
            <w:color w:val="auto"/>
            <w:sz w:val="20"/>
            <w:szCs w:val="20"/>
          </w:rPr>
          <w:t>третьою</w:t>
        </w:r>
      </w:hyperlink>
      <w:r w:rsidRPr="00BB3BB3">
        <w:rPr>
          <w:sz w:val="20"/>
          <w:szCs w:val="20"/>
        </w:rPr>
        <w:t> і </w:t>
      </w:r>
      <w:hyperlink r:id="rId31" w:anchor="n195" w:history="1">
        <w:r w:rsidRPr="00BB3BB3">
          <w:rPr>
            <w:rStyle w:val="a3"/>
            <w:color w:val="auto"/>
            <w:sz w:val="20"/>
            <w:szCs w:val="20"/>
          </w:rPr>
          <w:t>четвертою</w:t>
        </w:r>
      </w:hyperlink>
      <w:r w:rsidRPr="00BB3BB3">
        <w:rPr>
          <w:sz w:val="20"/>
          <w:szCs w:val="20"/>
        </w:rPr>
        <w:t> статті 5 цього Закону, - уповноваженому центральному органу шляхом опублікування в друкованих засобах масової інформації (не менше двох), визначених суб’єктом господарювання, територія розповсюдження яких охоплює адміністративно-територіальні одиниці, які можуть зазнати впливу планованої діяльності, а також розміщуються на дошках оголошень органів місцевого самоврядування або в інших громадських місцях на території, де планується провадити плановану діяльність, або оприлюднюються в інший спосіб, що гарантує доведення інформації до відома мешканців відповідної адміністративно-територіальної одиниці, на території якої планується розміщення об’єкта, чи до відповідної територіальної громади, яка може зазнати впливу планованої діяльності, та інших зацікавлених осіб.</w:t>
      </w:r>
    </w:p>
    <w:p w14:paraId="690704E3"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16" w:name="n165"/>
      <w:bookmarkEnd w:id="416"/>
      <w:r w:rsidRPr="00BB3BB3">
        <w:rPr>
          <w:sz w:val="20"/>
          <w:szCs w:val="20"/>
        </w:rPr>
        <w:t>4. Інформація про висновок з оцінки впливу на довкілля та рішення про провадження планованої діяльності (із зазначенням органу, номера та дати їх прийняття) оприлюднюється суб’єктом господарювання протягом трьох робочих днів з дня їх отримання суб’єктом господарювання шляхом розміщення в порядку, визначеному частиною третьою цієї статті.</w:t>
      </w:r>
    </w:p>
    <w:p w14:paraId="4D535F91"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 xml:space="preserve">5. Звіт з оцінки впливу на довкілля та надана суб’єктом господарювання інша документація, необхідна для оцінки впливу на довкілля, є відкритими (з </w:t>
      </w:r>
      <w:r w:rsidRPr="00BB3BB3">
        <w:rPr>
          <w:sz w:val="20"/>
          <w:szCs w:val="20"/>
        </w:rPr>
        <w:lastRenderedPageBreak/>
        <w:t>урахуванням вимог частини восьмої цієї статті) і надаються уповноваженим органом, органом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у місцях, доступних для громадськості у приміщеннях уповноваженого органу, органу місцевого самоврядування відповідної адміністративно-територіальної одиниці, яка може зазнати впливу планованої діяльності, у приміщенні 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p>
    <w:p w14:paraId="1286151F"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6. Уповноважений територіальний орган, а у випадках, визначених частинами </w:t>
      </w:r>
      <w:hyperlink r:id="rId32" w:anchor="n190" w:history="1">
        <w:r w:rsidRPr="00BB3BB3">
          <w:rPr>
            <w:rStyle w:val="a3"/>
            <w:color w:val="auto"/>
            <w:sz w:val="20"/>
            <w:szCs w:val="20"/>
          </w:rPr>
          <w:t>третьою</w:t>
        </w:r>
      </w:hyperlink>
      <w:r w:rsidRPr="00BB3BB3">
        <w:rPr>
          <w:sz w:val="20"/>
          <w:szCs w:val="20"/>
        </w:rPr>
        <w:t> і </w:t>
      </w:r>
      <w:hyperlink r:id="rId33" w:anchor="n195" w:history="1">
        <w:r w:rsidRPr="00BB3BB3">
          <w:rPr>
            <w:rStyle w:val="a3"/>
            <w:color w:val="auto"/>
            <w:sz w:val="20"/>
            <w:szCs w:val="20"/>
          </w:rPr>
          <w:t>четвертою</w:t>
        </w:r>
      </w:hyperlink>
      <w:r w:rsidRPr="00BB3BB3">
        <w:rPr>
          <w:sz w:val="20"/>
          <w:szCs w:val="20"/>
        </w:rPr>
        <w:t> статті 5 цього Закону, - уповноважений центральний орган, органи місцевого самоврядування відповідної адміністративно-територіальної одиниці, яка може зазнати впливу планованої діяльності, забезпечують суб’єкту господарювання протягом трьох днів з дня його звернення можливості для оприлюднення документів та інформації, зазначених у частинах третій та четвертій цієї статті, та розміщення і доступ до документації, зазначеної у частині п’ятій цієї статті, у місцях, доступних для громадськості у приміщеннях уповноваженого органу або органу місцевого самоврядування.</w:t>
      </w:r>
    </w:p>
    <w:p w14:paraId="3CE4F8C4"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7. Уповноважений територіальний орган та уповноважений центральний орган забезпечують безоплатний доступ громадськості до всієї (з урахуванням вимог частини восьмої цієї статті) інформації, що стосується процесу прийняття висновку, в міру її надходження.</w:t>
      </w:r>
    </w:p>
    <w:p w14:paraId="37283B04"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8. У виняткових випадках, якщо документація щодо планованої діяльності чи звіт з оцінки впливу на довкілля містять конфіденційну інформацію суб’єкта господарювання, така інформація за обґрунтованою заявою суб’єкта господарювання відокремлюється, а решта інформації надається для ознайомлення громадськості. При цьому інформація, що стосується впливу на довкілля, у тому числі про кількісні та якісні показники викидів і скидів, фізичні та біологічні фактори впливу, використання природних ресурсів та поводження з відходами, є відкритою і доступ до неї не може бути обмежений.</w:t>
      </w:r>
    </w:p>
    <w:p w14:paraId="1D6CCAB1"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9. Опублікування інформації в друкованих засобах масової інформації, розміщення на дошках оголошень та виготовлення копій для їх фізичного розміщення з метою ознайомлення громадськості забезпечує суб’єкт господарювання. Суб’єкт господарювання одночасно з поданням звіту з оцінки впливу на довкілля подає уповноваженому територіальному органу, а у випадках, визначених частинами </w:t>
      </w:r>
      <w:hyperlink r:id="rId34" w:anchor="n190" w:history="1">
        <w:r w:rsidRPr="00BB3BB3">
          <w:rPr>
            <w:rStyle w:val="a3"/>
            <w:color w:val="auto"/>
            <w:sz w:val="20"/>
            <w:szCs w:val="20"/>
          </w:rPr>
          <w:t>третьою</w:t>
        </w:r>
      </w:hyperlink>
      <w:r w:rsidRPr="00BB3BB3">
        <w:rPr>
          <w:sz w:val="20"/>
          <w:szCs w:val="20"/>
        </w:rPr>
        <w:t> і </w:t>
      </w:r>
      <w:hyperlink r:id="rId35" w:anchor="n195" w:history="1">
        <w:r w:rsidRPr="00BB3BB3">
          <w:rPr>
            <w:rStyle w:val="a3"/>
            <w:color w:val="auto"/>
            <w:sz w:val="20"/>
            <w:szCs w:val="20"/>
          </w:rPr>
          <w:t>четвертою</w:t>
        </w:r>
      </w:hyperlink>
      <w:r w:rsidRPr="00BB3BB3">
        <w:rPr>
          <w:sz w:val="20"/>
          <w:szCs w:val="20"/>
        </w:rPr>
        <w:t xml:space="preserve"> статті 5 цього Закону, - уповноваженому центральному органу відомості, що підтверджують факт та дату </w:t>
      </w:r>
      <w:r w:rsidRPr="00BB3BB3">
        <w:rPr>
          <w:sz w:val="20"/>
          <w:szCs w:val="20"/>
        </w:rPr>
        <w:lastRenderedPageBreak/>
        <w:t>опублікування, розміщення або оприлюднення в інший спосіб повідомлення про плановану діяльність, яка підлягає оцінці впливу на довкілля, та оголошення про початок громадського обговорення звіту з оцінки впливу на довкілля. Уповноважений орган перевіряє та вносить зазначену інформацію до звіту про громадське обговорення.</w:t>
      </w:r>
    </w:p>
    <w:p w14:paraId="71A8B1A7"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10. Уповноважений центральний орган веде Єдиний реєстр з оцінки впливу на довкілля. Інформація, внесена до Єдиного реєстру з оцінки впливу на довкілля, є відкритою, вільний доступ до неї забезпечується через мережу Інтернет. </w:t>
      </w:r>
      <w:hyperlink r:id="rId36" w:anchor="n79" w:tgtFrame="_blank" w:history="1">
        <w:r w:rsidRPr="00BB3BB3">
          <w:rPr>
            <w:rStyle w:val="a3"/>
            <w:color w:val="auto"/>
            <w:sz w:val="20"/>
            <w:szCs w:val="20"/>
          </w:rPr>
          <w:t>Порядок ведення Єдиного реєстру з оцінки впливу на довкілля</w:t>
        </w:r>
      </w:hyperlink>
      <w:r w:rsidRPr="00BB3BB3">
        <w:rPr>
          <w:sz w:val="20"/>
          <w:szCs w:val="20"/>
        </w:rPr>
        <w:t> визначається Кабінетом Міністрів України.</w:t>
      </w:r>
    </w:p>
    <w:p w14:paraId="143B534C"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proofErr w:type="spellStart"/>
      <w:r w:rsidRPr="00BB3BB3">
        <w:rPr>
          <w:sz w:val="20"/>
          <w:szCs w:val="20"/>
        </w:rPr>
        <w:t>ованої</w:t>
      </w:r>
      <w:proofErr w:type="spellEnd"/>
      <w:r w:rsidRPr="00BB3BB3">
        <w:rPr>
          <w:sz w:val="20"/>
          <w:szCs w:val="20"/>
        </w:rPr>
        <w:t xml:space="preserve"> діяльності</w:t>
      </w:r>
    </w:p>
    <w:p w14:paraId="42F74AAC"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 xml:space="preserve">1. Звіт з оцінки впливу на довкілля, звіт про громадське обговорення та висновок з оцінки впливу на довкілля подаються суб’єктом господарювання для отримання рішення органу державної влади або органу місцевого самоврядування про провадження планованої діяльності, яке є підставою для початку провадження цієї діяльності, встановлює (затверджує) параметри та умови провадження планованої діяльності і приймається у формі документа дозвільного характеру або іншого </w:t>
      </w:r>
      <w:proofErr w:type="spellStart"/>
      <w:r w:rsidRPr="00BB3BB3">
        <w:rPr>
          <w:sz w:val="20"/>
          <w:szCs w:val="20"/>
        </w:rPr>
        <w:t>акта</w:t>
      </w:r>
      <w:proofErr w:type="spellEnd"/>
      <w:r w:rsidRPr="00BB3BB3">
        <w:rPr>
          <w:sz w:val="20"/>
          <w:szCs w:val="20"/>
        </w:rPr>
        <w:t xml:space="preserve"> органу державної влади чи органу місцевого самоврядування у порядку, встановленому законодавством для відповідних рішень.</w:t>
      </w:r>
    </w:p>
    <w:p w14:paraId="23F88DF0"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17" w:name="n292"/>
      <w:bookmarkEnd w:id="417"/>
      <w:r w:rsidRPr="00BB3BB3">
        <w:rPr>
          <w:sz w:val="20"/>
          <w:szCs w:val="20"/>
        </w:rPr>
        <w:t>2. Органи державної влади та органи місцевого самоврядування, приймаючи рішення про провадження планованої діяльності, зобов’язані врахувати висновок з оцінки впливу на довкілля. У рішенні про провадження планованої діяльності зазначається, що екологічні умови провадження планованої діяльності визначені у висновку з оцінки впливу на довкілля. За рішенням органу державної влади або органу місцевого самоврядування рішення про провадження планованої діяльності може включати екологічні умови провадження планованої діяльності, зазначені у </w:t>
      </w:r>
      <w:hyperlink r:id="rId37" w:anchor="n269" w:history="1">
        <w:r w:rsidRPr="00BB3BB3">
          <w:rPr>
            <w:rStyle w:val="a3"/>
            <w:color w:val="auto"/>
            <w:sz w:val="20"/>
            <w:szCs w:val="20"/>
          </w:rPr>
          <w:t>частині п’ятій</w:t>
        </w:r>
      </w:hyperlink>
      <w:r w:rsidRPr="00BB3BB3">
        <w:rPr>
          <w:sz w:val="20"/>
          <w:szCs w:val="20"/>
        </w:rPr>
        <w:t> статті 9 цього Закону.</w:t>
      </w:r>
    </w:p>
    <w:p w14:paraId="116A07C8"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18" w:name="n293"/>
      <w:bookmarkEnd w:id="418"/>
      <w:r w:rsidRPr="00BB3BB3">
        <w:rPr>
          <w:sz w:val="20"/>
          <w:szCs w:val="20"/>
        </w:rPr>
        <w:t>3. Якщо після ухвалення висновку з оцінки впливу на довкілля законодавством не передбачається прийняття рішення про провадження планованої діяльності для початку її провадження, висновок з оцінки впливу на довкілля, у якому визначено допустимість провадження планованої діяльності, вважається рішенням про провадження планованої діяльності.</w:t>
      </w:r>
    </w:p>
    <w:p w14:paraId="2BB94419"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4. Органи державної влади та органи місцевого самоврядування оприлюднюють інформацію про рішення про провадження планованої діяльності протягом трьох робочих днів з дня його прийняття та забезпечують громадськості можливість ознайомлення з ним.</w:t>
      </w:r>
    </w:p>
    <w:p w14:paraId="7D762EA6"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 xml:space="preserve">5. Органи державної влади та органи місцевого самоврядування протягом трьох робочих днів з дня прийняття рішення про провадження планованої </w:t>
      </w:r>
      <w:r w:rsidRPr="00BB3BB3">
        <w:rPr>
          <w:sz w:val="20"/>
          <w:szCs w:val="20"/>
        </w:rPr>
        <w:lastRenderedPageBreak/>
        <w:t>діяльності надають інформацію про нього уповноваженим органам, які ухвалювали висновок з оцінки впливу на довкілля. Інформація про рішення про провадження планованої діяльності вноситься уповноваженими органами до Єдиного реєстру з оцінки впливу на довкілля протягом трьох робочих днів з дня її отримання.</w:t>
      </w:r>
    </w:p>
    <w:p w14:paraId="39E87FA8"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19" w:name="n296"/>
      <w:bookmarkEnd w:id="419"/>
      <w:r w:rsidRPr="00BB3BB3">
        <w:rPr>
          <w:rStyle w:val="rvts9"/>
          <w:b/>
          <w:bCs/>
          <w:sz w:val="20"/>
          <w:szCs w:val="20"/>
        </w:rPr>
        <w:t>Стаття 12. </w:t>
      </w:r>
      <w:r w:rsidRPr="00BB3BB3">
        <w:rPr>
          <w:sz w:val="20"/>
          <w:szCs w:val="20"/>
        </w:rPr>
        <w:t>Оскарження в судовому порядку рішень, дій чи бездіяльності у процесі здійснення оцінки впливу на довкілля</w:t>
      </w:r>
    </w:p>
    <w:p w14:paraId="2776127F"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20" w:name="n297"/>
      <w:bookmarkEnd w:id="420"/>
      <w:r w:rsidRPr="00BB3BB3">
        <w:rPr>
          <w:sz w:val="20"/>
          <w:szCs w:val="20"/>
        </w:rPr>
        <w:t>1. Висновок з оцінки впливу на довкілля, інші рішення, дії чи бездіяльність органів державної влади або органів місцевого самоврядування у процесі здійснення оцінки впливу на довкілля можуть бути оскаржені будь-якою фізичною чи юридичною особою в судовому порядку.</w:t>
      </w:r>
    </w:p>
    <w:p w14:paraId="77B04A08"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2. Порушення процедури здійснення оцінки впливу на довкілля, безпідставне та необґрунтоване неврахування чи неналежне врахування результатів участі громадськості, інші порушення законодавства у сфері оцінки впливу на довкілля є підставами для скасування висновку з оцінки впливу на довкілля та рішення про провадження планованої діяльності в судовому порядку.</w:t>
      </w:r>
    </w:p>
    <w:p w14:paraId="594E8D63"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24. </w:t>
      </w:r>
      <w:r w:rsidRPr="00BB3BB3">
        <w:rPr>
          <w:sz w:val="20"/>
          <w:szCs w:val="20"/>
        </w:rPr>
        <w:t>Державний облік об'єктів, що шкідливо впливають на стан навколишнього природного середовища</w:t>
      </w:r>
    </w:p>
    <w:p w14:paraId="35930055"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21" w:name="n396"/>
      <w:bookmarkEnd w:id="421"/>
      <w:r w:rsidRPr="00BB3BB3">
        <w:rPr>
          <w:sz w:val="20"/>
          <w:szCs w:val="20"/>
        </w:rPr>
        <w:t>Об'єкти, що шкідливо впливають або можуть вплинути на стан навколишнього природного середовища, види та кількість шкідливих речовин, що потрапляють у навколишнє природне середовище, види й розміри шкідливих фізичних та біологічних впливів на нього підлягають державному обліку.</w:t>
      </w:r>
    </w:p>
    <w:p w14:paraId="561D4E49"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Підприємства, установи та організації проводять первинний облік у галузі охорони навколишнього природного середовища і безоплатно подають відповідну інформацію органам, що ведуть державний облік у цій галузі.</w:t>
      </w:r>
    </w:p>
    <w:p w14:paraId="3D51174B"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22" w:name="n399"/>
      <w:bookmarkEnd w:id="422"/>
      <w:r w:rsidRPr="00BB3BB3">
        <w:rPr>
          <w:sz w:val="20"/>
          <w:szCs w:val="20"/>
        </w:rPr>
        <w:t>Збір, обробка і подання відповідним державним органам зведеної статистичної звітності про обсяги викидів, скидів забруднюючих речовин, використання природних ресурсів, виконання завдань по охороні навколишнього природного середовища та іншої інформації, ведення екологічних паспортів здійснюється в порядку, що визначається Кабінетом Міністрів України.</w:t>
      </w:r>
    </w:p>
    <w:p w14:paraId="68F02380" w14:textId="57E793BB" w:rsidR="00865C15" w:rsidRPr="00BB3BB3" w:rsidRDefault="00865C15"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Закону України «Про відходи»</w:t>
      </w:r>
    </w:p>
    <w:p w14:paraId="59094F45"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21. </w:t>
      </w:r>
      <w:r w:rsidRPr="00BB3BB3">
        <w:rPr>
          <w:sz w:val="20"/>
          <w:szCs w:val="20"/>
        </w:rPr>
        <w:t>Повноваження органів місцевого самоврядування у сфері поводження з відходами</w:t>
      </w:r>
    </w:p>
    <w:p w14:paraId="5532F331"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23" w:name="n315"/>
      <w:bookmarkEnd w:id="423"/>
      <w:r w:rsidRPr="00BB3BB3">
        <w:rPr>
          <w:sz w:val="20"/>
          <w:szCs w:val="20"/>
        </w:rPr>
        <w:t>Органи місцевого самоврядування у сфері поводження з відходами забезпечують:</w:t>
      </w:r>
    </w:p>
    <w:p w14:paraId="1EA87293"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а) виконання вимог законодавства про відходи;</w:t>
      </w:r>
    </w:p>
    <w:p w14:paraId="3F4027BA"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lastRenderedPageBreak/>
        <w:t>б) розроблення та затвердження схем санітарного очищення населених пунктів;</w:t>
      </w:r>
    </w:p>
    <w:p w14:paraId="1B40D880"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24" w:name="n318"/>
      <w:bookmarkEnd w:id="424"/>
      <w:r w:rsidRPr="00BB3BB3">
        <w:rPr>
          <w:sz w:val="20"/>
          <w:szCs w:val="20"/>
        </w:rPr>
        <w:t>в) організацію збирання і видалення побутових відходів, у тому числі відходів дрібних виробників, створення полігонів для їх захоронення, а також організацію роздільного збирання корисних компонентів цих відходів;</w:t>
      </w:r>
    </w:p>
    <w:p w14:paraId="21BE5662"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25" w:name="n319"/>
      <w:bookmarkEnd w:id="425"/>
      <w:r w:rsidRPr="00BB3BB3">
        <w:rPr>
          <w:sz w:val="20"/>
          <w:szCs w:val="20"/>
        </w:rPr>
        <w:t>г) затвердження місцевих і регіональних програм поводження з відходами та контроль за їх виконанням;</w:t>
      </w:r>
    </w:p>
    <w:p w14:paraId="1E04A3B4"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д) вжиття заходів для стимулювання суб'єктів господарювання, які здійснюють діяльність у сфері поводження з відходами;</w:t>
      </w:r>
    </w:p>
    <w:p w14:paraId="3308E96A"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е) вирішення питань щодо розміщення на своїй території об'єктів поводження з відходами;</w:t>
      </w:r>
    </w:p>
    <w:p w14:paraId="77EF43BF"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26" w:name="n322"/>
      <w:bookmarkEnd w:id="426"/>
      <w:r w:rsidRPr="00BB3BB3">
        <w:rPr>
          <w:sz w:val="20"/>
          <w:szCs w:val="20"/>
        </w:rPr>
        <w:t>є) координацію діяльності суб'єктів підприємницької діяльності, що знаходяться на їх території, в межах компетенції;</w:t>
      </w:r>
    </w:p>
    <w:p w14:paraId="73684E03"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bookmarkStart w:id="427" w:name="n323"/>
      <w:bookmarkEnd w:id="427"/>
      <w:r w:rsidRPr="00BB3BB3">
        <w:rPr>
          <w:sz w:val="20"/>
          <w:szCs w:val="20"/>
        </w:rPr>
        <w:t>з) здійснення контролю за раціональним використанням та безпечним поводженням з відходами на своїй території;</w:t>
      </w:r>
    </w:p>
    <w:p w14:paraId="0385CA1F"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и) ліквідацію несанкціонованих і неконтрольованих звалищ відходів;</w:t>
      </w:r>
    </w:p>
    <w:p w14:paraId="3EA7B2A5"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і)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14:paraId="5AB20813"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ї) здійснення інших повноважень відповідно до законів України;</w:t>
      </w:r>
    </w:p>
    <w:p w14:paraId="7AECB364"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й) 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згідно з діючими нормативами включає відповідну адміністративно-територіальну одиницю;</w:t>
      </w:r>
    </w:p>
    <w:p w14:paraId="277C481B"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м) здійснення контролю за додержанням юридичними та фізичними особами вимог у сфері поводження з виробничими та побутовими відходами відповідно до закону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14:paraId="6BAA4EFC" w14:textId="77777777" w:rsidR="00865C15" w:rsidRPr="00BB3BB3" w:rsidRDefault="00865C15" w:rsidP="00865C15">
      <w:pPr>
        <w:pStyle w:val="rvps2"/>
        <w:shd w:val="clear" w:color="auto" w:fill="FFFFFF"/>
        <w:spacing w:before="0" w:beforeAutospacing="0" w:after="150" w:afterAutospacing="0"/>
        <w:ind w:firstLine="450"/>
        <w:jc w:val="both"/>
        <w:rPr>
          <w:sz w:val="20"/>
          <w:szCs w:val="20"/>
        </w:rPr>
      </w:pPr>
      <w:r w:rsidRPr="00BB3BB3">
        <w:rPr>
          <w:sz w:val="20"/>
          <w:szCs w:val="20"/>
        </w:rPr>
        <w:t>Органи місцевого самоврядування приймають рішення про відвід земельних ділянок для розміщення відходів і будівництва об'єктів поводження з відходами.</w:t>
      </w:r>
    </w:p>
    <w:p w14:paraId="17C49FCF"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33. </w:t>
      </w:r>
      <w:r w:rsidRPr="00BB3BB3">
        <w:rPr>
          <w:sz w:val="20"/>
          <w:szCs w:val="20"/>
        </w:rPr>
        <w:t>Вимоги щодо зберігання та видалення відходів</w:t>
      </w:r>
    </w:p>
    <w:p w14:paraId="6D33802B"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28" w:name="n491"/>
      <w:bookmarkEnd w:id="428"/>
      <w:r w:rsidRPr="00BB3BB3">
        <w:rPr>
          <w:sz w:val="20"/>
          <w:szCs w:val="20"/>
        </w:rPr>
        <w:lastRenderedPageBreak/>
        <w:t>Зберігання та видалення відходів здійснюються відповідно до вимог екологічної безпеки та способами, що забезпечують максимальне використання відходів чи передачу їх іншим споживачам (за винятком захоронення).</w:t>
      </w:r>
    </w:p>
    <w:p w14:paraId="6BC8E5C2"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29" w:name="n492"/>
      <w:bookmarkEnd w:id="429"/>
      <w:r w:rsidRPr="00BB3BB3">
        <w:rPr>
          <w:sz w:val="20"/>
          <w:szCs w:val="20"/>
        </w:rPr>
        <w:t>На кожне місце чи об'єкт зберігання або видалення відходів складається спеціальний паспорт, в якому зазначаються найменування та код відходів (згідно з державним класифікатором відходів), їх кількісний та якісний склад, походження, а також технічні характеристики місць чи об'єктів зберігання чи видалення і відомості про методи контролю та безпечної експлуатації цих місць чи об'єктів.</w:t>
      </w:r>
    </w:p>
    <w:p w14:paraId="1523324C"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30" w:name="n493"/>
      <w:bookmarkEnd w:id="430"/>
      <w:r w:rsidRPr="00BB3BB3">
        <w:rPr>
          <w:sz w:val="20"/>
          <w:szCs w:val="20"/>
        </w:rPr>
        <w:t>Видалення відходів здійснюється відповідно до встановлених законодавством вимог екологічної безпеки з обов'язковим забезпеченням можливості утилізації чи захоронення залишкових продуктів за погодженням з центральним органом виконавчої влади, що реалізує державну політику у сфері санітарного та епідемічного благополуччя населення.</w:t>
      </w:r>
    </w:p>
    <w:p w14:paraId="6C810FBA"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31" w:name="n494"/>
      <w:bookmarkEnd w:id="431"/>
      <w:r w:rsidRPr="00BB3BB3">
        <w:rPr>
          <w:sz w:val="20"/>
          <w:szCs w:val="20"/>
        </w:rPr>
        <w:t>Зберігання та видалення відходів здійснюються в місцях, визначених органами місцевого самоврядування з врахуванням вимог земельного та природоохоронного законодавства, за наявності дозволу на здійснення операцій у сфері поводження з відходами, в якому визначені види та кількість відходів, загальні технічні вимоги, заходи безпеки, відомості щодо утворення, призначення, методів оброблення відходів відповідно до встановлених умов їх зберігання.</w:t>
      </w:r>
    </w:p>
    <w:p w14:paraId="30A2CB5A"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Визначені для зберігання та видалення відходів місця чи об'єкти повинні використовуватися лише для відходів, заявлених на одержання дозволу на здійснення операцій у сфері поводження з відходами.</w:t>
      </w:r>
    </w:p>
    <w:p w14:paraId="30B11FBF"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32" w:name="n499"/>
      <w:bookmarkEnd w:id="432"/>
      <w:r w:rsidRPr="00BB3BB3">
        <w:rPr>
          <w:sz w:val="20"/>
          <w:szCs w:val="20"/>
        </w:rPr>
        <w:t>Забороняється змішування чи захоронення відходів, для утилізації яких в Україні існує відповідна технологія.</w:t>
      </w:r>
    </w:p>
    <w:p w14:paraId="161BA500"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33" w:name="n500"/>
      <w:bookmarkEnd w:id="433"/>
      <w:r w:rsidRPr="00BB3BB3">
        <w:rPr>
          <w:sz w:val="20"/>
          <w:szCs w:val="20"/>
        </w:rPr>
        <w:t>Забороняється несанкціоноване скидання і розміщення відходів, у тому числі побутових, у підземних горизонтах, на території міст та інших населених пунктів, на територіях природно-заповідного фонду, на землях природоохоронного, оздоровчого, рекреаційного та історико-культурного призначення, в межах водоохоронних зон та зон санітарної охорони водних об'єктів, в інших місцях, що може створювати небезпеку для навколишнього природного середовища та здоров'я людини. Захоронення відходів у надрах допускається у виняткових випадках за результатами спеціальних досліджень з дотриманням стандартів, норм і правил, передбачених законодавством України.</w:t>
      </w:r>
    </w:p>
    <w:p w14:paraId="6A1B5F46" w14:textId="416EBC15" w:rsidR="00865C15" w:rsidRPr="00BB3BB3" w:rsidRDefault="00B34B8D"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Адміністративна відповідальність</w:t>
      </w:r>
    </w:p>
    <w:p w14:paraId="33B9BC1A"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82. Порушення вимог щодо поводження з відходами під час їх збирання, перевезення, зберігання, оброблення, утилізації, знешкодження, видалення або захоронення</w:t>
      </w:r>
    </w:p>
    <w:p w14:paraId="7771ED89"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34" w:name="n510"/>
      <w:bookmarkEnd w:id="434"/>
      <w:r w:rsidRPr="00BB3BB3">
        <w:rPr>
          <w:sz w:val="20"/>
          <w:szCs w:val="20"/>
        </w:rPr>
        <w:lastRenderedPageBreak/>
        <w:t>Порушення вимог щодо поводження з відходами під час їх збирання, перевезення, зберігання, оброблення, утилізації, знешкодження, видалення або захоронення -</w:t>
      </w:r>
    </w:p>
    <w:p w14:paraId="68B29488"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35" w:name="n511"/>
      <w:bookmarkEnd w:id="435"/>
      <w:r w:rsidRPr="00BB3BB3">
        <w:rPr>
          <w:sz w:val="20"/>
          <w:szCs w:val="20"/>
        </w:rPr>
        <w:t>тягне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14:paraId="2D0384DA"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r w:rsidRPr="00BB3BB3">
        <w:rPr>
          <w:b/>
          <w:bCs/>
          <w:sz w:val="20"/>
          <w:szCs w:val="20"/>
        </w:rPr>
        <w:br/>
      </w:r>
      <w:r w:rsidRPr="00BB3BB3">
        <w:rPr>
          <w:rStyle w:val="rvts9"/>
          <w:b/>
          <w:bCs/>
          <w:sz w:val="20"/>
          <w:szCs w:val="20"/>
        </w:rPr>
        <w:t>Стаття 82</w:t>
      </w:r>
      <w:r w:rsidRPr="00BB3BB3">
        <w:rPr>
          <w:rStyle w:val="rvts37"/>
          <w:b/>
          <w:bCs/>
          <w:sz w:val="20"/>
          <w:szCs w:val="20"/>
          <w:vertAlign w:val="superscript"/>
        </w:rPr>
        <w:t>-1</w:t>
      </w:r>
      <w:r w:rsidRPr="00BB3BB3">
        <w:rPr>
          <w:rStyle w:val="rvts9"/>
          <w:b/>
          <w:bCs/>
          <w:sz w:val="20"/>
          <w:szCs w:val="20"/>
        </w:rPr>
        <w:t>. 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w:t>
      </w:r>
    </w:p>
    <w:p w14:paraId="7B0C579D"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 з порушенням встановлених строків, а так само порядку подання такої звітності -</w:t>
      </w:r>
    </w:p>
    <w:p w14:paraId="238A199F"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тягне за собою накладення штрафу на посадових осіб від трьох до п'яти неоподатковуваних мінімумів доходів громадян.</w:t>
      </w:r>
    </w:p>
    <w:p w14:paraId="6B71E657"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82</w:t>
      </w:r>
      <w:r w:rsidRPr="00BB3BB3">
        <w:rPr>
          <w:rStyle w:val="rvts37"/>
          <w:b/>
          <w:bCs/>
          <w:sz w:val="20"/>
          <w:szCs w:val="20"/>
          <w:vertAlign w:val="superscript"/>
        </w:rPr>
        <w:t>-2</w:t>
      </w:r>
      <w:r w:rsidRPr="00BB3BB3">
        <w:rPr>
          <w:rStyle w:val="rvts9"/>
          <w:b/>
          <w:bCs/>
          <w:sz w:val="20"/>
          <w:szCs w:val="20"/>
        </w:rPr>
        <w:t>. Виробництво продукції з відходів чи з їх використанням без відповідної нормативно-технічної та технологічної документації</w:t>
      </w:r>
    </w:p>
    <w:p w14:paraId="0B9E877A"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Виробництво продукції (крім дослідних зразків) з відходів чи з їх використанням без відповідної нормативно-технічної та технологічної документації, погодженої в установленому порядку, -</w:t>
      </w:r>
    </w:p>
    <w:p w14:paraId="5BC00E23"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тягне за собою накладення штрафу на посадових осіб від трьох до п'ятнадцяти неоподатковуваних мінімумів доходів громадян.</w:t>
      </w:r>
    </w:p>
    <w:p w14:paraId="52C0DFF4"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r w:rsidRPr="00BB3BB3">
        <w:rPr>
          <w:b/>
          <w:bCs/>
          <w:sz w:val="20"/>
          <w:szCs w:val="20"/>
        </w:rPr>
        <w:br/>
      </w:r>
      <w:r w:rsidRPr="00BB3BB3">
        <w:rPr>
          <w:rStyle w:val="rvts9"/>
          <w:b/>
          <w:bCs/>
          <w:sz w:val="20"/>
          <w:szCs w:val="20"/>
        </w:rPr>
        <w:t>Стаття 82</w:t>
      </w:r>
      <w:r w:rsidRPr="00BB3BB3">
        <w:rPr>
          <w:rStyle w:val="rvts37"/>
          <w:b/>
          <w:bCs/>
          <w:sz w:val="20"/>
          <w:szCs w:val="20"/>
          <w:vertAlign w:val="superscript"/>
        </w:rPr>
        <w:t>-3</w:t>
      </w:r>
      <w:r w:rsidRPr="00BB3BB3">
        <w:rPr>
          <w:rStyle w:val="rvts9"/>
          <w:b/>
          <w:bCs/>
          <w:sz w:val="20"/>
          <w:szCs w:val="20"/>
        </w:rPr>
        <w:t>. 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w:t>
      </w:r>
    </w:p>
    <w:p w14:paraId="4C5C6DB4"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 в тому числі про їх аварійні скиди та відповідні наслідки, -</w:t>
      </w:r>
    </w:p>
    <w:p w14:paraId="10E978F8"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тягне за собою накладення штрафу на посадових осіб від трьох до п'яти неоподатковуваних мінімумів доходів громадян.</w:t>
      </w:r>
    </w:p>
    <w:p w14:paraId="13C9679D"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lastRenderedPageBreak/>
        <w:t>Стаття 82</w:t>
      </w:r>
      <w:r w:rsidRPr="00BB3BB3">
        <w:rPr>
          <w:rStyle w:val="rvts37"/>
          <w:b/>
          <w:bCs/>
          <w:sz w:val="20"/>
          <w:szCs w:val="20"/>
          <w:vertAlign w:val="superscript"/>
        </w:rPr>
        <w:t>-4</w:t>
      </w:r>
      <w:r w:rsidRPr="00BB3BB3">
        <w:rPr>
          <w:rStyle w:val="rvts9"/>
          <w:b/>
          <w:bCs/>
          <w:sz w:val="20"/>
          <w:szCs w:val="20"/>
        </w:rPr>
        <w:t>. Змішування чи захоронення відходів, для утилізації яких в Україні існує відповідна технологія, без спеціального дозволу</w:t>
      </w:r>
    </w:p>
    <w:p w14:paraId="3098B339"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Змішування чи захоронення відходів, для утилізації яких в Україні існує відповідна технологія, без спеціального дозволу центрального органу виконавчої влади, що реалізує державну політику у сфері охорони навколишнього природного середовища,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w:t>
      </w:r>
    </w:p>
    <w:p w14:paraId="6D206C98"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тягне за собою накладення штрафу на посадових осіб від двох до п'яти неоподатковуваних мінімумів доходів громадян.</w:t>
      </w:r>
    </w:p>
    <w:p w14:paraId="40F8E6C7"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r w:rsidRPr="00BB3BB3">
        <w:rPr>
          <w:b/>
          <w:bCs/>
          <w:sz w:val="20"/>
          <w:szCs w:val="20"/>
        </w:rPr>
        <w:br/>
      </w:r>
      <w:r w:rsidRPr="00BB3BB3">
        <w:rPr>
          <w:rStyle w:val="rvts9"/>
          <w:b/>
          <w:bCs/>
          <w:sz w:val="20"/>
          <w:szCs w:val="20"/>
        </w:rPr>
        <w:t>Стаття 82</w:t>
      </w:r>
      <w:r w:rsidRPr="00BB3BB3">
        <w:rPr>
          <w:rStyle w:val="rvts37"/>
          <w:b/>
          <w:bCs/>
          <w:sz w:val="20"/>
          <w:szCs w:val="20"/>
          <w:vertAlign w:val="superscript"/>
        </w:rPr>
        <w:t>-5</w:t>
      </w:r>
      <w:r w:rsidRPr="00BB3BB3">
        <w:rPr>
          <w:rStyle w:val="rvts9"/>
          <w:b/>
          <w:bCs/>
          <w:sz w:val="20"/>
          <w:szCs w:val="20"/>
        </w:rPr>
        <w:t>. Порушення правил передачі відходів</w:t>
      </w:r>
    </w:p>
    <w:p w14:paraId="27BA2C0C"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Передача відходів 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 -</w:t>
      </w:r>
    </w:p>
    <w:p w14:paraId="2C389457"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тягне за собою накладення штрафу на громадян від одного до трьох неоподатковуваних мінімумів доходів громадян і на посадових осіб - від двох до п'яти неоподатковуваних мінімумів доходів громадян.</w:t>
      </w:r>
    </w:p>
    <w:p w14:paraId="30360825"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82</w:t>
      </w:r>
      <w:r w:rsidRPr="00BB3BB3">
        <w:rPr>
          <w:rStyle w:val="rvts37"/>
          <w:b/>
          <w:bCs/>
          <w:sz w:val="20"/>
          <w:szCs w:val="20"/>
          <w:vertAlign w:val="superscript"/>
        </w:rPr>
        <w:t>-6</w:t>
      </w:r>
      <w:r w:rsidRPr="00BB3BB3">
        <w:rPr>
          <w:rStyle w:val="rvts9"/>
          <w:b/>
          <w:bCs/>
          <w:sz w:val="20"/>
          <w:szCs w:val="20"/>
        </w:rPr>
        <w:t>. Порушення встановлених правил і режиму експлуатації установок і виробництв з оброблення та утилізації відходів</w:t>
      </w:r>
    </w:p>
    <w:p w14:paraId="23E34916"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36" w:name="n534"/>
      <w:bookmarkEnd w:id="436"/>
      <w:r w:rsidRPr="00BB3BB3">
        <w:rPr>
          <w:sz w:val="20"/>
          <w:szCs w:val="20"/>
        </w:rPr>
        <w:t xml:space="preserve">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w:t>
      </w:r>
      <w:proofErr w:type="spellStart"/>
      <w:r w:rsidRPr="00BB3BB3">
        <w:rPr>
          <w:sz w:val="20"/>
          <w:szCs w:val="20"/>
        </w:rPr>
        <w:t>шламосховищ</w:t>
      </w:r>
      <w:proofErr w:type="spellEnd"/>
      <w:r w:rsidRPr="00BB3BB3">
        <w:rPr>
          <w:sz w:val="20"/>
          <w:szCs w:val="20"/>
        </w:rPr>
        <w:t xml:space="preserve">, </w:t>
      </w:r>
      <w:proofErr w:type="spellStart"/>
      <w:r w:rsidRPr="00BB3BB3">
        <w:rPr>
          <w:sz w:val="20"/>
          <w:szCs w:val="20"/>
        </w:rPr>
        <w:t>золовідвалів</w:t>
      </w:r>
      <w:proofErr w:type="spellEnd"/>
      <w:r w:rsidRPr="00BB3BB3">
        <w:rPr>
          <w:sz w:val="20"/>
          <w:szCs w:val="20"/>
        </w:rPr>
        <w:t xml:space="preserve"> тощо) -</w:t>
      </w:r>
    </w:p>
    <w:p w14:paraId="61779C12"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37" w:name="n535"/>
      <w:bookmarkEnd w:id="437"/>
      <w:r w:rsidRPr="00BB3BB3">
        <w:rPr>
          <w:sz w:val="20"/>
          <w:szCs w:val="20"/>
        </w:rPr>
        <w:t>тягне за собою накладення штрафу на посадових осіб від двох до п'яти неоподатковуваних мінімумів доходів громадян.</w:t>
      </w:r>
    </w:p>
    <w:p w14:paraId="77A472A6"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bookmarkStart w:id="438" w:name="n536"/>
      <w:bookmarkStart w:id="439" w:name="n537"/>
      <w:bookmarkEnd w:id="438"/>
      <w:bookmarkEnd w:id="439"/>
      <w:r w:rsidRPr="00BB3BB3">
        <w:rPr>
          <w:rStyle w:val="rvts9"/>
          <w:b/>
          <w:bCs/>
          <w:sz w:val="20"/>
          <w:szCs w:val="20"/>
        </w:rPr>
        <w:t>Стаття 82</w:t>
      </w:r>
      <w:r w:rsidRPr="00BB3BB3">
        <w:rPr>
          <w:rStyle w:val="rvts37"/>
          <w:b/>
          <w:bCs/>
          <w:sz w:val="20"/>
          <w:szCs w:val="20"/>
          <w:vertAlign w:val="superscript"/>
        </w:rPr>
        <w:t>-7</w:t>
      </w:r>
      <w:r w:rsidRPr="00BB3BB3">
        <w:rPr>
          <w:rStyle w:val="rvts9"/>
          <w:b/>
          <w:bCs/>
          <w:sz w:val="20"/>
          <w:szCs w:val="20"/>
        </w:rPr>
        <w:t>. Порушення вимог законодавства у сфері хімічних джерел струму</w:t>
      </w:r>
    </w:p>
    <w:p w14:paraId="7ACF41D0"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40" w:name="n538"/>
      <w:bookmarkEnd w:id="440"/>
      <w:r w:rsidRPr="00BB3BB3">
        <w:rPr>
          <w:sz w:val="20"/>
          <w:szCs w:val="20"/>
        </w:rPr>
        <w:t>Порушення порядку обліку придбання та експлуатації хімічних джерел струму або порядку обліку обсягів накопичення відпрацьованих хімічних джерел струму та передачі їх на утилізацію -</w:t>
      </w:r>
    </w:p>
    <w:p w14:paraId="7C1CBDF9"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41" w:name="n539"/>
      <w:bookmarkEnd w:id="441"/>
      <w:r w:rsidRPr="00BB3BB3">
        <w:rPr>
          <w:sz w:val="20"/>
          <w:szCs w:val="20"/>
        </w:rPr>
        <w:t>тягнуть за собою накладення штрафу на посадових осіб від трьох до п'яти неоподатковуваних мінімумів доходів громадян.</w:t>
      </w:r>
    </w:p>
    <w:p w14:paraId="75B0EB92"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42" w:name="n540"/>
      <w:bookmarkEnd w:id="442"/>
      <w:r w:rsidRPr="00BB3BB3">
        <w:rPr>
          <w:sz w:val="20"/>
          <w:szCs w:val="20"/>
        </w:rPr>
        <w:t xml:space="preserve">Ненадання в установленому порядку інформації або надання неправдивої інформації щодо обсягів придбання та експлуатації нових хімічних джерел струму, </w:t>
      </w:r>
      <w:r w:rsidRPr="00BB3BB3">
        <w:rPr>
          <w:sz w:val="20"/>
          <w:szCs w:val="20"/>
        </w:rPr>
        <w:lastRenderedPageBreak/>
        <w:t>обсягів накопичення відпрацьованих хімічних джерел струму та передачі їх на утилізацію -</w:t>
      </w:r>
    </w:p>
    <w:p w14:paraId="1F4A3275"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43" w:name="n541"/>
      <w:bookmarkEnd w:id="443"/>
      <w:r w:rsidRPr="00BB3BB3">
        <w:rPr>
          <w:sz w:val="20"/>
          <w:szCs w:val="20"/>
        </w:rPr>
        <w:t>тягнуть за собою накладення штрафу на посадових осіб від п'яти до десяти неоподатковуваних мінімумів доходів громадян.</w:t>
      </w:r>
    </w:p>
    <w:p w14:paraId="7C7E7410"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44" w:name="n542"/>
      <w:bookmarkEnd w:id="444"/>
      <w:proofErr w:type="spellStart"/>
      <w:r w:rsidRPr="00BB3BB3">
        <w:rPr>
          <w:sz w:val="20"/>
          <w:szCs w:val="20"/>
        </w:rPr>
        <w:t>Непередача</w:t>
      </w:r>
      <w:proofErr w:type="spellEnd"/>
      <w:r w:rsidRPr="00BB3BB3">
        <w:rPr>
          <w:sz w:val="20"/>
          <w:szCs w:val="20"/>
        </w:rPr>
        <w:t xml:space="preserve"> в установленому порядку відпрацьованих небезпечних хімічних джерел струму ємністю 7 А/год та більше на утилізацію підприємствам, що здійснюють діяльність із заготівлі та утилізації відпрацьованих хімічних джерел струму, -</w:t>
      </w:r>
    </w:p>
    <w:p w14:paraId="1A37878B"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45" w:name="n543"/>
      <w:bookmarkEnd w:id="445"/>
      <w:r w:rsidRPr="00BB3BB3">
        <w:rPr>
          <w:sz w:val="20"/>
          <w:szCs w:val="20"/>
        </w:rPr>
        <w:t>тягне за собою накладення штрафу на громадян від одного до трьох неоподатковуваних мінімумів доходів громадян і на посадових осіб - від п'яти до десяти неоподатковуваних мінімумів доходів громадян.</w:t>
      </w:r>
    </w:p>
    <w:p w14:paraId="4242F75D"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bookmarkStart w:id="446" w:name="n3566"/>
      <w:bookmarkStart w:id="447" w:name="n3567"/>
      <w:bookmarkEnd w:id="446"/>
      <w:bookmarkEnd w:id="447"/>
      <w:r w:rsidRPr="00BB3BB3">
        <w:rPr>
          <w:rStyle w:val="rvts9"/>
          <w:b/>
          <w:bCs/>
          <w:sz w:val="20"/>
          <w:szCs w:val="20"/>
        </w:rPr>
        <w:t>Стаття 82</w:t>
      </w:r>
      <w:r w:rsidRPr="00BB3BB3">
        <w:rPr>
          <w:rStyle w:val="rvts37"/>
          <w:b/>
          <w:bCs/>
          <w:sz w:val="20"/>
          <w:szCs w:val="20"/>
          <w:vertAlign w:val="superscript"/>
        </w:rPr>
        <w:t>-8</w:t>
      </w:r>
      <w:r w:rsidRPr="00BB3BB3">
        <w:rPr>
          <w:rStyle w:val="rvts9"/>
          <w:b/>
          <w:bCs/>
          <w:sz w:val="20"/>
          <w:szCs w:val="20"/>
        </w:rPr>
        <w:t>. Захоронення неперероблених (необроблених) побутових відходів</w:t>
      </w:r>
    </w:p>
    <w:p w14:paraId="1E188AC5"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48" w:name="n3568"/>
      <w:bookmarkEnd w:id="448"/>
      <w:r w:rsidRPr="00BB3BB3">
        <w:rPr>
          <w:sz w:val="20"/>
          <w:szCs w:val="20"/>
        </w:rPr>
        <w:t>Захоронення неперероблених (необроблених) побутових відходів -</w:t>
      </w:r>
    </w:p>
    <w:p w14:paraId="2E907532"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49" w:name="n3569"/>
      <w:bookmarkEnd w:id="449"/>
      <w:r w:rsidRPr="00BB3BB3">
        <w:rPr>
          <w:sz w:val="20"/>
          <w:szCs w:val="20"/>
        </w:rPr>
        <w:t>тягне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14:paraId="76ECB988"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50" w:name="n3570"/>
      <w:bookmarkEnd w:id="450"/>
      <w:r w:rsidRPr="00BB3BB3">
        <w:rPr>
          <w:sz w:val="20"/>
          <w:szCs w:val="20"/>
        </w:rPr>
        <w:t>Повторне протягом року вчинення порушення, передбаченого частиною першою цієї статті, за яке особу вже було піддано адміністративному стягненню, -</w:t>
      </w:r>
    </w:p>
    <w:p w14:paraId="72968359"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51" w:name="n3571"/>
      <w:bookmarkEnd w:id="451"/>
      <w:r w:rsidRPr="00BB3BB3">
        <w:rPr>
          <w:sz w:val="20"/>
          <w:szCs w:val="20"/>
        </w:rPr>
        <w:t>тягне за собою накладення штрафу на громадян від вісімдесяти до ста неоподатковуваних мінімумів доходів громадян і на посадових осіб, громадян - суб'єктів підприємницької діяльності - від ста до двохсот неоподатковуваних мінімумів доходів громадян.</w:t>
      </w:r>
    </w:p>
    <w:p w14:paraId="30FB6B46"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bookmarkStart w:id="452" w:name="n3572"/>
      <w:bookmarkEnd w:id="452"/>
      <w:r w:rsidRPr="00BB3BB3">
        <w:rPr>
          <w:rStyle w:val="rvts9"/>
          <w:b/>
          <w:bCs/>
          <w:sz w:val="20"/>
          <w:szCs w:val="20"/>
        </w:rPr>
        <w:t>Стаття 83.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w:t>
      </w:r>
    </w:p>
    <w:p w14:paraId="384F3C30"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53" w:name="n546"/>
      <w:bookmarkEnd w:id="453"/>
      <w:r w:rsidRPr="00BB3BB3">
        <w:rPr>
          <w:sz w:val="20"/>
          <w:szCs w:val="20"/>
        </w:rPr>
        <w:t>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 -</w:t>
      </w:r>
    </w:p>
    <w:p w14:paraId="52C4DC85"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54" w:name="n547"/>
      <w:bookmarkEnd w:id="454"/>
      <w:r w:rsidRPr="00BB3BB3">
        <w:rPr>
          <w:sz w:val="20"/>
          <w:szCs w:val="20"/>
        </w:rPr>
        <w:t>тягне за собою накладення штрафу на громадян від трьох до семи неоподатковуваних мінімумів доходів громадян і на посадових осіб - від семи до десяти неоподатковуваних мінімумів доходів громадян.</w:t>
      </w:r>
    </w:p>
    <w:p w14:paraId="65842F13"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r w:rsidRPr="00BB3BB3">
        <w:rPr>
          <w:b/>
          <w:bCs/>
          <w:sz w:val="20"/>
          <w:szCs w:val="20"/>
        </w:rPr>
        <w:lastRenderedPageBreak/>
        <w:br/>
      </w:r>
      <w:r w:rsidRPr="00BB3BB3">
        <w:rPr>
          <w:rStyle w:val="rvts9"/>
          <w:b/>
          <w:bCs/>
          <w:sz w:val="20"/>
          <w:szCs w:val="20"/>
        </w:rPr>
        <w:t>Стаття 91</w:t>
      </w:r>
      <w:r w:rsidRPr="00BB3BB3">
        <w:rPr>
          <w:rStyle w:val="rvts37"/>
          <w:b/>
          <w:bCs/>
          <w:sz w:val="20"/>
          <w:szCs w:val="20"/>
          <w:vertAlign w:val="superscript"/>
        </w:rPr>
        <w:t>-3</w:t>
      </w:r>
      <w:r w:rsidRPr="00BB3BB3">
        <w:rPr>
          <w:rStyle w:val="rvts9"/>
          <w:b/>
          <w:bCs/>
          <w:sz w:val="20"/>
          <w:szCs w:val="20"/>
        </w:rPr>
        <w:t>. Приховування перевищення встановлених лімітів на обсяги утворення та розміщення відходів</w:t>
      </w:r>
    </w:p>
    <w:p w14:paraId="1B0ED10F"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55" w:name="n633"/>
      <w:bookmarkEnd w:id="455"/>
      <w:r w:rsidRPr="00BB3BB3">
        <w:rPr>
          <w:sz w:val="20"/>
          <w:szCs w:val="20"/>
        </w:rPr>
        <w:t>Приховування перевищення встановлених лімітів на обсяги утворення та розміщення відходів -</w:t>
      </w:r>
    </w:p>
    <w:p w14:paraId="2276E82B"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56" w:name="n634"/>
      <w:bookmarkEnd w:id="456"/>
      <w:r w:rsidRPr="00BB3BB3">
        <w:rPr>
          <w:sz w:val="20"/>
          <w:szCs w:val="20"/>
        </w:rPr>
        <w:t>тягне за собою накладення штрафу на посадових осіб від двох до п'яти неоподатковуваних мінімумів доходів громадян.</w:t>
      </w:r>
    </w:p>
    <w:p w14:paraId="5032409A" w14:textId="69ED0D83" w:rsidR="00B34B8D" w:rsidRPr="00BB3BB3" w:rsidRDefault="00B34B8D">
      <w:pPr>
        <w:rPr>
          <w:b/>
          <w:bCs/>
          <w:sz w:val="20"/>
          <w:szCs w:val="20"/>
        </w:rPr>
      </w:pPr>
    </w:p>
    <w:p w14:paraId="462C5CE4" w14:textId="3A091FAC" w:rsidR="00B34B8D" w:rsidRPr="00BB3BB3" w:rsidRDefault="00B34B8D"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Закон України «Про благоустрій населених пунктів»</w:t>
      </w:r>
    </w:p>
    <w:p w14:paraId="2D90BE34"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10. </w:t>
      </w:r>
      <w:r w:rsidRPr="00BB3BB3">
        <w:rPr>
          <w:sz w:val="20"/>
          <w:szCs w:val="20"/>
        </w:rPr>
        <w:t>Повноваження сільських, селищних і міських рад та їх виконавчих органів у сфері благоустрою населених пунктів</w:t>
      </w:r>
    </w:p>
    <w:p w14:paraId="24DDA869"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57" w:name="n77"/>
      <w:bookmarkEnd w:id="457"/>
      <w:r w:rsidRPr="00BB3BB3">
        <w:rPr>
          <w:sz w:val="20"/>
          <w:szCs w:val="20"/>
        </w:rPr>
        <w:t>1. До повноважень сільських, селищних і міських рад у сфері благоустрою населених пунктів належить:</w:t>
      </w:r>
    </w:p>
    <w:p w14:paraId="66927D9D"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58" w:name="n78"/>
      <w:bookmarkEnd w:id="458"/>
      <w:r w:rsidRPr="00BB3BB3">
        <w:rPr>
          <w:sz w:val="20"/>
          <w:szCs w:val="20"/>
        </w:rPr>
        <w:t>1) затвердження місцевих програм та заходів з благоустрою населених пунктів;</w:t>
      </w:r>
    </w:p>
    <w:p w14:paraId="1CE9D617"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59" w:name="n79"/>
      <w:bookmarkEnd w:id="459"/>
      <w:r w:rsidRPr="00BB3BB3">
        <w:rPr>
          <w:sz w:val="20"/>
          <w:szCs w:val="20"/>
        </w:rPr>
        <w:t>2) затвердження правил благоустрою територій населених пунктів;</w:t>
      </w:r>
    </w:p>
    <w:p w14:paraId="51C6F2F7"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60" w:name="n80"/>
      <w:bookmarkEnd w:id="460"/>
      <w:r w:rsidRPr="00BB3BB3">
        <w:rPr>
          <w:sz w:val="20"/>
          <w:szCs w:val="20"/>
        </w:rPr>
        <w:t>3) створення в разі необхідності органів і служб для забезпечення здійснення спільно з іншими суб'єктами комунальної власності благоустрою населених пунктів, визначення повноважень цих органів (служб);</w:t>
      </w:r>
    </w:p>
    <w:p w14:paraId="5863D9ED"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61" w:name="n81"/>
      <w:bookmarkEnd w:id="461"/>
      <w:r w:rsidRPr="00BB3BB3">
        <w:rPr>
          <w:sz w:val="20"/>
          <w:szCs w:val="20"/>
        </w:rPr>
        <w:t>4) визначення на конкурсних засадах підприємств, установ та організацій (балансоутримувачів), відповідальних за утримання об’єктів благоустрою.</w:t>
      </w:r>
    </w:p>
    <w:p w14:paraId="09AC3E08"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62" w:name="n82"/>
      <w:bookmarkEnd w:id="462"/>
      <w:r w:rsidRPr="00BB3BB3">
        <w:rPr>
          <w:sz w:val="20"/>
          <w:szCs w:val="20"/>
        </w:rPr>
        <w:t>2. До повноважень виконавчих органів сільських, селищних, міських рад належить:</w:t>
      </w:r>
    </w:p>
    <w:p w14:paraId="2FD45FB8"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1) забезпечення виконання місцевих програм та здійснення заходів з благоустрою населених пунктів;</w:t>
      </w:r>
    </w:p>
    <w:p w14:paraId="0168F322"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2) організація забезпечення на території населеного пункту чистоти і порядку, дотримання тиші в громадських місцях;</w:t>
      </w:r>
    </w:p>
    <w:p w14:paraId="3244184C"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3) організація місць відпочинку для населення;</w:t>
      </w:r>
    </w:p>
    <w:p w14:paraId="7964F73F"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63" w:name="n86"/>
      <w:bookmarkEnd w:id="463"/>
      <w:r w:rsidRPr="00BB3BB3">
        <w:rPr>
          <w:sz w:val="20"/>
          <w:szCs w:val="20"/>
        </w:rPr>
        <w:t>4) затвердження схем санітарного очищення населених пунктів та впровадження систем роздільного збирання побутових відходів;</w:t>
      </w:r>
    </w:p>
    <w:p w14:paraId="316E16D9"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64" w:name="n87"/>
      <w:bookmarkEnd w:id="464"/>
      <w:r w:rsidRPr="00BB3BB3">
        <w:rPr>
          <w:sz w:val="20"/>
          <w:szCs w:val="20"/>
        </w:rPr>
        <w:t xml:space="preserve">5) здійснення самоврядного контролю за станом благоустрою та утриманням територій населених пунктів, інженерних споруд та об’єктів, підприємств, установ </w:t>
      </w:r>
      <w:r w:rsidRPr="00BB3BB3">
        <w:rPr>
          <w:sz w:val="20"/>
          <w:szCs w:val="20"/>
        </w:rPr>
        <w:lastRenderedPageBreak/>
        <w:t>та організацій, майданчиків для паркування транспортних засобів (у тому числі щодо оплати послуг з користування майданчиками для платного паркування транспортних засобів), озелененням таких територій, охороною зелених насаджень, водних об’єктів тощо;</w:t>
      </w:r>
    </w:p>
    <w:p w14:paraId="676F54BA"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65" w:name="n88"/>
      <w:bookmarkEnd w:id="465"/>
      <w:r w:rsidRPr="00BB3BB3">
        <w:rPr>
          <w:sz w:val="20"/>
          <w:szCs w:val="20"/>
        </w:rPr>
        <w:t>6) визначення місць стоянок транспортних засобів та майданчиків для паркування на об’єктах благоустрою;</w:t>
      </w:r>
    </w:p>
    <w:p w14:paraId="351251DE"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66" w:name="n89"/>
      <w:bookmarkEnd w:id="466"/>
      <w:r w:rsidRPr="00BB3BB3">
        <w:rPr>
          <w:sz w:val="20"/>
          <w:szCs w:val="20"/>
        </w:rPr>
        <w:t>7) визначення графіків роботи зовнішнього освітлення території;</w:t>
      </w:r>
    </w:p>
    <w:p w14:paraId="1ADB7383"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67" w:name="n90"/>
      <w:bookmarkEnd w:id="467"/>
      <w:r w:rsidRPr="00BB3BB3">
        <w:rPr>
          <w:sz w:val="20"/>
          <w:szCs w:val="20"/>
        </w:rPr>
        <w:t xml:space="preserve">8) визначення на об’єктах благоустрою місць розміщення громадських </w:t>
      </w:r>
      <w:proofErr w:type="spellStart"/>
      <w:r w:rsidRPr="00BB3BB3">
        <w:rPr>
          <w:sz w:val="20"/>
          <w:szCs w:val="20"/>
        </w:rPr>
        <w:t>вбиралень</w:t>
      </w:r>
      <w:proofErr w:type="spellEnd"/>
      <w:r w:rsidRPr="00BB3BB3">
        <w:rPr>
          <w:sz w:val="20"/>
          <w:szCs w:val="20"/>
        </w:rPr>
        <w:t>;</w:t>
      </w:r>
    </w:p>
    <w:p w14:paraId="6FEB3577"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68" w:name="n91"/>
      <w:bookmarkEnd w:id="468"/>
      <w:r w:rsidRPr="00BB3BB3">
        <w:rPr>
          <w:sz w:val="20"/>
          <w:szCs w:val="20"/>
        </w:rPr>
        <w:t>9) залучення на договірних засадах коштів і матеріально-технічних ресурсів юридичних та фізичних осіб для здійснення заходів з благоустрою населених пунктів;</w:t>
      </w:r>
    </w:p>
    <w:p w14:paraId="2D6EFE02"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10) визначення обсягів пайової участі власників тимчасових споруд торговельного, побутового, соціально-культурного чи іншого призначення в утриманні об'єктів благоустрою;</w:t>
      </w:r>
    </w:p>
    <w:p w14:paraId="16135C3C"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 xml:space="preserve">11) визначення в установленому порядку розміру </w:t>
      </w:r>
      <w:proofErr w:type="spellStart"/>
      <w:r w:rsidRPr="00BB3BB3">
        <w:rPr>
          <w:sz w:val="20"/>
          <w:szCs w:val="20"/>
        </w:rPr>
        <w:t>відшкодувань</w:t>
      </w:r>
      <w:proofErr w:type="spellEnd"/>
      <w:r w:rsidRPr="00BB3BB3">
        <w:rPr>
          <w:sz w:val="20"/>
          <w:szCs w:val="20"/>
        </w:rPr>
        <w:t xml:space="preserve"> юридичними та фізичними особами за забруднення довкілля та інші екологічні збитки, спричинені порушенням законодавства у сфері благоустрою та охорони навколишнього природного середовища;</w:t>
      </w:r>
    </w:p>
    <w:p w14:paraId="7FC62489"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12) інформування населення про здійснення заходів з благоустрою населених пунктів;</w:t>
      </w:r>
    </w:p>
    <w:p w14:paraId="6F74AB8E"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13) участь у проведенні щорічного всеукраїнського конкурсу "Населений пункт найкращого благоустрою і підтримки громадського порядку";</w:t>
      </w:r>
    </w:p>
    <w:p w14:paraId="69E6564D"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sz w:val="20"/>
          <w:szCs w:val="20"/>
        </w:rPr>
        <w:t>14) видача дозволу на порушення об’єктів благоустрою у випадках та порядку, передбачених цим Законом.</w:t>
      </w:r>
    </w:p>
    <w:p w14:paraId="3097F168"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r w:rsidRPr="00BB3BB3">
        <w:rPr>
          <w:rStyle w:val="rvts9"/>
          <w:b/>
          <w:bCs/>
          <w:sz w:val="20"/>
          <w:szCs w:val="20"/>
        </w:rPr>
        <w:t>Стаття 40. </w:t>
      </w:r>
      <w:r w:rsidRPr="00BB3BB3">
        <w:rPr>
          <w:sz w:val="20"/>
          <w:szCs w:val="20"/>
        </w:rPr>
        <w:t>Самоврядний контроль у сфері благоустрою населених пунктів</w:t>
      </w:r>
    </w:p>
    <w:p w14:paraId="5014FE45"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69" w:name="n388"/>
      <w:bookmarkEnd w:id="469"/>
      <w:r w:rsidRPr="00BB3BB3">
        <w:rPr>
          <w:sz w:val="20"/>
          <w:szCs w:val="20"/>
        </w:rPr>
        <w:t>1. Самоврядний контроль у сфері благоустрою населених пунктів здійснюється сільськими, селищними, міськими радами та їх виконавчими органами.</w:t>
      </w:r>
    </w:p>
    <w:p w14:paraId="506B6E96"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70" w:name="n389"/>
      <w:bookmarkEnd w:id="470"/>
      <w:r w:rsidRPr="00BB3BB3">
        <w:rPr>
          <w:sz w:val="20"/>
          <w:szCs w:val="20"/>
        </w:rPr>
        <w:t>2. Для здійснення контролю за станом благоустрою населених пунктів, виконанням Правил благоустрою території населеного пункту,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можуть утворювати інспекції з благоустрою населених пунктів.</w:t>
      </w:r>
    </w:p>
    <w:p w14:paraId="447E624F"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71" w:name="n390"/>
      <w:bookmarkEnd w:id="471"/>
      <w:r w:rsidRPr="00BB3BB3">
        <w:rPr>
          <w:sz w:val="20"/>
          <w:szCs w:val="20"/>
        </w:rPr>
        <w:lastRenderedPageBreak/>
        <w:t>3. Самоврядний контроль за станом благоустрою населених пунктів здійснюється шляхом:</w:t>
      </w:r>
    </w:p>
    <w:p w14:paraId="3F8E472B"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72" w:name="n391"/>
      <w:bookmarkEnd w:id="472"/>
      <w:r w:rsidRPr="00BB3BB3">
        <w:rPr>
          <w:sz w:val="20"/>
          <w:szCs w:val="20"/>
        </w:rPr>
        <w:t>1) проведення перевірок території;</w:t>
      </w:r>
    </w:p>
    <w:p w14:paraId="504D07A0"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73" w:name="n392"/>
      <w:bookmarkEnd w:id="473"/>
      <w:r w:rsidRPr="00BB3BB3">
        <w:rPr>
          <w:sz w:val="20"/>
          <w:szCs w:val="20"/>
        </w:rPr>
        <w:t>2) розгляду звернень підприємств, установ, організацій та громадян;</w:t>
      </w:r>
    </w:p>
    <w:p w14:paraId="362A5825"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74" w:name="n393"/>
      <w:bookmarkEnd w:id="474"/>
      <w:r w:rsidRPr="00BB3BB3">
        <w:rPr>
          <w:sz w:val="20"/>
          <w:szCs w:val="20"/>
        </w:rPr>
        <w:t>3) 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14:paraId="1184672D"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75" w:name="n394"/>
      <w:bookmarkEnd w:id="475"/>
      <w:r w:rsidRPr="00BB3BB3">
        <w:rPr>
          <w:sz w:val="20"/>
          <w:szCs w:val="20"/>
        </w:rPr>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населеного пункту.</w:t>
      </w:r>
    </w:p>
    <w:p w14:paraId="1F76D3C2"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76" w:name="n395"/>
      <w:bookmarkEnd w:id="476"/>
      <w:r w:rsidRPr="00BB3BB3">
        <w:rPr>
          <w:sz w:val="20"/>
          <w:szCs w:val="20"/>
        </w:rPr>
        <w:t>4. Положення про інспекцію з благоустрою населених пунктів затверджується відповідною сільською, селищною або міською радою на підставі Типового положення, яке затверджується центральним органом виконавчої влади, що забезпечує формування державної політики у сфері житлово-комунального господарства.</w:t>
      </w:r>
    </w:p>
    <w:p w14:paraId="0B10D10B" w14:textId="7D85F377" w:rsidR="00B34B8D" w:rsidRPr="00BB3BB3" w:rsidRDefault="00B34B8D" w:rsidP="00141B9E">
      <w:pPr>
        <w:jc w:val="center"/>
        <w:rPr>
          <w:rFonts w:ascii="Times New Roman" w:hAnsi="Times New Roman" w:cs="Times New Roman"/>
          <w:b/>
          <w:bCs/>
          <w:sz w:val="20"/>
          <w:szCs w:val="20"/>
        </w:rPr>
      </w:pPr>
      <w:r w:rsidRPr="00BB3BB3">
        <w:rPr>
          <w:rFonts w:ascii="Times New Roman" w:hAnsi="Times New Roman" w:cs="Times New Roman"/>
          <w:b/>
          <w:bCs/>
          <w:sz w:val="20"/>
          <w:szCs w:val="20"/>
        </w:rPr>
        <w:t>Адміністративна відповідальність</w:t>
      </w:r>
    </w:p>
    <w:p w14:paraId="5813BD26"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91</w:t>
      </w:r>
      <w:r w:rsidRPr="00BB3BB3">
        <w:rPr>
          <w:rStyle w:val="rvts37"/>
          <w:b/>
          <w:bCs/>
          <w:sz w:val="20"/>
          <w:szCs w:val="20"/>
          <w:vertAlign w:val="superscript"/>
        </w:rPr>
        <w:t>-4</w:t>
      </w:r>
      <w:r w:rsidRPr="00BB3BB3">
        <w:rPr>
          <w:rStyle w:val="rvts9"/>
          <w:b/>
          <w:bCs/>
          <w:sz w:val="20"/>
          <w:szCs w:val="20"/>
        </w:rPr>
        <w:t>. Відмова від надання чи несвоєчасне надання екологічної інформації</w:t>
      </w:r>
    </w:p>
    <w:p w14:paraId="084C2E0E"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77" w:name="n637"/>
      <w:bookmarkEnd w:id="477"/>
      <w:r w:rsidRPr="00BB3BB3">
        <w:rPr>
          <w:sz w:val="20"/>
          <w:szCs w:val="20"/>
        </w:rPr>
        <w:t>Відмова від надання чи несвоєчасне надання за запитами повної та достовірної екологічної інформації, передбаченої законодавством, -</w:t>
      </w:r>
    </w:p>
    <w:p w14:paraId="6D8F7AFE"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78" w:name="n638"/>
      <w:bookmarkEnd w:id="478"/>
      <w:r w:rsidRPr="00BB3BB3">
        <w:rPr>
          <w:sz w:val="20"/>
          <w:szCs w:val="20"/>
        </w:rPr>
        <w:t>тягне за собою накладення штрафу на службових та посадових осіб від трьох до десяти неоподатковуваних мінімумів доходів громадян.</w:t>
      </w:r>
    </w:p>
    <w:p w14:paraId="6ECBD9CC" w14:textId="77777777" w:rsidR="00B34B8D" w:rsidRPr="00BB3BB3" w:rsidRDefault="00B34B8D" w:rsidP="00B34B8D">
      <w:pPr>
        <w:pStyle w:val="rvps7"/>
        <w:shd w:val="clear" w:color="auto" w:fill="FFFFFF"/>
        <w:spacing w:before="150" w:beforeAutospacing="0" w:after="150" w:afterAutospacing="0"/>
        <w:ind w:left="450" w:right="450"/>
        <w:jc w:val="center"/>
        <w:rPr>
          <w:sz w:val="20"/>
          <w:szCs w:val="20"/>
        </w:rPr>
      </w:pPr>
      <w:r w:rsidRPr="00BB3BB3">
        <w:rPr>
          <w:rStyle w:val="rvts9"/>
          <w:b/>
          <w:bCs/>
          <w:sz w:val="20"/>
          <w:szCs w:val="20"/>
        </w:rPr>
        <w:t>Стаття 188</w:t>
      </w:r>
      <w:r w:rsidRPr="00BB3BB3">
        <w:rPr>
          <w:rStyle w:val="rvts37"/>
          <w:b/>
          <w:bCs/>
          <w:sz w:val="20"/>
          <w:szCs w:val="20"/>
          <w:vertAlign w:val="superscript"/>
        </w:rPr>
        <w:t>-5</w:t>
      </w:r>
      <w:r w:rsidRPr="00BB3BB3">
        <w:rPr>
          <w:rStyle w:val="rvts9"/>
          <w:b/>
          <w:bCs/>
          <w:sz w:val="20"/>
          <w:szCs w:val="20"/>
        </w:rPr>
        <w:t>. Невиконання законних розпоряджень чи приписів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w:t>
      </w:r>
    </w:p>
    <w:p w14:paraId="1D6F6C1C"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79" w:name="n2091"/>
      <w:bookmarkEnd w:id="479"/>
      <w:r w:rsidRPr="00BB3BB3">
        <w:rPr>
          <w:sz w:val="20"/>
          <w:szCs w:val="20"/>
        </w:rPr>
        <w:t>Невиконання законних розпоряджень чи приписів, інших законних вимог посадових осіб органів, які здійснюють державний контроль у галузі охорони навколишнього природного середовища, використання природних ресурсів, радіаційної безпеки або охорону природних ресурсів, ненадання їм необхідної інформації або надання неправдивої інформації, вчинення інших перешкод для виконання покладених на них обов'язків -</w:t>
      </w:r>
    </w:p>
    <w:p w14:paraId="56933188" w14:textId="77777777" w:rsidR="00B34B8D" w:rsidRPr="00BB3BB3" w:rsidRDefault="00B34B8D" w:rsidP="00B34B8D">
      <w:pPr>
        <w:pStyle w:val="rvps2"/>
        <w:shd w:val="clear" w:color="auto" w:fill="FFFFFF"/>
        <w:spacing w:before="0" w:beforeAutospacing="0" w:after="150" w:afterAutospacing="0"/>
        <w:ind w:firstLine="450"/>
        <w:jc w:val="both"/>
        <w:rPr>
          <w:sz w:val="20"/>
          <w:szCs w:val="20"/>
        </w:rPr>
      </w:pPr>
      <w:bookmarkStart w:id="480" w:name="n2092"/>
      <w:bookmarkEnd w:id="480"/>
      <w:r w:rsidRPr="00BB3BB3">
        <w:rPr>
          <w:sz w:val="20"/>
          <w:szCs w:val="20"/>
        </w:rPr>
        <w:lastRenderedPageBreak/>
        <w:t>тягнуть за собою накладення штрафу на громадян від дев'яти до п'ятнадцяти неоподатковуваних мінімумів доходів громадян і на посадових осіб - від п'ятнадцяти до сорока п'яти неоподатковуваних мінімумів доходів громадян.</w:t>
      </w:r>
    </w:p>
    <w:p w14:paraId="16DA2A86" w14:textId="77777777" w:rsidR="00B34B8D" w:rsidRPr="00BB3BB3" w:rsidRDefault="00B34B8D">
      <w:pPr>
        <w:rPr>
          <w:b/>
          <w:bCs/>
          <w:sz w:val="20"/>
          <w:szCs w:val="20"/>
        </w:rPr>
      </w:pPr>
    </w:p>
    <w:sectPr w:rsidR="00B34B8D" w:rsidRPr="00BB3BB3" w:rsidSect="00BB3BB3">
      <w:footerReference w:type="default" r:id="rId38"/>
      <w:pgSz w:w="8419" w:h="11906" w:orient="landscape" w:code="9"/>
      <w:pgMar w:top="851" w:right="567" w:bottom="851" w:left="709"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03C0C" w14:textId="77777777" w:rsidR="00656BE4" w:rsidRDefault="00656BE4" w:rsidP="005D4CD4">
      <w:pPr>
        <w:spacing w:after="0" w:line="240" w:lineRule="auto"/>
      </w:pPr>
      <w:r>
        <w:separator/>
      </w:r>
    </w:p>
  </w:endnote>
  <w:endnote w:type="continuationSeparator" w:id="0">
    <w:p w14:paraId="6BB3724D" w14:textId="77777777" w:rsidR="00656BE4" w:rsidRDefault="00656BE4" w:rsidP="005D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222874"/>
      <w:docPartObj>
        <w:docPartGallery w:val="Page Numbers (Bottom of Page)"/>
        <w:docPartUnique/>
      </w:docPartObj>
    </w:sdtPr>
    <w:sdtEndPr/>
    <w:sdtContent>
      <w:p w14:paraId="65FE1F8E" w14:textId="77777777" w:rsidR="005D4CD4" w:rsidRDefault="005D4CD4">
        <w:pPr>
          <w:pStyle w:val="a6"/>
          <w:jc w:val="center"/>
        </w:pPr>
      </w:p>
      <w:p w14:paraId="446FFECA" w14:textId="2D8F1AA6" w:rsidR="005D4CD4" w:rsidRDefault="005D4CD4">
        <w:pPr>
          <w:pStyle w:val="a6"/>
          <w:jc w:val="center"/>
        </w:pPr>
        <w:r>
          <w:fldChar w:fldCharType="begin"/>
        </w:r>
        <w:r>
          <w:instrText>PAGE   \* MERGEFORMAT</w:instrText>
        </w:r>
        <w:r>
          <w:fldChar w:fldCharType="separate"/>
        </w:r>
        <w:r>
          <w:rPr>
            <w:lang w:val="ru-RU"/>
          </w:rPr>
          <w:t>2</w:t>
        </w:r>
        <w:r>
          <w:fldChar w:fldCharType="end"/>
        </w:r>
      </w:p>
    </w:sdtContent>
  </w:sdt>
  <w:p w14:paraId="4A9A7F8A" w14:textId="77777777" w:rsidR="005D4CD4" w:rsidRDefault="005D4C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361AB" w14:textId="77777777" w:rsidR="00656BE4" w:rsidRDefault="00656BE4" w:rsidP="005D4CD4">
      <w:pPr>
        <w:spacing w:after="0" w:line="240" w:lineRule="auto"/>
      </w:pPr>
      <w:r>
        <w:separator/>
      </w:r>
    </w:p>
  </w:footnote>
  <w:footnote w:type="continuationSeparator" w:id="0">
    <w:p w14:paraId="652FA5B9" w14:textId="77777777" w:rsidR="00656BE4" w:rsidRDefault="00656BE4" w:rsidP="005D4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DC"/>
    <w:rsid w:val="000F3EDC"/>
    <w:rsid w:val="00141B9E"/>
    <w:rsid w:val="001E77EC"/>
    <w:rsid w:val="0025732E"/>
    <w:rsid w:val="003928D7"/>
    <w:rsid w:val="004A5772"/>
    <w:rsid w:val="00582F6F"/>
    <w:rsid w:val="005D4CD4"/>
    <w:rsid w:val="00624672"/>
    <w:rsid w:val="00656BE4"/>
    <w:rsid w:val="00865C15"/>
    <w:rsid w:val="00B34B8D"/>
    <w:rsid w:val="00B7450F"/>
    <w:rsid w:val="00BB3BB3"/>
    <w:rsid w:val="00D51D82"/>
    <w:rsid w:val="00E07F1D"/>
    <w:rsid w:val="00EC6B25"/>
    <w:rsid w:val="00F0407B"/>
    <w:rsid w:val="00F773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4F44"/>
  <w15:chartTrackingRefBased/>
  <w15:docId w15:val="{E7E5F791-9FC5-4C02-B985-35B3E4C1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F3E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F3EDC"/>
  </w:style>
  <w:style w:type="paragraph" w:customStyle="1" w:styleId="rvps17">
    <w:name w:val="rvps17"/>
    <w:basedOn w:val="a"/>
    <w:rsid w:val="000F3E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F3EDC"/>
  </w:style>
  <w:style w:type="paragraph" w:customStyle="1" w:styleId="rvps6">
    <w:name w:val="rvps6"/>
    <w:basedOn w:val="a"/>
    <w:rsid w:val="000F3E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F3EDC"/>
  </w:style>
  <w:style w:type="character" w:customStyle="1" w:styleId="rvts11">
    <w:name w:val="rvts11"/>
    <w:basedOn w:val="a0"/>
    <w:rsid w:val="000F3EDC"/>
  </w:style>
  <w:style w:type="character" w:styleId="a3">
    <w:name w:val="Hyperlink"/>
    <w:basedOn w:val="a0"/>
    <w:uiPriority w:val="99"/>
    <w:semiHidden/>
    <w:unhideWhenUsed/>
    <w:rsid w:val="000F3EDC"/>
    <w:rPr>
      <w:color w:val="0000FF"/>
      <w:u w:val="single"/>
    </w:rPr>
  </w:style>
  <w:style w:type="character" w:customStyle="1" w:styleId="rvts46">
    <w:name w:val="rvts46"/>
    <w:basedOn w:val="a0"/>
    <w:rsid w:val="000F3EDC"/>
  </w:style>
  <w:style w:type="paragraph" w:customStyle="1" w:styleId="rvps7">
    <w:name w:val="rvps7"/>
    <w:basedOn w:val="a"/>
    <w:rsid w:val="00EC6B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EC6B25"/>
  </w:style>
  <w:style w:type="character" w:customStyle="1" w:styleId="rvts15">
    <w:name w:val="rvts15"/>
    <w:basedOn w:val="a0"/>
    <w:rsid w:val="00E07F1D"/>
  </w:style>
  <w:style w:type="paragraph" w:styleId="a4">
    <w:name w:val="header"/>
    <w:basedOn w:val="a"/>
    <w:link w:val="a5"/>
    <w:uiPriority w:val="99"/>
    <w:unhideWhenUsed/>
    <w:rsid w:val="005D4C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CD4"/>
  </w:style>
  <w:style w:type="paragraph" w:styleId="a6">
    <w:name w:val="footer"/>
    <w:basedOn w:val="a"/>
    <w:link w:val="a7"/>
    <w:uiPriority w:val="99"/>
    <w:unhideWhenUsed/>
    <w:rsid w:val="005D4C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CD4"/>
  </w:style>
  <w:style w:type="paragraph" w:styleId="a8">
    <w:name w:val="Balloon Text"/>
    <w:basedOn w:val="a"/>
    <w:link w:val="a9"/>
    <w:uiPriority w:val="99"/>
    <w:semiHidden/>
    <w:unhideWhenUsed/>
    <w:rsid w:val="00BB3BB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3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9618">
      <w:bodyDiv w:val="1"/>
      <w:marLeft w:val="0"/>
      <w:marRight w:val="0"/>
      <w:marTop w:val="0"/>
      <w:marBottom w:val="0"/>
      <w:divBdr>
        <w:top w:val="none" w:sz="0" w:space="0" w:color="auto"/>
        <w:left w:val="none" w:sz="0" w:space="0" w:color="auto"/>
        <w:bottom w:val="none" w:sz="0" w:space="0" w:color="auto"/>
        <w:right w:val="none" w:sz="0" w:space="0" w:color="auto"/>
      </w:divBdr>
    </w:div>
    <w:div w:id="95102735">
      <w:bodyDiv w:val="1"/>
      <w:marLeft w:val="0"/>
      <w:marRight w:val="0"/>
      <w:marTop w:val="0"/>
      <w:marBottom w:val="0"/>
      <w:divBdr>
        <w:top w:val="none" w:sz="0" w:space="0" w:color="auto"/>
        <w:left w:val="none" w:sz="0" w:space="0" w:color="auto"/>
        <w:bottom w:val="none" w:sz="0" w:space="0" w:color="auto"/>
        <w:right w:val="none" w:sz="0" w:space="0" w:color="auto"/>
      </w:divBdr>
    </w:div>
    <w:div w:id="98068445">
      <w:bodyDiv w:val="1"/>
      <w:marLeft w:val="0"/>
      <w:marRight w:val="0"/>
      <w:marTop w:val="0"/>
      <w:marBottom w:val="0"/>
      <w:divBdr>
        <w:top w:val="none" w:sz="0" w:space="0" w:color="auto"/>
        <w:left w:val="none" w:sz="0" w:space="0" w:color="auto"/>
        <w:bottom w:val="none" w:sz="0" w:space="0" w:color="auto"/>
        <w:right w:val="none" w:sz="0" w:space="0" w:color="auto"/>
      </w:divBdr>
    </w:div>
    <w:div w:id="102187418">
      <w:bodyDiv w:val="1"/>
      <w:marLeft w:val="0"/>
      <w:marRight w:val="0"/>
      <w:marTop w:val="0"/>
      <w:marBottom w:val="0"/>
      <w:divBdr>
        <w:top w:val="none" w:sz="0" w:space="0" w:color="auto"/>
        <w:left w:val="none" w:sz="0" w:space="0" w:color="auto"/>
        <w:bottom w:val="none" w:sz="0" w:space="0" w:color="auto"/>
        <w:right w:val="none" w:sz="0" w:space="0" w:color="auto"/>
      </w:divBdr>
    </w:div>
    <w:div w:id="104353796">
      <w:bodyDiv w:val="1"/>
      <w:marLeft w:val="0"/>
      <w:marRight w:val="0"/>
      <w:marTop w:val="0"/>
      <w:marBottom w:val="0"/>
      <w:divBdr>
        <w:top w:val="none" w:sz="0" w:space="0" w:color="auto"/>
        <w:left w:val="none" w:sz="0" w:space="0" w:color="auto"/>
        <w:bottom w:val="none" w:sz="0" w:space="0" w:color="auto"/>
        <w:right w:val="none" w:sz="0" w:space="0" w:color="auto"/>
      </w:divBdr>
    </w:div>
    <w:div w:id="106506029">
      <w:bodyDiv w:val="1"/>
      <w:marLeft w:val="0"/>
      <w:marRight w:val="0"/>
      <w:marTop w:val="0"/>
      <w:marBottom w:val="0"/>
      <w:divBdr>
        <w:top w:val="none" w:sz="0" w:space="0" w:color="auto"/>
        <w:left w:val="none" w:sz="0" w:space="0" w:color="auto"/>
        <w:bottom w:val="none" w:sz="0" w:space="0" w:color="auto"/>
        <w:right w:val="none" w:sz="0" w:space="0" w:color="auto"/>
      </w:divBdr>
    </w:div>
    <w:div w:id="13942719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95853637">
      <w:bodyDiv w:val="1"/>
      <w:marLeft w:val="0"/>
      <w:marRight w:val="0"/>
      <w:marTop w:val="0"/>
      <w:marBottom w:val="0"/>
      <w:divBdr>
        <w:top w:val="none" w:sz="0" w:space="0" w:color="auto"/>
        <w:left w:val="none" w:sz="0" w:space="0" w:color="auto"/>
        <w:bottom w:val="none" w:sz="0" w:space="0" w:color="auto"/>
        <w:right w:val="none" w:sz="0" w:space="0" w:color="auto"/>
      </w:divBdr>
    </w:div>
    <w:div w:id="240261661">
      <w:bodyDiv w:val="1"/>
      <w:marLeft w:val="0"/>
      <w:marRight w:val="0"/>
      <w:marTop w:val="0"/>
      <w:marBottom w:val="0"/>
      <w:divBdr>
        <w:top w:val="none" w:sz="0" w:space="0" w:color="auto"/>
        <w:left w:val="none" w:sz="0" w:space="0" w:color="auto"/>
        <w:bottom w:val="none" w:sz="0" w:space="0" w:color="auto"/>
        <w:right w:val="none" w:sz="0" w:space="0" w:color="auto"/>
      </w:divBdr>
    </w:div>
    <w:div w:id="247465599">
      <w:bodyDiv w:val="1"/>
      <w:marLeft w:val="0"/>
      <w:marRight w:val="0"/>
      <w:marTop w:val="0"/>
      <w:marBottom w:val="0"/>
      <w:divBdr>
        <w:top w:val="none" w:sz="0" w:space="0" w:color="auto"/>
        <w:left w:val="none" w:sz="0" w:space="0" w:color="auto"/>
        <w:bottom w:val="none" w:sz="0" w:space="0" w:color="auto"/>
        <w:right w:val="none" w:sz="0" w:space="0" w:color="auto"/>
      </w:divBdr>
    </w:div>
    <w:div w:id="265041453">
      <w:bodyDiv w:val="1"/>
      <w:marLeft w:val="0"/>
      <w:marRight w:val="0"/>
      <w:marTop w:val="0"/>
      <w:marBottom w:val="0"/>
      <w:divBdr>
        <w:top w:val="none" w:sz="0" w:space="0" w:color="auto"/>
        <w:left w:val="none" w:sz="0" w:space="0" w:color="auto"/>
        <w:bottom w:val="none" w:sz="0" w:space="0" w:color="auto"/>
        <w:right w:val="none" w:sz="0" w:space="0" w:color="auto"/>
      </w:divBdr>
    </w:div>
    <w:div w:id="295646360">
      <w:bodyDiv w:val="1"/>
      <w:marLeft w:val="0"/>
      <w:marRight w:val="0"/>
      <w:marTop w:val="0"/>
      <w:marBottom w:val="0"/>
      <w:divBdr>
        <w:top w:val="none" w:sz="0" w:space="0" w:color="auto"/>
        <w:left w:val="none" w:sz="0" w:space="0" w:color="auto"/>
        <w:bottom w:val="none" w:sz="0" w:space="0" w:color="auto"/>
        <w:right w:val="none" w:sz="0" w:space="0" w:color="auto"/>
      </w:divBdr>
    </w:div>
    <w:div w:id="308949639">
      <w:bodyDiv w:val="1"/>
      <w:marLeft w:val="0"/>
      <w:marRight w:val="0"/>
      <w:marTop w:val="0"/>
      <w:marBottom w:val="0"/>
      <w:divBdr>
        <w:top w:val="none" w:sz="0" w:space="0" w:color="auto"/>
        <w:left w:val="none" w:sz="0" w:space="0" w:color="auto"/>
        <w:bottom w:val="none" w:sz="0" w:space="0" w:color="auto"/>
        <w:right w:val="none" w:sz="0" w:space="0" w:color="auto"/>
      </w:divBdr>
    </w:div>
    <w:div w:id="325137979">
      <w:bodyDiv w:val="1"/>
      <w:marLeft w:val="0"/>
      <w:marRight w:val="0"/>
      <w:marTop w:val="0"/>
      <w:marBottom w:val="0"/>
      <w:divBdr>
        <w:top w:val="none" w:sz="0" w:space="0" w:color="auto"/>
        <w:left w:val="none" w:sz="0" w:space="0" w:color="auto"/>
        <w:bottom w:val="none" w:sz="0" w:space="0" w:color="auto"/>
        <w:right w:val="none" w:sz="0" w:space="0" w:color="auto"/>
      </w:divBdr>
    </w:div>
    <w:div w:id="326708171">
      <w:bodyDiv w:val="1"/>
      <w:marLeft w:val="0"/>
      <w:marRight w:val="0"/>
      <w:marTop w:val="0"/>
      <w:marBottom w:val="0"/>
      <w:divBdr>
        <w:top w:val="none" w:sz="0" w:space="0" w:color="auto"/>
        <w:left w:val="none" w:sz="0" w:space="0" w:color="auto"/>
        <w:bottom w:val="none" w:sz="0" w:space="0" w:color="auto"/>
        <w:right w:val="none" w:sz="0" w:space="0" w:color="auto"/>
      </w:divBdr>
    </w:div>
    <w:div w:id="339436214">
      <w:bodyDiv w:val="1"/>
      <w:marLeft w:val="0"/>
      <w:marRight w:val="0"/>
      <w:marTop w:val="0"/>
      <w:marBottom w:val="0"/>
      <w:divBdr>
        <w:top w:val="none" w:sz="0" w:space="0" w:color="auto"/>
        <w:left w:val="none" w:sz="0" w:space="0" w:color="auto"/>
        <w:bottom w:val="none" w:sz="0" w:space="0" w:color="auto"/>
        <w:right w:val="none" w:sz="0" w:space="0" w:color="auto"/>
      </w:divBdr>
    </w:div>
    <w:div w:id="352001183">
      <w:bodyDiv w:val="1"/>
      <w:marLeft w:val="0"/>
      <w:marRight w:val="0"/>
      <w:marTop w:val="0"/>
      <w:marBottom w:val="0"/>
      <w:divBdr>
        <w:top w:val="none" w:sz="0" w:space="0" w:color="auto"/>
        <w:left w:val="none" w:sz="0" w:space="0" w:color="auto"/>
        <w:bottom w:val="none" w:sz="0" w:space="0" w:color="auto"/>
        <w:right w:val="none" w:sz="0" w:space="0" w:color="auto"/>
      </w:divBdr>
    </w:div>
    <w:div w:id="378014575">
      <w:bodyDiv w:val="1"/>
      <w:marLeft w:val="0"/>
      <w:marRight w:val="0"/>
      <w:marTop w:val="0"/>
      <w:marBottom w:val="0"/>
      <w:divBdr>
        <w:top w:val="none" w:sz="0" w:space="0" w:color="auto"/>
        <w:left w:val="none" w:sz="0" w:space="0" w:color="auto"/>
        <w:bottom w:val="none" w:sz="0" w:space="0" w:color="auto"/>
        <w:right w:val="none" w:sz="0" w:space="0" w:color="auto"/>
      </w:divBdr>
    </w:div>
    <w:div w:id="411437395">
      <w:bodyDiv w:val="1"/>
      <w:marLeft w:val="0"/>
      <w:marRight w:val="0"/>
      <w:marTop w:val="0"/>
      <w:marBottom w:val="0"/>
      <w:divBdr>
        <w:top w:val="none" w:sz="0" w:space="0" w:color="auto"/>
        <w:left w:val="none" w:sz="0" w:space="0" w:color="auto"/>
        <w:bottom w:val="none" w:sz="0" w:space="0" w:color="auto"/>
        <w:right w:val="none" w:sz="0" w:space="0" w:color="auto"/>
      </w:divBdr>
    </w:div>
    <w:div w:id="426120847">
      <w:bodyDiv w:val="1"/>
      <w:marLeft w:val="0"/>
      <w:marRight w:val="0"/>
      <w:marTop w:val="0"/>
      <w:marBottom w:val="0"/>
      <w:divBdr>
        <w:top w:val="none" w:sz="0" w:space="0" w:color="auto"/>
        <w:left w:val="none" w:sz="0" w:space="0" w:color="auto"/>
        <w:bottom w:val="none" w:sz="0" w:space="0" w:color="auto"/>
        <w:right w:val="none" w:sz="0" w:space="0" w:color="auto"/>
      </w:divBdr>
    </w:div>
    <w:div w:id="474562930">
      <w:bodyDiv w:val="1"/>
      <w:marLeft w:val="0"/>
      <w:marRight w:val="0"/>
      <w:marTop w:val="0"/>
      <w:marBottom w:val="0"/>
      <w:divBdr>
        <w:top w:val="none" w:sz="0" w:space="0" w:color="auto"/>
        <w:left w:val="none" w:sz="0" w:space="0" w:color="auto"/>
        <w:bottom w:val="none" w:sz="0" w:space="0" w:color="auto"/>
        <w:right w:val="none" w:sz="0" w:space="0" w:color="auto"/>
      </w:divBdr>
    </w:div>
    <w:div w:id="526648033">
      <w:bodyDiv w:val="1"/>
      <w:marLeft w:val="0"/>
      <w:marRight w:val="0"/>
      <w:marTop w:val="0"/>
      <w:marBottom w:val="0"/>
      <w:divBdr>
        <w:top w:val="none" w:sz="0" w:space="0" w:color="auto"/>
        <w:left w:val="none" w:sz="0" w:space="0" w:color="auto"/>
        <w:bottom w:val="none" w:sz="0" w:space="0" w:color="auto"/>
        <w:right w:val="none" w:sz="0" w:space="0" w:color="auto"/>
      </w:divBdr>
    </w:div>
    <w:div w:id="569776881">
      <w:bodyDiv w:val="1"/>
      <w:marLeft w:val="0"/>
      <w:marRight w:val="0"/>
      <w:marTop w:val="0"/>
      <w:marBottom w:val="0"/>
      <w:divBdr>
        <w:top w:val="none" w:sz="0" w:space="0" w:color="auto"/>
        <w:left w:val="none" w:sz="0" w:space="0" w:color="auto"/>
        <w:bottom w:val="none" w:sz="0" w:space="0" w:color="auto"/>
        <w:right w:val="none" w:sz="0" w:space="0" w:color="auto"/>
      </w:divBdr>
      <w:divsChild>
        <w:div w:id="1325546174">
          <w:marLeft w:val="0"/>
          <w:marRight w:val="0"/>
          <w:marTop w:val="0"/>
          <w:marBottom w:val="150"/>
          <w:divBdr>
            <w:top w:val="none" w:sz="0" w:space="0" w:color="auto"/>
            <w:left w:val="none" w:sz="0" w:space="0" w:color="auto"/>
            <w:bottom w:val="none" w:sz="0" w:space="0" w:color="auto"/>
            <w:right w:val="none" w:sz="0" w:space="0" w:color="auto"/>
          </w:divBdr>
        </w:div>
      </w:divsChild>
    </w:div>
    <w:div w:id="571896189">
      <w:bodyDiv w:val="1"/>
      <w:marLeft w:val="0"/>
      <w:marRight w:val="0"/>
      <w:marTop w:val="0"/>
      <w:marBottom w:val="0"/>
      <w:divBdr>
        <w:top w:val="none" w:sz="0" w:space="0" w:color="auto"/>
        <w:left w:val="none" w:sz="0" w:space="0" w:color="auto"/>
        <w:bottom w:val="none" w:sz="0" w:space="0" w:color="auto"/>
        <w:right w:val="none" w:sz="0" w:space="0" w:color="auto"/>
      </w:divBdr>
    </w:div>
    <w:div w:id="614479798">
      <w:bodyDiv w:val="1"/>
      <w:marLeft w:val="0"/>
      <w:marRight w:val="0"/>
      <w:marTop w:val="0"/>
      <w:marBottom w:val="0"/>
      <w:divBdr>
        <w:top w:val="none" w:sz="0" w:space="0" w:color="auto"/>
        <w:left w:val="none" w:sz="0" w:space="0" w:color="auto"/>
        <w:bottom w:val="none" w:sz="0" w:space="0" w:color="auto"/>
        <w:right w:val="none" w:sz="0" w:space="0" w:color="auto"/>
      </w:divBdr>
    </w:div>
    <w:div w:id="632566345">
      <w:bodyDiv w:val="1"/>
      <w:marLeft w:val="0"/>
      <w:marRight w:val="0"/>
      <w:marTop w:val="0"/>
      <w:marBottom w:val="0"/>
      <w:divBdr>
        <w:top w:val="none" w:sz="0" w:space="0" w:color="auto"/>
        <w:left w:val="none" w:sz="0" w:space="0" w:color="auto"/>
        <w:bottom w:val="none" w:sz="0" w:space="0" w:color="auto"/>
        <w:right w:val="none" w:sz="0" w:space="0" w:color="auto"/>
      </w:divBdr>
    </w:div>
    <w:div w:id="643513448">
      <w:bodyDiv w:val="1"/>
      <w:marLeft w:val="0"/>
      <w:marRight w:val="0"/>
      <w:marTop w:val="0"/>
      <w:marBottom w:val="0"/>
      <w:divBdr>
        <w:top w:val="none" w:sz="0" w:space="0" w:color="auto"/>
        <w:left w:val="none" w:sz="0" w:space="0" w:color="auto"/>
        <w:bottom w:val="none" w:sz="0" w:space="0" w:color="auto"/>
        <w:right w:val="none" w:sz="0" w:space="0" w:color="auto"/>
      </w:divBdr>
    </w:div>
    <w:div w:id="645864273">
      <w:bodyDiv w:val="1"/>
      <w:marLeft w:val="0"/>
      <w:marRight w:val="0"/>
      <w:marTop w:val="0"/>
      <w:marBottom w:val="0"/>
      <w:divBdr>
        <w:top w:val="none" w:sz="0" w:space="0" w:color="auto"/>
        <w:left w:val="none" w:sz="0" w:space="0" w:color="auto"/>
        <w:bottom w:val="none" w:sz="0" w:space="0" w:color="auto"/>
        <w:right w:val="none" w:sz="0" w:space="0" w:color="auto"/>
      </w:divBdr>
    </w:div>
    <w:div w:id="667713447">
      <w:bodyDiv w:val="1"/>
      <w:marLeft w:val="0"/>
      <w:marRight w:val="0"/>
      <w:marTop w:val="0"/>
      <w:marBottom w:val="0"/>
      <w:divBdr>
        <w:top w:val="none" w:sz="0" w:space="0" w:color="auto"/>
        <w:left w:val="none" w:sz="0" w:space="0" w:color="auto"/>
        <w:bottom w:val="none" w:sz="0" w:space="0" w:color="auto"/>
        <w:right w:val="none" w:sz="0" w:space="0" w:color="auto"/>
      </w:divBdr>
    </w:div>
    <w:div w:id="707487099">
      <w:bodyDiv w:val="1"/>
      <w:marLeft w:val="0"/>
      <w:marRight w:val="0"/>
      <w:marTop w:val="0"/>
      <w:marBottom w:val="0"/>
      <w:divBdr>
        <w:top w:val="none" w:sz="0" w:space="0" w:color="auto"/>
        <w:left w:val="none" w:sz="0" w:space="0" w:color="auto"/>
        <w:bottom w:val="none" w:sz="0" w:space="0" w:color="auto"/>
        <w:right w:val="none" w:sz="0" w:space="0" w:color="auto"/>
      </w:divBdr>
    </w:div>
    <w:div w:id="707804229">
      <w:bodyDiv w:val="1"/>
      <w:marLeft w:val="0"/>
      <w:marRight w:val="0"/>
      <w:marTop w:val="0"/>
      <w:marBottom w:val="0"/>
      <w:divBdr>
        <w:top w:val="none" w:sz="0" w:space="0" w:color="auto"/>
        <w:left w:val="none" w:sz="0" w:space="0" w:color="auto"/>
        <w:bottom w:val="none" w:sz="0" w:space="0" w:color="auto"/>
        <w:right w:val="none" w:sz="0" w:space="0" w:color="auto"/>
      </w:divBdr>
    </w:div>
    <w:div w:id="745805985">
      <w:bodyDiv w:val="1"/>
      <w:marLeft w:val="0"/>
      <w:marRight w:val="0"/>
      <w:marTop w:val="0"/>
      <w:marBottom w:val="0"/>
      <w:divBdr>
        <w:top w:val="none" w:sz="0" w:space="0" w:color="auto"/>
        <w:left w:val="none" w:sz="0" w:space="0" w:color="auto"/>
        <w:bottom w:val="none" w:sz="0" w:space="0" w:color="auto"/>
        <w:right w:val="none" w:sz="0" w:space="0" w:color="auto"/>
      </w:divBdr>
    </w:div>
    <w:div w:id="812142725">
      <w:bodyDiv w:val="1"/>
      <w:marLeft w:val="0"/>
      <w:marRight w:val="0"/>
      <w:marTop w:val="0"/>
      <w:marBottom w:val="0"/>
      <w:divBdr>
        <w:top w:val="none" w:sz="0" w:space="0" w:color="auto"/>
        <w:left w:val="none" w:sz="0" w:space="0" w:color="auto"/>
        <w:bottom w:val="none" w:sz="0" w:space="0" w:color="auto"/>
        <w:right w:val="none" w:sz="0" w:space="0" w:color="auto"/>
      </w:divBdr>
    </w:div>
    <w:div w:id="817263129">
      <w:bodyDiv w:val="1"/>
      <w:marLeft w:val="0"/>
      <w:marRight w:val="0"/>
      <w:marTop w:val="0"/>
      <w:marBottom w:val="0"/>
      <w:divBdr>
        <w:top w:val="none" w:sz="0" w:space="0" w:color="auto"/>
        <w:left w:val="none" w:sz="0" w:space="0" w:color="auto"/>
        <w:bottom w:val="none" w:sz="0" w:space="0" w:color="auto"/>
        <w:right w:val="none" w:sz="0" w:space="0" w:color="auto"/>
      </w:divBdr>
    </w:div>
    <w:div w:id="824854557">
      <w:bodyDiv w:val="1"/>
      <w:marLeft w:val="0"/>
      <w:marRight w:val="0"/>
      <w:marTop w:val="0"/>
      <w:marBottom w:val="0"/>
      <w:divBdr>
        <w:top w:val="none" w:sz="0" w:space="0" w:color="auto"/>
        <w:left w:val="none" w:sz="0" w:space="0" w:color="auto"/>
        <w:bottom w:val="none" w:sz="0" w:space="0" w:color="auto"/>
        <w:right w:val="none" w:sz="0" w:space="0" w:color="auto"/>
      </w:divBdr>
    </w:div>
    <w:div w:id="833110364">
      <w:bodyDiv w:val="1"/>
      <w:marLeft w:val="0"/>
      <w:marRight w:val="0"/>
      <w:marTop w:val="0"/>
      <w:marBottom w:val="0"/>
      <w:divBdr>
        <w:top w:val="none" w:sz="0" w:space="0" w:color="auto"/>
        <w:left w:val="none" w:sz="0" w:space="0" w:color="auto"/>
        <w:bottom w:val="none" w:sz="0" w:space="0" w:color="auto"/>
        <w:right w:val="none" w:sz="0" w:space="0" w:color="auto"/>
      </w:divBdr>
    </w:div>
    <w:div w:id="872111381">
      <w:bodyDiv w:val="1"/>
      <w:marLeft w:val="0"/>
      <w:marRight w:val="0"/>
      <w:marTop w:val="0"/>
      <w:marBottom w:val="0"/>
      <w:divBdr>
        <w:top w:val="none" w:sz="0" w:space="0" w:color="auto"/>
        <w:left w:val="none" w:sz="0" w:space="0" w:color="auto"/>
        <w:bottom w:val="none" w:sz="0" w:space="0" w:color="auto"/>
        <w:right w:val="none" w:sz="0" w:space="0" w:color="auto"/>
      </w:divBdr>
    </w:div>
    <w:div w:id="922371855">
      <w:bodyDiv w:val="1"/>
      <w:marLeft w:val="0"/>
      <w:marRight w:val="0"/>
      <w:marTop w:val="0"/>
      <w:marBottom w:val="0"/>
      <w:divBdr>
        <w:top w:val="none" w:sz="0" w:space="0" w:color="auto"/>
        <w:left w:val="none" w:sz="0" w:space="0" w:color="auto"/>
        <w:bottom w:val="none" w:sz="0" w:space="0" w:color="auto"/>
        <w:right w:val="none" w:sz="0" w:space="0" w:color="auto"/>
      </w:divBdr>
    </w:div>
    <w:div w:id="964509234">
      <w:bodyDiv w:val="1"/>
      <w:marLeft w:val="0"/>
      <w:marRight w:val="0"/>
      <w:marTop w:val="0"/>
      <w:marBottom w:val="0"/>
      <w:divBdr>
        <w:top w:val="none" w:sz="0" w:space="0" w:color="auto"/>
        <w:left w:val="none" w:sz="0" w:space="0" w:color="auto"/>
        <w:bottom w:val="none" w:sz="0" w:space="0" w:color="auto"/>
        <w:right w:val="none" w:sz="0" w:space="0" w:color="auto"/>
      </w:divBdr>
    </w:div>
    <w:div w:id="978336900">
      <w:bodyDiv w:val="1"/>
      <w:marLeft w:val="0"/>
      <w:marRight w:val="0"/>
      <w:marTop w:val="0"/>
      <w:marBottom w:val="0"/>
      <w:divBdr>
        <w:top w:val="none" w:sz="0" w:space="0" w:color="auto"/>
        <w:left w:val="none" w:sz="0" w:space="0" w:color="auto"/>
        <w:bottom w:val="none" w:sz="0" w:space="0" w:color="auto"/>
        <w:right w:val="none" w:sz="0" w:space="0" w:color="auto"/>
      </w:divBdr>
    </w:div>
    <w:div w:id="1014258851">
      <w:bodyDiv w:val="1"/>
      <w:marLeft w:val="0"/>
      <w:marRight w:val="0"/>
      <w:marTop w:val="0"/>
      <w:marBottom w:val="0"/>
      <w:divBdr>
        <w:top w:val="none" w:sz="0" w:space="0" w:color="auto"/>
        <w:left w:val="none" w:sz="0" w:space="0" w:color="auto"/>
        <w:bottom w:val="none" w:sz="0" w:space="0" w:color="auto"/>
        <w:right w:val="none" w:sz="0" w:space="0" w:color="auto"/>
      </w:divBdr>
    </w:div>
    <w:div w:id="1133059776">
      <w:bodyDiv w:val="1"/>
      <w:marLeft w:val="0"/>
      <w:marRight w:val="0"/>
      <w:marTop w:val="0"/>
      <w:marBottom w:val="0"/>
      <w:divBdr>
        <w:top w:val="none" w:sz="0" w:space="0" w:color="auto"/>
        <w:left w:val="none" w:sz="0" w:space="0" w:color="auto"/>
        <w:bottom w:val="none" w:sz="0" w:space="0" w:color="auto"/>
        <w:right w:val="none" w:sz="0" w:space="0" w:color="auto"/>
      </w:divBdr>
    </w:div>
    <w:div w:id="1179002907">
      <w:bodyDiv w:val="1"/>
      <w:marLeft w:val="0"/>
      <w:marRight w:val="0"/>
      <w:marTop w:val="0"/>
      <w:marBottom w:val="0"/>
      <w:divBdr>
        <w:top w:val="none" w:sz="0" w:space="0" w:color="auto"/>
        <w:left w:val="none" w:sz="0" w:space="0" w:color="auto"/>
        <w:bottom w:val="none" w:sz="0" w:space="0" w:color="auto"/>
        <w:right w:val="none" w:sz="0" w:space="0" w:color="auto"/>
      </w:divBdr>
    </w:div>
    <w:div w:id="1180705951">
      <w:bodyDiv w:val="1"/>
      <w:marLeft w:val="0"/>
      <w:marRight w:val="0"/>
      <w:marTop w:val="0"/>
      <w:marBottom w:val="0"/>
      <w:divBdr>
        <w:top w:val="none" w:sz="0" w:space="0" w:color="auto"/>
        <w:left w:val="none" w:sz="0" w:space="0" w:color="auto"/>
        <w:bottom w:val="none" w:sz="0" w:space="0" w:color="auto"/>
        <w:right w:val="none" w:sz="0" w:space="0" w:color="auto"/>
      </w:divBdr>
    </w:div>
    <w:div w:id="1203441187">
      <w:bodyDiv w:val="1"/>
      <w:marLeft w:val="0"/>
      <w:marRight w:val="0"/>
      <w:marTop w:val="0"/>
      <w:marBottom w:val="0"/>
      <w:divBdr>
        <w:top w:val="none" w:sz="0" w:space="0" w:color="auto"/>
        <w:left w:val="none" w:sz="0" w:space="0" w:color="auto"/>
        <w:bottom w:val="none" w:sz="0" w:space="0" w:color="auto"/>
        <w:right w:val="none" w:sz="0" w:space="0" w:color="auto"/>
      </w:divBdr>
    </w:div>
    <w:div w:id="1239100128">
      <w:bodyDiv w:val="1"/>
      <w:marLeft w:val="0"/>
      <w:marRight w:val="0"/>
      <w:marTop w:val="0"/>
      <w:marBottom w:val="0"/>
      <w:divBdr>
        <w:top w:val="none" w:sz="0" w:space="0" w:color="auto"/>
        <w:left w:val="none" w:sz="0" w:space="0" w:color="auto"/>
        <w:bottom w:val="none" w:sz="0" w:space="0" w:color="auto"/>
        <w:right w:val="none" w:sz="0" w:space="0" w:color="auto"/>
      </w:divBdr>
    </w:div>
    <w:div w:id="1246182677">
      <w:bodyDiv w:val="1"/>
      <w:marLeft w:val="0"/>
      <w:marRight w:val="0"/>
      <w:marTop w:val="0"/>
      <w:marBottom w:val="0"/>
      <w:divBdr>
        <w:top w:val="none" w:sz="0" w:space="0" w:color="auto"/>
        <w:left w:val="none" w:sz="0" w:space="0" w:color="auto"/>
        <w:bottom w:val="none" w:sz="0" w:space="0" w:color="auto"/>
        <w:right w:val="none" w:sz="0" w:space="0" w:color="auto"/>
      </w:divBdr>
    </w:div>
    <w:div w:id="1376269363">
      <w:bodyDiv w:val="1"/>
      <w:marLeft w:val="0"/>
      <w:marRight w:val="0"/>
      <w:marTop w:val="0"/>
      <w:marBottom w:val="0"/>
      <w:divBdr>
        <w:top w:val="none" w:sz="0" w:space="0" w:color="auto"/>
        <w:left w:val="none" w:sz="0" w:space="0" w:color="auto"/>
        <w:bottom w:val="none" w:sz="0" w:space="0" w:color="auto"/>
        <w:right w:val="none" w:sz="0" w:space="0" w:color="auto"/>
      </w:divBdr>
    </w:div>
    <w:div w:id="1418017045">
      <w:bodyDiv w:val="1"/>
      <w:marLeft w:val="0"/>
      <w:marRight w:val="0"/>
      <w:marTop w:val="0"/>
      <w:marBottom w:val="0"/>
      <w:divBdr>
        <w:top w:val="none" w:sz="0" w:space="0" w:color="auto"/>
        <w:left w:val="none" w:sz="0" w:space="0" w:color="auto"/>
        <w:bottom w:val="none" w:sz="0" w:space="0" w:color="auto"/>
        <w:right w:val="none" w:sz="0" w:space="0" w:color="auto"/>
      </w:divBdr>
    </w:div>
    <w:div w:id="1449932591">
      <w:bodyDiv w:val="1"/>
      <w:marLeft w:val="0"/>
      <w:marRight w:val="0"/>
      <w:marTop w:val="0"/>
      <w:marBottom w:val="0"/>
      <w:divBdr>
        <w:top w:val="none" w:sz="0" w:space="0" w:color="auto"/>
        <w:left w:val="none" w:sz="0" w:space="0" w:color="auto"/>
        <w:bottom w:val="none" w:sz="0" w:space="0" w:color="auto"/>
        <w:right w:val="none" w:sz="0" w:space="0" w:color="auto"/>
      </w:divBdr>
    </w:div>
    <w:div w:id="1453400971">
      <w:bodyDiv w:val="1"/>
      <w:marLeft w:val="0"/>
      <w:marRight w:val="0"/>
      <w:marTop w:val="0"/>
      <w:marBottom w:val="0"/>
      <w:divBdr>
        <w:top w:val="none" w:sz="0" w:space="0" w:color="auto"/>
        <w:left w:val="none" w:sz="0" w:space="0" w:color="auto"/>
        <w:bottom w:val="none" w:sz="0" w:space="0" w:color="auto"/>
        <w:right w:val="none" w:sz="0" w:space="0" w:color="auto"/>
      </w:divBdr>
    </w:div>
    <w:div w:id="1460684732">
      <w:bodyDiv w:val="1"/>
      <w:marLeft w:val="0"/>
      <w:marRight w:val="0"/>
      <w:marTop w:val="0"/>
      <w:marBottom w:val="0"/>
      <w:divBdr>
        <w:top w:val="none" w:sz="0" w:space="0" w:color="auto"/>
        <w:left w:val="none" w:sz="0" w:space="0" w:color="auto"/>
        <w:bottom w:val="none" w:sz="0" w:space="0" w:color="auto"/>
        <w:right w:val="none" w:sz="0" w:space="0" w:color="auto"/>
      </w:divBdr>
    </w:div>
    <w:div w:id="1485659314">
      <w:bodyDiv w:val="1"/>
      <w:marLeft w:val="0"/>
      <w:marRight w:val="0"/>
      <w:marTop w:val="0"/>
      <w:marBottom w:val="0"/>
      <w:divBdr>
        <w:top w:val="none" w:sz="0" w:space="0" w:color="auto"/>
        <w:left w:val="none" w:sz="0" w:space="0" w:color="auto"/>
        <w:bottom w:val="none" w:sz="0" w:space="0" w:color="auto"/>
        <w:right w:val="none" w:sz="0" w:space="0" w:color="auto"/>
      </w:divBdr>
    </w:div>
    <w:div w:id="1539735335">
      <w:bodyDiv w:val="1"/>
      <w:marLeft w:val="0"/>
      <w:marRight w:val="0"/>
      <w:marTop w:val="0"/>
      <w:marBottom w:val="0"/>
      <w:divBdr>
        <w:top w:val="none" w:sz="0" w:space="0" w:color="auto"/>
        <w:left w:val="none" w:sz="0" w:space="0" w:color="auto"/>
        <w:bottom w:val="none" w:sz="0" w:space="0" w:color="auto"/>
        <w:right w:val="none" w:sz="0" w:space="0" w:color="auto"/>
      </w:divBdr>
    </w:div>
    <w:div w:id="1545874898">
      <w:bodyDiv w:val="1"/>
      <w:marLeft w:val="0"/>
      <w:marRight w:val="0"/>
      <w:marTop w:val="0"/>
      <w:marBottom w:val="0"/>
      <w:divBdr>
        <w:top w:val="none" w:sz="0" w:space="0" w:color="auto"/>
        <w:left w:val="none" w:sz="0" w:space="0" w:color="auto"/>
        <w:bottom w:val="none" w:sz="0" w:space="0" w:color="auto"/>
        <w:right w:val="none" w:sz="0" w:space="0" w:color="auto"/>
      </w:divBdr>
    </w:div>
    <w:div w:id="1556701515">
      <w:bodyDiv w:val="1"/>
      <w:marLeft w:val="0"/>
      <w:marRight w:val="0"/>
      <w:marTop w:val="0"/>
      <w:marBottom w:val="0"/>
      <w:divBdr>
        <w:top w:val="none" w:sz="0" w:space="0" w:color="auto"/>
        <w:left w:val="none" w:sz="0" w:space="0" w:color="auto"/>
        <w:bottom w:val="none" w:sz="0" w:space="0" w:color="auto"/>
        <w:right w:val="none" w:sz="0" w:space="0" w:color="auto"/>
      </w:divBdr>
    </w:div>
    <w:div w:id="1642152911">
      <w:bodyDiv w:val="1"/>
      <w:marLeft w:val="0"/>
      <w:marRight w:val="0"/>
      <w:marTop w:val="0"/>
      <w:marBottom w:val="0"/>
      <w:divBdr>
        <w:top w:val="none" w:sz="0" w:space="0" w:color="auto"/>
        <w:left w:val="none" w:sz="0" w:space="0" w:color="auto"/>
        <w:bottom w:val="none" w:sz="0" w:space="0" w:color="auto"/>
        <w:right w:val="none" w:sz="0" w:space="0" w:color="auto"/>
      </w:divBdr>
    </w:div>
    <w:div w:id="1649672750">
      <w:bodyDiv w:val="1"/>
      <w:marLeft w:val="0"/>
      <w:marRight w:val="0"/>
      <w:marTop w:val="0"/>
      <w:marBottom w:val="0"/>
      <w:divBdr>
        <w:top w:val="none" w:sz="0" w:space="0" w:color="auto"/>
        <w:left w:val="none" w:sz="0" w:space="0" w:color="auto"/>
        <w:bottom w:val="none" w:sz="0" w:space="0" w:color="auto"/>
        <w:right w:val="none" w:sz="0" w:space="0" w:color="auto"/>
      </w:divBdr>
    </w:div>
    <w:div w:id="1671054575">
      <w:bodyDiv w:val="1"/>
      <w:marLeft w:val="0"/>
      <w:marRight w:val="0"/>
      <w:marTop w:val="0"/>
      <w:marBottom w:val="0"/>
      <w:divBdr>
        <w:top w:val="none" w:sz="0" w:space="0" w:color="auto"/>
        <w:left w:val="none" w:sz="0" w:space="0" w:color="auto"/>
        <w:bottom w:val="none" w:sz="0" w:space="0" w:color="auto"/>
        <w:right w:val="none" w:sz="0" w:space="0" w:color="auto"/>
      </w:divBdr>
    </w:div>
    <w:div w:id="1755123823">
      <w:bodyDiv w:val="1"/>
      <w:marLeft w:val="0"/>
      <w:marRight w:val="0"/>
      <w:marTop w:val="0"/>
      <w:marBottom w:val="0"/>
      <w:divBdr>
        <w:top w:val="none" w:sz="0" w:space="0" w:color="auto"/>
        <w:left w:val="none" w:sz="0" w:space="0" w:color="auto"/>
        <w:bottom w:val="none" w:sz="0" w:space="0" w:color="auto"/>
        <w:right w:val="none" w:sz="0" w:space="0" w:color="auto"/>
      </w:divBdr>
    </w:div>
    <w:div w:id="1805275618">
      <w:bodyDiv w:val="1"/>
      <w:marLeft w:val="0"/>
      <w:marRight w:val="0"/>
      <w:marTop w:val="0"/>
      <w:marBottom w:val="0"/>
      <w:divBdr>
        <w:top w:val="none" w:sz="0" w:space="0" w:color="auto"/>
        <w:left w:val="none" w:sz="0" w:space="0" w:color="auto"/>
        <w:bottom w:val="none" w:sz="0" w:space="0" w:color="auto"/>
        <w:right w:val="none" w:sz="0" w:space="0" w:color="auto"/>
      </w:divBdr>
    </w:div>
    <w:div w:id="1866357348">
      <w:bodyDiv w:val="1"/>
      <w:marLeft w:val="0"/>
      <w:marRight w:val="0"/>
      <w:marTop w:val="0"/>
      <w:marBottom w:val="0"/>
      <w:divBdr>
        <w:top w:val="none" w:sz="0" w:space="0" w:color="auto"/>
        <w:left w:val="none" w:sz="0" w:space="0" w:color="auto"/>
        <w:bottom w:val="none" w:sz="0" w:space="0" w:color="auto"/>
        <w:right w:val="none" w:sz="0" w:space="0" w:color="auto"/>
      </w:divBdr>
    </w:div>
    <w:div w:id="1874801987">
      <w:bodyDiv w:val="1"/>
      <w:marLeft w:val="0"/>
      <w:marRight w:val="0"/>
      <w:marTop w:val="0"/>
      <w:marBottom w:val="0"/>
      <w:divBdr>
        <w:top w:val="none" w:sz="0" w:space="0" w:color="auto"/>
        <w:left w:val="none" w:sz="0" w:space="0" w:color="auto"/>
        <w:bottom w:val="none" w:sz="0" w:space="0" w:color="auto"/>
        <w:right w:val="none" w:sz="0" w:space="0" w:color="auto"/>
      </w:divBdr>
    </w:div>
    <w:div w:id="1944728017">
      <w:bodyDiv w:val="1"/>
      <w:marLeft w:val="0"/>
      <w:marRight w:val="0"/>
      <w:marTop w:val="0"/>
      <w:marBottom w:val="0"/>
      <w:divBdr>
        <w:top w:val="none" w:sz="0" w:space="0" w:color="auto"/>
        <w:left w:val="none" w:sz="0" w:space="0" w:color="auto"/>
        <w:bottom w:val="none" w:sz="0" w:space="0" w:color="auto"/>
        <w:right w:val="none" w:sz="0" w:space="0" w:color="auto"/>
      </w:divBdr>
    </w:div>
    <w:div w:id="1956868214">
      <w:bodyDiv w:val="1"/>
      <w:marLeft w:val="0"/>
      <w:marRight w:val="0"/>
      <w:marTop w:val="0"/>
      <w:marBottom w:val="0"/>
      <w:divBdr>
        <w:top w:val="none" w:sz="0" w:space="0" w:color="auto"/>
        <w:left w:val="none" w:sz="0" w:space="0" w:color="auto"/>
        <w:bottom w:val="none" w:sz="0" w:space="0" w:color="auto"/>
        <w:right w:val="none" w:sz="0" w:space="0" w:color="auto"/>
      </w:divBdr>
    </w:div>
    <w:div w:id="1963420544">
      <w:bodyDiv w:val="1"/>
      <w:marLeft w:val="0"/>
      <w:marRight w:val="0"/>
      <w:marTop w:val="0"/>
      <w:marBottom w:val="0"/>
      <w:divBdr>
        <w:top w:val="none" w:sz="0" w:space="0" w:color="auto"/>
        <w:left w:val="none" w:sz="0" w:space="0" w:color="auto"/>
        <w:bottom w:val="none" w:sz="0" w:space="0" w:color="auto"/>
        <w:right w:val="none" w:sz="0" w:space="0" w:color="auto"/>
      </w:divBdr>
    </w:div>
    <w:div w:id="1969974631">
      <w:bodyDiv w:val="1"/>
      <w:marLeft w:val="0"/>
      <w:marRight w:val="0"/>
      <w:marTop w:val="0"/>
      <w:marBottom w:val="0"/>
      <w:divBdr>
        <w:top w:val="none" w:sz="0" w:space="0" w:color="auto"/>
        <w:left w:val="none" w:sz="0" w:space="0" w:color="auto"/>
        <w:bottom w:val="none" w:sz="0" w:space="0" w:color="auto"/>
        <w:right w:val="none" w:sz="0" w:space="0" w:color="auto"/>
      </w:divBdr>
    </w:div>
    <w:div w:id="1973053198">
      <w:bodyDiv w:val="1"/>
      <w:marLeft w:val="0"/>
      <w:marRight w:val="0"/>
      <w:marTop w:val="0"/>
      <w:marBottom w:val="0"/>
      <w:divBdr>
        <w:top w:val="none" w:sz="0" w:space="0" w:color="auto"/>
        <w:left w:val="none" w:sz="0" w:space="0" w:color="auto"/>
        <w:bottom w:val="none" w:sz="0" w:space="0" w:color="auto"/>
        <w:right w:val="none" w:sz="0" w:space="0" w:color="auto"/>
      </w:divBdr>
    </w:div>
    <w:div w:id="1977829720">
      <w:bodyDiv w:val="1"/>
      <w:marLeft w:val="0"/>
      <w:marRight w:val="0"/>
      <w:marTop w:val="0"/>
      <w:marBottom w:val="0"/>
      <w:divBdr>
        <w:top w:val="none" w:sz="0" w:space="0" w:color="auto"/>
        <w:left w:val="none" w:sz="0" w:space="0" w:color="auto"/>
        <w:bottom w:val="none" w:sz="0" w:space="0" w:color="auto"/>
        <w:right w:val="none" w:sz="0" w:space="0" w:color="auto"/>
      </w:divBdr>
    </w:div>
    <w:div w:id="1998533943">
      <w:bodyDiv w:val="1"/>
      <w:marLeft w:val="0"/>
      <w:marRight w:val="0"/>
      <w:marTop w:val="0"/>
      <w:marBottom w:val="0"/>
      <w:divBdr>
        <w:top w:val="none" w:sz="0" w:space="0" w:color="auto"/>
        <w:left w:val="none" w:sz="0" w:space="0" w:color="auto"/>
        <w:bottom w:val="none" w:sz="0" w:space="0" w:color="auto"/>
        <w:right w:val="none" w:sz="0" w:space="0" w:color="auto"/>
      </w:divBdr>
    </w:div>
    <w:div w:id="2007319704">
      <w:bodyDiv w:val="1"/>
      <w:marLeft w:val="0"/>
      <w:marRight w:val="0"/>
      <w:marTop w:val="0"/>
      <w:marBottom w:val="0"/>
      <w:divBdr>
        <w:top w:val="none" w:sz="0" w:space="0" w:color="auto"/>
        <w:left w:val="none" w:sz="0" w:space="0" w:color="auto"/>
        <w:bottom w:val="none" w:sz="0" w:space="0" w:color="auto"/>
        <w:right w:val="none" w:sz="0" w:space="0" w:color="auto"/>
      </w:divBdr>
    </w:div>
    <w:div w:id="2070836799">
      <w:bodyDiv w:val="1"/>
      <w:marLeft w:val="0"/>
      <w:marRight w:val="0"/>
      <w:marTop w:val="0"/>
      <w:marBottom w:val="0"/>
      <w:divBdr>
        <w:top w:val="none" w:sz="0" w:space="0" w:color="auto"/>
        <w:left w:val="none" w:sz="0" w:space="0" w:color="auto"/>
        <w:bottom w:val="none" w:sz="0" w:space="0" w:color="auto"/>
        <w:right w:val="none" w:sz="0" w:space="0" w:color="auto"/>
      </w:divBdr>
    </w:div>
    <w:div w:id="2104958001">
      <w:bodyDiv w:val="1"/>
      <w:marLeft w:val="0"/>
      <w:marRight w:val="0"/>
      <w:marTop w:val="0"/>
      <w:marBottom w:val="0"/>
      <w:divBdr>
        <w:top w:val="none" w:sz="0" w:space="0" w:color="auto"/>
        <w:left w:val="none" w:sz="0" w:space="0" w:color="auto"/>
        <w:bottom w:val="none" w:sz="0" w:space="0" w:color="auto"/>
        <w:right w:val="none" w:sz="0" w:space="0" w:color="auto"/>
      </w:divBdr>
    </w:div>
    <w:div w:id="2109033416">
      <w:bodyDiv w:val="1"/>
      <w:marLeft w:val="0"/>
      <w:marRight w:val="0"/>
      <w:marTop w:val="0"/>
      <w:marBottom w:val="0"/>
      <w:divBdr>
        <w:top w:val="none" w:sz="0" w:space="0" w:color="auto"/>
        <w:left w:val="none" w:sz="0" w:space="0" w:color="auto"/>
        <w:bottom w:val="none" w:sz="0" w:space="0" w:color="auto"/>
        <w:right w:val="none" w:sz="0" w:space="0" w:color="auto"/>
      </w:divBdr>
    </w:div>
    <w:div w:id="21223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1127-2000-%D0%BF" TargetMode="External"/><Relationship Id="rId26" Type="http://schemas.openxmlformats.org/officeDocument/2006/relationships/hyperlink" Target="https://zakon.rada.gov.ua/laws/show/2059-19" TargetMode="External"/><Relationship Id="rId39" Type="http://schemas.openxmlformats.org/officeDocument/2006/relationships/fontTable" Target="fontTable.xml"/><Relationship Id="rId21" Type="http://schemas.openxmlformats.org/officeDocument/2006/relationships/hyperlink" Target="https://zakon.rada.gov.ua/laws/show/2059-19" TargetMode="External"/><Relationship Id="rId34" Type="http://schemas.openxmlformats.org/officeDocument/2006/relationships/hyperlink" Target="https://zakon.rada.gov.ua/laws/show/2059-19" TargetMode="External"/><Relationship Id="rId7" Type="http://schemas.openxmlformats.org/officeDocument/2006/relationships/hyperlink" Target="https://zakon.rada.gov.ua/laws/show/213/95-%D0%B2%D1%80" TargetMode="External"/><Relationship Id="rId12" Type="http://schemas.openxmlformats.org/officeDocument/2006/relationships/hyperlink" Target="https://zakon.rada.gov.ua/laws/show/554-20" TargetMode="External"/><Relationship Id="rId17" Type="http://schemas.openxmlformats.org/officeDocument/2006/relationships/hyperlink" Target="https://zakon.rada.gov.ua/laws/show/2456-12" TargetMode="External"/><Relationship Id="rId25" Type="http://schemas.openxmlformats.org/officeDocument/2006/relationships/hyperlink" Target="https://zakon.rada.gov.ua/laws/show/2059-19" TargetMode="External"/><Relationship Id="rId33" Type="http://schemas.openxmlformats.org/officeDocument/2006/relationships/hyperlink" Target="https://zakon.rada.gov.ua/laws/show/2059-19"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zakon.rada.gov.ua/laws/show/z0126-19" TargetMode="External"/><Relationship Id="rId20" Type="http://schemas.openxmlformats.org/officeDocument/2006/relationships/hyperlink" Target="https://zakon.rada.gov.ua/laws/show/2059-19" TargetMode="External"/><Relationship Id="rId29" Type="http://schemas.openxmlformats.org/officeDocument/2006/relationships/hyperlink" Target="https://zakon.rada.gov.ua/laws/show/2059-19" TargetMode="External"/><Relationship Id="rId1" Type="http://schemas.openxmlformats.org/officeDocument/2006/relationships/styles" Target="styles.xml"/><Relationship Id="rId6" Type="http://schemas.openxmlformats.org/officeDocument/2006/relationships/hyperlink" Target="https://zakon.rada.gov.ua/laws/show/2768-14" TargetMode="External"/><Relationship Id="rId11" Type="http://schemas.openxmlformats.org/officeDocument/2006/relationships/hyperlink" Target="https://zakon.rada.gov.ua/laws/show/5293-17" TargetMode="External"/><Relationship Id="rId24" Type="http://schemas.openxmlformats.org/officeDocument/2006/relationships/hyperlink" Target="https://zakon.rada.gov.ua/laws/show/2059-19" TargetMode="External"/><Relationship Id="rId32" Type="http://schemas.openxmlformats.org/officeDocument/2006/relationships/hyperlink" Target="https://zakon.rada.gov.ua/laws/show/2059-19" TargetMode="External"/><Relationship Id="rId37" Type="http://schemas.openxmlformats.org/officeDocument/2006/relationships/hyperlink" Target="https://zakon.rada.gov.ua/laws/show/2059-19"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zakon.rada.gov.ua/laws/show/z0125-19" TargetMode="External"/><Relationship Id="rId23" Type="http://schemas.openxmlformats.org/officeDocument/2006/relationships/hyperlink" Target="https://zakon.rada.gov.ua/laws/show/2059-19" TargetMode="External"/><Relationship Id="rId28" Type="http://schemas.openxmlformats.org/officeDocument/2006/relationships/hyperlink" Target="https://zakon.rada.gov.ua/laws/show/2059-19" TargetMode="External"/><Relationship Id="rId36" Type="http://schemas.openxmlformats.org/officeDocument/2006/relationships/hyperlink" Target="https://zakon.rada.gov.ua/laws/show/1026-2017-%D0%BF" TargetMode="External"/><Relationship Id="rId10" Type="http://schemas.openxmlformats.org/officeDocument/2006/relationships/hyperlink" Target="https://zakon.rada.gov.ua/laws/show/z0986-13" TargetMode="External"/><Relationship Id="rId19" Type="http://schemas.openxmlformats.org/officeDocument/2006/relationships/hyperlink" Target="https://zakon.rada.gov.ua/laws/show/2059-19" TargetMode="External"/><Relationship Id="rId31" Type="http://schemas.openxmlformats.org/officeDocument/2006/relationships/hyperlink" Target="https://zakon.rada.gov.ua/laws/show/2059-19" TargetMode="External"/><Relationship Id="rId4" Type="http://schemas.openxmlformats.org/officeDocument/2006/relationships/footnotes" Target="footnotes.xml"/><Relationship Id="rId9" Type="http://schemas.openxmlformats.org/officeDocument/2006/relationships/hyperlink" Target="https://zakon.rada.gov.ua/laws/show/2768-14" TargetMode="External"/><Relationship Id="rId14" Type="http://schemas.openxmlformats.org/officeDocument/2006/relationships/hyperlink" Target="https://zakon.rada.gov.ua/laws/show/280/97-%D0%B2%D1%80" TargetMode="External"/><Relationship Id="rId22" Type="http://schemas.openxmlformats.org/officeDocument/2006/relationships/hyperlink" Target="https://zakon.rada.gov.ua/laws/show/2059-19" TargetMode="External"/><Relationship Id="rId27" Type="http://schemas.openxmlformats.org/officeDocument/2006/relationships/hyperlink" Target="https://zakon.rada.gov.ua/laws/show/2059-19" TargetMode="External"/><Relationship Id="rId30" Type="http://schemas.openxmlformats.org/officeDocument/2006/relationships/hyperlink" Target="https://zakon.rada.gov.ua/laws/show/2059-19" TargetMode="External"/><Relationship Id="rId35" Type="http://schemas.openxmlformats.org/officeDocument/2006/relationships/hyperlink" Target="https://zakon.rada.gov.ua/laws/show/2059-19" TargetMode="External"/><Relationship Id="rId8" Type="http://schemas.openxmlformats.org/officeDocument/2006/relationships/hyperlink" Target="https://zakon.rada.gov.ua/laws/show/2456-1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53</Pages>
  <Words>71522</Words>
  <Characters>40768</Characters>
  <Application>Microsoft Office Word</Application>
  <DocSecurity>0</DocSecurity>
  <Lines>339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8</cp:revision>
  <cp:lastPrinted>2020-07-31T09:24:00Z</cp:lastPrinted>
  <dcterms:created xsi:type="dcterms:W3CDTF">2020-07-31T07:16:00Z</dcterms:created>
  <dcterms:modified xsi:type="dcterms:W3CDTF">2020-08-04T07:16:00Z</dcterms:modified>
</cp:coreProperties>
</file>