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6F6" w:rsidRPr="00D07151" w:rsidRDefault="00D07151" w:rsidP="00D07151">
      <w:pPr>
        <w:ind w:firstLine="708"/>
        <w:jc w:val="both"/>
        <w:rPr>
          <w:rFonts w:ascii="Times New Roman" w:hAnsi="Times New Roman" w:cs="Times New Roman"/>
          <w:sz w:val="28"/>
          <w:szCs w:val="28"/>
        </w:rPr>
      </w:pPr>
      <w:r w:rsidRPr="00D07151">
        <w:rPr>
          <w:rFonts w:ascii="Times New Roman" w:hAnsi="Times New Roman" w:cs="Times New Roman"/>
          <w:sz w:val="28"/>
          <w:szCs w:val="28"/>
        </w:rPr>
        <w:t>Державна екологічна інспекція у Волинській області повідомляє, що у зв’язку із набранням чинності положення Закону України «Про внесення змін до Закону України «Про державний бюджет України на 2020 рік», зокрема, щодо скасування ряду оголошених, однак незавершених конкурсів на посади державної служби, оголошений конкурс на посаду головного спеціаліста відділу організаційно – аналітичної діяльності, взаємодії з громадськістю та ЗМІ – державного інспектора з охорони навколишнього природного середовища Волинської області скасовується.</w:t>
      </w:r>
    </w:p>
    <w:p w:rsidR="00D07151" w:rsidRPr="00D07151" w:rsidRDefault="00D07151">
      <w:pPr>
        <w:jc w:val="both"/>
        <w:rPr>
          <w:rFonts w:ascii="Times New Roman" w:hAnsi="Times New Roman" w:cs="Times New Roman"/>
          <w:sz w:val="28"/>
          <w:szCs w:val="28"/>
        </w:rPr>
      </w:pPr>
    </w:p>
    <w:sectPr w:rsidR="00D07151" w:rsidRPr="00D07151" w:rsidSect="007176F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07151"/>
    <w:rsid w:val="007176F6"/>
    <w:rsid w:val="00D0715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6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343</Words>
  <Characters>196</Characters>
  <Application>Microsoft Office Word</Application>
  <DocSecurity>0</DocSecurity>
  <Lines>1</Lines>
  <Paragraphs>1</Paragraphs>
  <ScaleCrop>false</ScaleCrop>
  <Company>Krokoz™</Company>
  <LinksUpToDate>false</LinksUpToDate>
  <CharactersWithSpaces>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Бойчук</dc:creator>
  <cp:keywords/>
  <dc:description/>
  <cp:lastModifiedBy>Бойчук</cp:lastModifiedBy>
  <cp:revision>3</cp:revision>
  <dcterms:created xsi:type="dcterms:W3CDTF">2020-04-22T07:36:00Z</dcterms:created>
  <dcterms:modified xsi:type="dcterms:W3CDTF">2020-04-22T07:41:00Z</dcterms:modified>
</cp:coreProperties>
</file>